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0EBE" w14:textId="77777777" w:rsidR="00D23392" w:rsidRDefault="00D23392" w:rsidP="0076496C">
      <w:pPr>
        <w:spacing w:line="480" w:lineRule="auto"/>
        <w:jc w:val="center"/>
        <w:rPr>
          <w:rFonts w:ascii="Palatino" w:hAnsi="Palatino" w:cs="Times New Roman"/>
          <w:color w:val="000000" w:themeColor="text1"/>
          <w:sz w:val="20"/>
          <w:szCs w:val="20"/>
        </w:rPr>
      </w:pPr>
    </w:p>
    <w:p w14:paraId="569FD15B" w14:textId="22D1BC93" w:rsidR="0076496C" w:rsidRPr="00590FD5" w:rsidRDefault="001A6B13" w:rsidP="0076496C">
      <w:pPr>
        <w:spacing w:line="480" w:lineRule="auto"/>
        <w:jc w:val="center"/>
        <w:rPr>
          <w:rFonts w:ascii="Palatino" w:hAnsi="Palatino" w:cs="Times New Roman"/>
          <w:i/>
          <w:color w:val="000000" w:themeColor="text1"/>
          <w:sz w:val="20"/>
          <w:szCs w:val="20"/>
        </w:rPr>
      </w:pPr>
      <w:r w:rsidRPr="00590FD5">
        <w:rPr>
          <w:rFonts w:ascii="Palatino" w:hAnsi="Palatino" w:cs="Times New Roman"/>
          <w:color w:val="000000" w:themeColor="text1"/>
          <w:sz w:val="20"/>
          <w:szCs w:val="20"/>
        </w:rPr>
        <w:t xml:space="preserve">Real Roman Men and the Greeks Who Hate Them: Manhood, Slavery and Plutarch’s </w:t>
      </w:r>
      <w:r w:rsidRPr="00590FD5">
        <w:rPr>
          <w:rFonts w:ascii="Palatino" w:hAnsi="Palatino" w:cs="Times New Roman"/>
          <w:i/>
          <w:color w:val="000000" w:themeColor="text1"/>
          <w:sz w:val="20"/>
          <w:szCs w:val="20"/>
        </w:rPr>
        <w:t xml:space="preserve">Cato </w:t>
      </w:r>
      <w:proofErr w:type="spellStart"/>
      <w:r w:rsidRPr="00590FD5">
        <w:rPr>
          <w:rFonts w:ascii="Palatino" w:hAnsi="Palatino" w:cs="Times New Roman"/>
          <w:i/>
          <w:color w:val="000000" w:themeColor="text1"/>
          <w:sz w:val="20"/>
          <w:szCs w:val="20"/>
        </w:rPr>
        <w:t>Maior</w:t>
      </w:r>
      <w:proofErr w:type="spellEnd"/>
    </w:p>
    <w:p w14:paraId="52CA7F0E" w14:textId="77777777" w:rsidR="00D23392" w:rsidRDefault="00D23392">
      <w:pPr>
        <w:rPr>
          <w:rFonts w:ascii="Palatino" w:hAnsi="Palatino"/>
          <w:sz w:val="20"/>
          <w:szCs w:val="20"/>
        </w:rPr>
      </w:pPr>
    </w:p>
    <w:p w14:paraId="67B2C922" w14:textId="77777777" w:rsidR="00D23392" w:rsidRDefault="00D23392">
      <w:pPr>
        <w:rPr>
          <w:rFonts w:ascii="Palatino" w:hAnsi="Palatino"/>
          <w:sz w:val="20"/>
          <w:szCs w:val="20"/>
        </w:rPr>
      </w:pPr>
    </w:p>
    <w:p w14:paraId="08CEEDA1" w14:textId="3D790B49" w:rsidR="001A6B13" w:rsidRPr="00590FD5" w:rsidRDefault="001A6B13">
      <w:pPr>
        <w:rPr>
          <w:rFonts w:ascii="Palatino" w:hAnsi="Palatino"/>
          <w:sz w:val="20"/>
          <w:szCs w:val="20"/>
        </w:rPr>
      </w:pPr>
      <w:r w:rsidRPr="00590FD5">
        <w:rPr>
          <w:rFonts w:ascii="Palatino" w:hAnsi="Palatino"/>
          <w:sz w:val="20"/>
          <w:szCs w:val="20"/>
        </w:rPr>
        <w:t>(1)</w:t>
      </w:r>
      <w:r w:rsidR="00E84065" w:rsidRPr="00590FD5">
        <w:rPr>
          <w:rFonts w:ascii="Palatino" w:hAnsi="Palatino"/>
          <w:sz w:val="20"/>
          <w:szCs w:val="20"/>
        </w:rPr>
        <w:t xml:space="preserve"> Cato on his youth </w:t>
      </w:r>
      <w:r w:rsidR="00E84065" w:rsidRPr="00590FD5">
        <w:rPr>
          <w:rFonts w:ascii="Palatino" w:eastAsia="Times New Roman" w:hAnsi="Palatino"/>
          <w:sz w:val="20"/>
          <w:szCs w:val="20"/>
        </w:rPr>
        <w:t>(F</w:t>
      </w:r>
      <w:r w:rsidR="00E84065" w:rsidRPr="00590FD5">
        <w:rPr>
          <w:rFonts w:ascii="Palatino" w:eastAsia="Times New Roman" w:hAnsi="Palatino"/>
          <w:bCs/>
          <w:spacing w:val="15"/>
          <w:sz w:val="20"/>
          <w:szCs w:val="20"/>
        </w:rPr>
        <w:t>estus</w:t>
      </w:r>
      <w:r w:rsidR="00E84065" w:rsidRPr="00590FD5">
        <w:rPr>
          <w:rFonts w:ascii="Palatino" w:eastAsia="Times New Roman" w:hAnsi="Palatino"/>
          <w:bCs/>
          <w:spacing w:val="15"/>
          <w:sz w:val="20"/>
          <w:szCs w:val="20"/>
        </w:rPr>
        <w:t xml:space="preserve"> </w:t>
      </w:r>
      <w:r w:rsidR="00E84065" w:rsidRPr="00590FD5">
        <w:rPr>
          <w:rFonts w:ascii="Palatino" w:eastAsia="Times New Roman" w:hAnsi="Palatino"/>
          <w:bCs/>
          <w:spacing w:val="15"/>
          <w:sz w:val="20"/>
          <w:szCs w:val="20"/>
        </w:rPr>
        <w:t>p. 350 L. = ORF (4) no. 8, 128)</w:t>
      </w:r>
    </w:p>
    <w:p w14:paraId="391B402B" w14:textId="07DFAD87" w:rsidR="001A6B13" w:rsidRPr="00590FD5" w:rsidRDefault="001A6B13" w:rsidP="00E84065">
      <w:pPr>
        <w:pStyle w:val="Quote"/>
        <w:jc w:val="left"/>
        <w:rPr>
          <w:rFonts w:ascii="Palatino" w:hAnsi="Palatino"/>
          <w:sz w:val="20"/>
          <w:szCs w:val="20"/>
        </w:rPr>
      </w:pPr>
      <w:r w:rsidRPr="00590FD5">
        <w:rPr>
          <w:rFonts w:ascii="Palatino" w:eastAsia="Times New Roman" w:hAnsi="Palatino"/>
          <w:sz w:val="20"/>
          <w:szCs w:val="20"/>
        </w:rPr>
        <w:t xml:space="preserve">ego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iam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 </w:t>
      </w:r>
      <w:proofErr w:type="gramStart"/>
      <w:r w:rsidRPr="00590FD5">
        <w:rPr>
          <w:rFonts w:ascii="Palatino" w:eastAsia="Times New Roman" w:hAnsi="Palatino"/>
          <w:sz w:val="20"/>
          <w:szCs w:val="20"/>
        </w:rPr>
        <w:t>a principio</w:t>
      </w:r>
      <w:proofErr w:type="gramEnd"/>
      <w:r w:rsidRPr="00590FD5">
        <w:rPr>
          <w:rFonts w:ascii="Palatino" w:eastAsia="Times New Roman" w:hAnsi="Palatino"/>
          <w:sz w:val="20"/>
          <w:szCs w:val="20"/>
        </w:rPr>
        <w:t xml:space="preserve"> in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parsimonia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atque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 in</w:t>
      </w:r>
      <w:r w:rsidR="004C6DD5">
        <w:rPr>
          <w:rFonts w:ascii="Palatino" w:eastAsia="Times New Roman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eastAsia="Times New Roman" w:hAnsi="Palatino"/>
          <w:bCs/>
          <w:sz w:val="20"/>
          <w:szCs w:val="20"/>
          <w:bdr w:val="none" w:sz="0" w:space="0" w:color="auto" w:frame="1"/>
        </w:rPr>
        <w:t>dur</w:t>
      </w:r>
      <w:r w:rsidRPr="00590FD5">
        <w:rPr>
          <w:rFonts w:ascii="Palatino" w:eastAsia="Times New Roman" w:hAnsi="Palatino"/>
          <w:sz w:val="20"/>
          <w:szCs w:val="20"/>
        </w:rPr>
        <w:t>itia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atque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industria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omnem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adulescentiam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meam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abstinui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agro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colendo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,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saxis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Sabinis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,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silicibus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repastinandis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atque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</w:rPr>
        <w:t>conserendis</w:t>
      </w:r>
      <w:proofErr w:type="spellEnd"/>
      <w:r w:rsidRPr="00590FD5">
        <w:rPr>
          <w:rFonts w:ascii="Palatino" w:eastAsia="Times New Roman" w:hAnsi="Palatino"/>
          <w:sz w:val="20"/>
          <w:szCs w:val="20"/>
        </w:rPr>
        <w:t xml:space="preserve">.  </w:t>
      </w:r>
    </w:p>
    <w:p w14:paraId="65797AAD" w14:textId="269BC71C" w:rsidR="001A6B13" w:rsidRPr="00590FD5" w:rsidRDefault="001A6B13" w:rsidP="001A6B13">
      <w:pPr>
        <w:pStyle w:val="Quote"/>
        <w:jc w:val="left"/>
        <w:rPr>
          <w:rFonts w:ascii="Palatino" w:hAnsi="Palatino"/>
          <w:sz w:val="20"/>
          <w:szCs w:val="20"/>
        </w:rPr>
      </w:pPr>
      <w:r w:rsidRPr="00590FD5">
        <w:rPr>
          <w:rFonts w:ascii="Palatino" w:hAnsi="Palatino"/>
          <w:sz w:val="20"/>
          <w:szCs w:val="20"/>
        </w:rPr>
        <w:t>Still from the beginning I held my entire youth apart in frugality and in hardness and in industriousness by working the fields, Sabine rocks, and by digging up and sowing its flinty soil.</w:t>
      </w:r>
    </w:p>
    <w:p w14:paraId="413235F8" w14:textId="77777777" w:rsidR="00E84065" w:rsidRPr="00590FD5" w:rsidRDefault="00E84065" w:rsidP="00E84065">
      <w:pPr>
        <w:rPr>
          <w:rFonts w:ascii="Palatino" w:hAnsi="Palatino"/>
          <w:sz w:val="20"/>
          <w:szCs w:val="20"/>
        </w:rPr>
      </w:pPr>
    </w:p>
    <w:p w14:paraId="3388AB73" w14:textId="613A3415" w:rsidR="00E84065" w:rsidRPr="00590FD5" w:rsidRDefault="001A6B13" w:rsidP="001A6B13">
      <w:pPr>
        <w:pStyle w:val="Quote"/>
        <w:ind w:left="0"/>
        <w:jc w:val="left"/>
        <w:rPr>
          <w:rFonts w:ascii="Palatino" w:eastAsia="Times New Roman" w:hAnsi="Palatino"/>
          <w:i w:val="0"/>
          <w:sz w:val="20"/>
          <w:szCs w:val="20"/>
          <w:shd w:val="clear" w:color="auto" w:fill="FFFFFF"/>
        </w:rPr>
      </w:pPr>
      <w:r w:rsidRPr="00590FD5">
        <w:rPr>
          <w:rFonts w:ascii="Palatino" w:hAnsi="Palatino"/>
          <w:i w:val="0"/>
          <w:sz w:val="20"/>
          <w:szCs w:val="20"/>
        </w:rPr>
        <w:t>(2)</w:t>
      </w:r>
      <w:r w:rsidR="00E84065" w:rsidRPr="00590FD5">
        <w:rPr>
          <w:rFonts w:ascii="Palatino" w:hAnsi="Palatino"/>
          <w:i w:val="0"/>
          <w:sz w:val="20"/>
          <w:szCs w:val="20"/>
        </w:rPr>
        <w:t xml:space="preserve"> Plutarch, </w:t>
      </w:r>
      <w:r w:rsidR="00E84065" w:rsidRPr="00590FD5">
        <w:rPr>
          <w:rFonts w:ascii="Palatino" w:hAnsi="Palatino"/>
          <w:sz w:val="20"/>
          <w:szCs w:val="20"/>
        </w:rPr>
        <w:t xml:space="preserve">Cato </w:t>
      </w:r>
      <w:proofErr w:type="spellStart"/>
      <w:r w:rsidR="00E84065" w:rsidRPr="00590FD5">
        <w:rPr>
          <w:rFonts w:ascii="Palatino" w:hAnsi="Palatino"/>
          <w:sz w:val="20"/>
          <w:szCs w:val="20"/>
        </w:rPr>
        <w:t>Maior</w:t>
      </w:r>
      <w:proofErr w:type="spellEnd"/>
      <w:r w:rsidR="00E84065" w:rsidRPr="00590FD5">
        <w:rPr>
          <w:rFonts w:ascii="Palatino" w:hAnsi="Palatino"/>
          <w:i w:val="0"/>
          <w:sz w:val="20"/>
          <w:szCs w:val="20"/>
        </w:rPr>
        <w:t xml:space="preserve"> 4</w:t>
      </w:r>
      <w:r w:rsidR="004C6DD5">
        <w:rPr>
          <w:rFonts w:ascii="Palatino" w:hAnsi="Palatino"/>
          <w:i w:val="0"/>
          <w:sz w:val="20"/>
          <w:szCs w:val="20"/>
        </w:rPr>
        <w:t>.4</w:t>
      </w:r>
    </w:p>
    <w:p w14:paraId="3936309A" w14:textId="0CE6CD15" w:rsidR="001A6B13" w:rsidRPr="00590FD5" w:rsidRDefault="001A6B13" w:rsidP="00E84065">
      <w:pPr>
        <w:pStyle w:val="Quote"/>
        <w:jc w:val="left"/>
        <w:rPr>
          <w:rFonts w:ascii="Palatino" w:eastAsia="Times New Roman" w:hAnsi="Palatino"/>
          <w:sz w:val="20"/>
          <w:szCs w:val="20"/>
          <w:shd w:val="clear" w:color="auto" w:fill="FFFFFF"/>
        </w:rPr>
      </w:pP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οὐδέν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α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δὲ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πώπ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οτε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ρί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σθ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αι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δοῦλον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ὑπ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ὲρ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τὰς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χιλί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ας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δρ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χμὰς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καὶ 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εντ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κοσί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ας,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ὡς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ἂν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οὐ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τρυφερῶν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οὐδ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᾿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ὡρ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ίων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,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ἀλλ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᾿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ἐργ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τικῶν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καὶ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στερεῶν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,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οἷον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ἱππ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οκόμων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καὶ β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οηλ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τῶν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,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δεόμενος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· καὶ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τούτους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δὲ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ρεσ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β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υτέρους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γενομένους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ᾤετο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δεῖν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ἀπ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οδίδοσθ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αι καὶ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μὴ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β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όσκειν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ἀχρήστους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.</w:t>
      </w:r>
    </w:p>
    <w:p w14:paraId="1BA68304" w14:textId="75D88025" w:rsidR="001A6B13" w:rsidRPr="00590FD5" w:rsidRDefault="001A6B13" w:rsidP="00E84065">
      <w:pPr>
        <w:pStyle w:val="Quote"/>
        <w:jc w:val="left"/>
        <w:rPr>
          <w:rFonts w:ascii="Palatino" w:hAnsi="Palatino"/>
          <w:color w:val="000000" w:themeColor="text1"/>
          <w:sz w:val="20"/>
          <w:szCs w:val="20"/>
        </w:rPr>
      </w:pPr>
      <w:r w:rsidRPr="00590FD5">
        <w:rPr>
          <w:rFonts w:ascii="Palatino" w:hAnsi="Palatino"/>
          <w:color w:val="000000" w:themeColor="text1"/>
          <w:sz w:val="20"/>
          <w:szCs w:val="20"/>
        </w:rPr>
        <w:t>He never bought any slave for more than 1500 drachmas, since he did not want dainty and handsome, but rather hard-working and stout slaves, like horse grooms and cattle drivers; and he thought that it was necessary for him to sell them when they became rather old and not to feed useless men.</w:t>
      </w:r>
    </w:p>
    <w:p w14:paraId="0F79D4D6" w14:textId="4FE6D0A3" w:rsidR="001A6B13" w:rsidRPr="00590FD5" w:rsidRDefault="001A6B13" w:rsidP="00E84065">
      <w:pPr>
        <w:pStyle w:val="Quote"/>
        <w:jc w:val="left"/>
        <w:rPr>
          <w:rFonts w:ascii="Palatino" w:hAnsi="Palatino"/>
          <w:sz w:val="20"/>
          <w:szCs w:val="20"/>
        </w:rPr>
      </w:pPr>
    </w:p>
    <w:p w14:paraId="64DECE36" w14:textId="64F2A0C0" w:rsidR="001A6B13" w:rsidRDefault="003F206C" w:rsidP="001A6B13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(3) Summary of Plutarch, </w:t>
      </w:r>
      <w:r w:rsidRPr="00D60512">
        <w:rPr>
          <w:rFonts w:ascii="Palatino" w:hAnsi="Palatino"/>
          <w:i/>
          <w:sz w:val="20"/>
          <w:szCs w:val="20"/>
        </w:rPr>
        <w:t xml:space="preserve">Cato </w:t>
      </w:r>
      <w:proofErr w:type="spellStart"/>
      <w:r w:rsidRPr="00D60512">
        <w:rPr>
          <w:rFonts w:ascii="Palatino" w:hAnsi="Palatino"/>
          <w:i/>
          <w:sz w:val="20"/>
          <w:szCs w:val="20"/>
        </w:rPr>
        <w:t>Maior</w:t>
      </w:r>
      <w:proofErr w:type="spellEnd"/>
      <w:r>
        <w:rPr>
          <w:rFonts w:ascii="Palatino" w:hAnsi="Palatino"/>
          <w:sz w:val="20"/>
          <w:szCs w:val="20"/>
        </w:rPr>
        <w:t xml:space="preserve"> 5</w:t>
      </w:r>
    </w:p>
    <w:p w14:paraId="4B0DD445" w14:textId="6C9531D5" w:rsidR="003F206C" w:rsidRDefault="003F206C" w:rsidP="001A6B13">
      <w:pPr>
        <w:rPr>
          <w:rFonts w:ascii="Palatino" w:hAnsi="Palatino"/>
          <w:sz w:val="20"/>
          <w:szCs w:val="20"/>
        </w:rPr>
      </w:pPr>
    </w:p>
    <w:p w14:paraId="16DB6997" w14:textId="40C7C7F2" w:rsidR="003F206C" w:rsidRPr="003F206C" w:rsidRDefault="003F206C" w:rsidP="003F206C">
      <w:pPr>
        <w:ind w:firstLine="720"/>
        <w:rPr>
          <w:rFonts w:ascii="Palatino" w:hAnsi="Palatino"/>
          <w:sz w:val="20"/>
          <w:szCs w:val="20"/>
        </w:rPr>
      </w:pPr>
      <w:r>
        <w:rPr>
          <w:rFonts w:ascii="Palatino" w:hAnsi="Palatino" w:cs="Times New Roman"/>
          <w:color w:val="000000" w:themeColor="text1"/>
          <w:sz w:val="20"/>
          <w:szCs w:val="20"/>
        </w:rPr>
        <w:t>A.</w:t>
      </w: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 xml:space="preserve"> Plutarch likens Cato’s treatment of slaves to the treatment of draft animals (</w:t>
      </w:r>
      <w:proofErr w:type="spellStart"/>
      <w:r w:rsidRPr="003F206C">
        <w:rPr>
          <w:rFonts w:ascii="Palatino" w:hAnsi="Palatino" w:cs="Times New Roman"/>
          <w:color w:val="000000" w:themeColor="text1"/>
          <w:sz w:val="20"/>
          <w:szCs w:val="20"/>
          <w:lang w:val="el-GR"/>
        </w:rPr>
        <w:t>ὑποζυγίοις</w:t>
      </w:r>
      <w:proofErr w:type="spellEnd"/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 xml:space="preserve">, 5.1), </w:t>
      </w:r>
      <w:r>
        <w:rPr>
          <w:rFonts w:ascii="Palatino" w:hAnsi="Palatino" w:cs="Times New Roman"/>
          <w:color w:val="000000" w:themeColor="text1"/>
          <w:sz w:val="20"/>
          <w:szCs w:val="20"/>
        </w:rPr>
        <w:tab/>
      </w: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>which Plutarch considers characteristic of a very unbending nature (</w:t>
      </w:r>
      <w:proofErr w:type="spellStart"/>
      <w:r w:rsidRPr="003F206C">
        <w:rPr>
          <w:rFonts w:ascii="Palatino" w:hAnsi="Palatino"/>
          <w:sz w:val="20"/>
          <w:szCs w:val="20"/>
        </w:rPr>
        <w:t>ἀτενοῦς</w:t>
      </w:r>
      <w:proofErr w:type="spellEnd"/>
      <w:r w:rsidRPr="003F206C">
        <w:rPr>
          <w:rFonts w:ascii="Palatino" w:hAnsi="Palatino"/>
          <w:sz w:val="20"/>
          <w:szCs w:val="20"/>
        </w:rPr>
        <w:t xml:space="preserve"> </w:t>
      </w:r>
      <w:proofErr w:type="spellStart"/>
      <w:r w:rsidRPr="003F206C">
        <w:rPr>
          <w:rFonts w:ascii="Palatino" w:hAnsi="Palatino"/>
          <w:sz w:val="20"/>
          <w:szCs w:val="20"/>
        </w:rPr>
        <w:t>ἄγ</w:t>
      </w:r>
      <w:proofErr w:type="spellEnd"/>
      <w:r w:rsidRPr="003F206C">
        <w:rPr>
          <w:rFonts w:ascii="Palatino" w:hAnsi="Palatino"/>
          <w:sz w:val="20"/>
          <w:szCs w:val="20"/>
        </w:rPr>
        <w:t xml:space="preserve">αν </w:t>
      </w:r>
      <w:proofErr w:type="spellStart"/>
      <w:r w:rsidRPr="003F206C">
        <w:rPr>
          <w:rFonts w:ascii="Palatino" w:hAnsi="Palatino"/>
          <w:sz w:val="20"/>
          <w:szCs w:val="20"/>
        </w:rPr>
        <w:t>ἤθους</w:t>
      </w:r>
      <w:proofErr w:type="spellEnd"/>
      <w:r w:rsidRPr="003F206C">
        <w:rPr>
          <w:rFonts w:ascii="Palatino" w:hAnsi="Palatino"/>
          <w:sz w:val="20"/>
          <w:szCs w:val="20"/>
        </w:rPr>
        <w:t xml:space="preserve"> </w:t>
      </w:r>
      <w:proofErr w:type="spellStart"/>
      <w:r w:rsidRPr="003F206C">
        <w:rPr>
          <w:rFonts w:ascii="Palatino" w:hAnsi="Palatino"/>
          <w:sz w:val="20"/>
          <w:szCs w:val="20"/>
        </w:rPr>
        <w:t>ἔγωγε</w:t>
      </w:r>
      <w:proofErr w:type="spellEnd"/>
      <w:r w:rsidRPr="003F206C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ab/>
      </w:r>
      <w:proofErr w:type="spellStart"/>
      <w:r w:rsidRPr="003F206C">
        <w:rPr>
          <w:rFonts w:ascii="Palatino" w:hAnsi="Palatino"/>
          <w:sz w:val="20"/>
          <w:szCs w:val="20"/>
        </w:rPr>
        <w:t>τίθεμ</w:t>
      </w:r>
      <w:proofErr w:type="spellEnd"/>
      <w:r w:rsidRPr="003F206C">
        <w:rPr>
          <w:rFonts w:ascii="Palatino" w:hAnsi="Palatino"/>
          <w:sz w:val="20"/>
          <w:szCs w:val="20"/>
        </w:rPr>
        <w:t>αι, 5.1).</w:t>
      </w:r>
    </w:p>
    <w:p w14:paraId="3EBD19EC" w14:textId="77777777" w:rsidR="003F206C" w:rsidRDefault="003F206C" w:rsidP="003F206C">
      <w:pPr>
        <w:rPr>
          <w:rFonts w:ascii="Palatino" w:hAnsi="Palatino" w:cs="Times New Roman"/>
          <w:color w:val="000000" w:themeColor="text1"/>
          <w:sz w:val="20"/>
          <w:szCs w:val="20"/>
        </w:rPr>
      </w:pPr>
    </w:p>
    <w:p w14:paraId="7A6E8BAF" w14:textId="082505FB" w:rsidR="003F206C" w:rsidRPr="003F206C" w:rsidRDefault="003F206C" w:rsidP="003F206C">
      <w:pPr>
        <w:rPr>
          <w:rFonts w:ascii="Palatino" w:hAnsi="Palatino" w:cs="Times New Roman"/>
          <w:color w:val="000000" w:themeColor="text1"/>
          <w:sz w:val="20"/>
          <w:szCs w:val="20"/>
        </w:rPr>
      </w:pP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ab/>
      </w:r>
      <w:r>
        <w:rPr>
          <w:rFonts w:ascii="Palatino" w:hAnsi="Palatino" w:cs="Times New Roman"/>
          <w:color w:val="000000" w:themeColor="text1"/>
          <w:sz w:val="20"/>
          <w:szCs w:val="20"/>
        </w:rPr>
        <w:t>B.</w:t>
      </w: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 xml:space="preserve"> Although humans only exercise law and justice toward other humans, we frequently exhibit </w:t>
      </w:r>
      <w:r>
        <w:rPr>
          <w:rFonts w:ascii="Palatino" w:hAnsi="Palatino" w:cs="Times New Roman"/>
          <w:color w:val="000000" w:themeColor="text1"/>
          <w:sz w:val="20"/>
          <w:szCs w:val="20"/>
        </w:rPr>
        <w:tab/>
      </w: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>good works and favor (</w:t>
      </w:r>
      <w:proofErr w:type="spellStart"/>
      <w:r w:rsidRPr="003F206C">
        <w:rPr>
          <w:rFonts w:ascii="Palatino" w:hAnsi="Palatino"/>
          <w:sz w:val="20"/>
          <w:szCs w:val="20"/>
        </w:rPr>
        <w:t>εὐεργεσί</w:t>
      </w:r>
      <w:proofErr w:type="spellEnd"/>
      <w:r w:rsidRPr="003F206C">
        <w:rPr>
          <w:rFonts w:ascii="Palatino" w:hAnsi="Palatino"/>
          <w:sz w:val="20"/>
          <w:szCs w:val="20"/>
        </w:rPr>
        <w:t xml:space="preserve">ας </w:t>
      </w:r>
      <w:proofErr w:type="spellStart"/>
      <w:r w:rsidRPr="003F206C">
        <w:rPr>
          <w:rFonts w:ascii="Palatino" w:hAnsi="Palatino"/>
          <w:sz w:val="20"/>
          <w:szCs w:val="20"/>
        </w:rPr>
        <w:t>δὲ</w:t>
      </w:r>
      <w:proofErr w:type="spellEnd"/>
      <w:r w:rsidRPr="003F206C">
        <w:rPr>
          <w:rFonts w:ascii="Palatino" w:hAnsi="Palatino"/>
          <w:sz w:val="20"/>
          <w:szCs w:val="20"/>
        </w:rPr>
        <w:t xml:space="preserve"> καὶ </w:t>
      </w:r>
      <w:proofErr w:type="spellStart"/>
      <w:r w:rsidRPr="003F206C">
        <w:rPr>
          <w:rFonts w:ascii="Palatino" w:hAnsi="Palatino"/>
          <w:sz w:val="20"/>
          <w:szCs w:val="20"/>
        </w:rPr>
        <w:t>χάριτ</w:t>
      </w:r>
      <w:proofErr w:type="spellEnd"/>
      <w:r w:rsidRPr="003F206C">
        <w:rPr>
          <w:rFonts w:ascii="Palatino" w:hAnsi="Palatino"/>
          <w:sz w:val="20"/>
          <w:szCs w:val="20"/>
        </w:rPr>
        <w:t>ας, 5.2)</w:t>
      </w: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 xml:space="preserve"> toward other living creatures.</w:t>
      </w:r>
    </w:p>
    <w:p w14:paraId="1731701E" w14:textId="77777777" w:rsidR="003F206C" w:rsidRDefault="003F206C" w:rsidP="003F206C">
      <w:pPr>
        <w:rPr>
          <w:rFonts w:ascii="Palatino" w:hAnsi="Palatino" w:cs="Times New Roman"/>
          <w:color w:val="000000" w:themeColor="text1"/>
          <w:sz w:val="20"/>
          <w:szCs w:val="20"/>
        </w:rPr>
      </w:pPr>
    </w:p>
    <w:p w14:paraId="7DF1C3DD" w14:textId="7FDE88C2" w:rsidR="003F206C" w:rsidRPr="003F206C" w:rsidRDefault="003F206C" w:rsidP="003F206C">
      <w:pPr>
        <w:rPr>
          <w:rFonts w:ascii="Palatino" w:hAnsi="Palatino" w:cs="Times New Roman"/>
          <w:color w:val="000000" w:themeColor="text1"/>
          <w:sz w:val="20"/>
          <w:szCs w:val="20"/>
        </w:rPr>
      </w:pP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ab/>
      </w:r>
      <w:r>
        <w:rPr>
          <w:rFonts w:ascii="Palatino" w:hAnsi="Palatino" w:cs="Times New Roman"/>
          <w:color w:val="000000" w:themeColor="text1"/>
          <w:sz w:val="20"/>
          <w:szCs w:val="20"/>
        </w:rPr>
        <w:t>C.</w:t>
      </w: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 xml:space="preserve"> Specific examples of kindness to animals:</w:t>
      </w:r>
    </w:p>
    <w:p w14:paraId="3EF3E8E6" w14:textId="038C72D6" w:rsidR="003F206C" w:rsidRPr="003F206C" w:rsidRDefault="003F206C" w:rsidP="003F206C">
      <w:pPr>
        <w:rPr>
          <w:rFonts w:ascii="Palatino" w:hAnsi="Palatino" w:cs="Times New Roman"/>
          <w:color w:val="000000" w:themeColor="text1"/>
          <w:sz w:val="20"/>
          <w:szCs w:val="20"/>
        </w:rPr>
      </w:pP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ab/>
      </w:r>
      <w:r>
        <w:rPr>
          <w:rFonts w:ascii="Palatino" w:hAnsi="Palatino" w:cs="Times New Roman"/>
          <w:color w:val="000000" w:themeColor="text1"/>
          <w:sz w:val="20"/>
          <w:szCs w:val="20"/>
        </w:rPr>
        <w:tab/>
      </w: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>(</w:t>
      </w:r>
      <w:proofErr w:type="spellStart"/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>i</w:t>
      </w:r>
      <w:proofErr w:type="spellEnd"/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 xml:space="preserve">) the Athenians building the Parthenon always allowed mules to rest, but gave special </w:t>
      </w:r>
      <w:r>
        <w:rPr>
          <w:rFonts w:ascii="Palatino" w:hAnsi="Palatino" w:cs="Times New Roman"/>
          <w:color w:val="000000" w:themeColor="text1"/>
          <w:sz w:val="20"/>
          <w:szCs w:val="20"/>
        </w:rPr>
        <w:tab/>
      </w:r>
      <w:r>
        <w:rPr>
          <w:rFonts w:ascii="Palatino" w:hAnsi="Palatino" w:cs="Times New Roman"/>
          <w:color w:val="000000" w:themeColor="text1"/>
          <w:sz w:val="20"/>
          <w:szCs w:val="20"/>
        </w:rPr>
        <w:tab/>
      </w:r>
      <w:r>
        <w:rPr>
          <w:rFonts w:ascii="Palatino" w:hAnsi="Palatino" w:cs="Times New Roman"/>
          <w:color w:val="000000" w:themeColor="text1"/>
          <w:sz w:val="20"/>
          <w:szCs w:val="20"/>
        </w:rPr>
        <w:tab/>
      </w: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 xml:space="preserve">care to an exceptionally hardworking mule, even in its old age, after it was put to </w:t>
      </w:r>
      <w:r>
        <w:rPr>
          <w:rFonts w:ascii="Palatino" w:hAnsi="Palatino" w:cs="Times New Roman"/>
          <w:color w:val="000000" w:themeColor="text1"/>
          <w:sz w:val="20"/>
          <w:szCs w:val="20"/>
        </w:rPr>
        <w:tab/>
      </w:r>
      <w:r>
        <w:rPr>
          <w:rFonts w:ascii="Palatino" w:hAnsi="Palatino" w:cs="Times New Roman"/>
          <w:color w:val="000000" w:themeColor="text1"/>
          <w:sz w:val="20"/>
          <w:szCs w:val="20"/>
        </w:rPr>
        <w:tab/>
      </w:r>
      <w:r>
        <w:rPr>
          <w:rFonts w:ascii="Palatino" w:hAnsi="Palatino" w:cs="Times New Roman"/>
          <w:color w:val="000000" w:themeColor="text1"/>
          <w:sz w:val="20"/>
          <w:szCs w:val="20"/>
        </w:rPr>
        <w:tab/>
      </w: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>pasture.</w:t>
      </w:r>
    </w:p>
    <w:p w14:paraId="2E3AA3E3" w14:textId="27B69D1F" w:rsidR="003F206C" w:rsidRPr="003F206C" w:rsidRDefault="003F206C" w:rsidP="003F206C">
      <w:pPr>
        <w:rPr>
          <w:rFonts w:ascii="Palatino" w:hAnsi="Palatino" w:cs="Times New Roman"/>
          <w:color w:val="000000" w:themeColor="text1"/>
          <w:sz w:val="20"/>
          <w:szCs w:val="20"/>
        </w:rPr>
      </w:pP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ab/>
      </w: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ab/>
        <w:t>(ii) Cimon buried the horses which helped him win at the Olympics near his family plot.</w:t>
      </w:r>
    </w:p>
    <w:p w14:paraId="1AADF743" w14:textId="1FFFE2BD" w:rsidR="003F206C" w:rsidRPr="003F206C" w:rsidRDefault="003F206C" w:rsidP="003F206C">
      <w:pPr>
        <w:rPr>
          <w:rFonts w:ascii="Palatino" w:hAnsi="Palatino" w:cs="Times New Roman"/>
          <w:color w:val="000000" w:themeColor="text1"/>
          <w:sz w:val="20"/>
          <w:szCs w:val="20"/>
        </w:rPr>
      </w:pP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ab/>
      </w: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ab/>
        <w:t xml:space="preserve">(iii) </w:t>
      </w:r>
      <w:proofErr w:type="spellStart"/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>Xanthippus</w:t>
      </w:r>
      <w:proofErr w:type="spellEnd"/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 xml:space="preserve"> buried the dog that swam alongside his ship to Salamis in a place of </w:t>
      </w:r>
      <w:r>
        <w:rPr>
          <w:rFonts w:ascii="Palatino" w:hAnsi="Palatino" w:cs="Times New Roman"/>
          <w:color w:val="000000" w:themeColor="text1"/>
          <w:sz w:val="20"/>
          <w:szCs w:val="20"/>
        </w:rPr>
        <w:tab/>
      </w:r>
      <w:r>
        <w:rPr>
          <w:rFonts w:ascii="Palatino" w:hAnsi="Palatino" w:cs="Times New Roman"/>
          <w:color w:val="000000" w:themeColor="text1"/>
          <w:sz w:val="20"/>
          <w:szCs w:val="20"/>
        </w:rPr>
        <w:tab/>
      </w:r>
      <w:r>
        <w:rPr>
          <w:rFonts w:ascii="Palatino" w:hAnsi="Palatino" w:cs="Times New Roman"/>
          <w:color w:val="000000" w:themeColor="text1"/>
          <w:sz w:val="20"/>
          <w:szCs w:val="20"/>
        </w:rPr>
        <w:tab/>
      </w: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>honor.</w:t>
      </w:r>
    </w:p>
    <w:p w14:paraId="20D1C953" w14:textId="77777777" w:rsidR="003F206C" w:rsidRDefault="003F206C" w:rsidP="003F206C">
      <w:pPr>
        <w:rPr>
          <w:rFonts w:ascii="Palatino" w:hAnsi="Palatino" w:cs="Times New Roman"/>
          <w:color w:val="000000" w:themeColor="text1"/>
          <w:sz w:val="20"/>
          <w:szCs w:val="20"/>
        </w:rPr>
      </w:pPr>
    </w:p>
    <w:p w14:paraId="1EF376DF" w14:textId="48841EF8" w:rsidR="003F206C" w:rsidRPr="003F206C" w:rsidRDefault="003F206C" w:rsidP="003F206C">
      <w:pPr>
        <w:rPr>
          <w:rFonts w:ascii="Palatino" w:hAnsi="Palatino" w:cs="Times New Roman"/>
          <w:color w:val="000000" w:themeColor="text1"/>
          <w:sz w:val="20"/>
          <w:szCs w:val="20"/>
        </w:rPr>
      </w:pP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ab/>
      </w:r>
      <w:r>
        <w:rPr>
          <w:rFonts w:ascii="Palatino" w:hAnsi="Palatino" w:cs="Times New Roman"/>
          <w:color w:val="000000" w:themeColor="text1"/>
          <w:sz w:val="20"/>
          <w:szCs w:val="20"/>
        </w:rPr>
        <w:t xml:space="preserve">D. </w:t>
      </w: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 xml:space="preserve">We should not treat creatures that have </w:t>
      </w:r>
      <w:r w:rsidRPr="00C51DD1">
        <w:rPr>
          <w:rFonts w:ascii="Palatino" w:hAnsi="Palatino" w:cs="Times New Roman"/>
          <w:i/>
          <w:color w:val="000000" w:themeColor="text1"/>
          <w:sz w:val="20"/>
          <w:szCs w:val="20"/>
        </w:rPr>
        <w:t>psyche</w:t>
      </w: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 xml:space="preserve"> as we treat material objects when they wear </w:t>
      </w:r>
      <w:r>
        <w:rPr>
          <w:rFonts w:ascii="Palatino" w:hAnsi="Palatino" w:cs="Times New Roman"/>
          <w:color w:val="000000" w:themeColor="text1"/>
          <w:sz w:val="20"/>
          <w:szCs w:val="20"/>
        </w:rPr>
        <w:tab/>
      </w:r>
      <w:r w:rsidRPr="003F206C">
        <w:rPr>
          <w:rFonts w:ascii="Palatino" w:hAnsi="Palatino" w:cs="Times New Roman"/>
          <w:color w:val="000000" w:themeColor="text1"/>
          <w:sz w:val="20"/>
          <w:szCs w:val="20"/>
        </w:rPr>
        <w:t xml:space="preserve">out. </w:t>
      </w:r>
    </w:p>
    <w:p w14:paraId="32A59F42" w14:textId="77777777" w:rsidR="003F206C" w:rsidRDefault="003F206C" w:rsidP="001A6B13">
      <w:pPr>
        <w:rPr>
          <w:rFonts w:ascii="Palatino" w:hAnsi="Palatino"/>
          <w:sz w:val="20"/>
          <w:szCs w:val="20"/>
        </w:rPr>
      </w:pPr>
    </w:p>
    <w:p w14:paraId="58FEFC38" w14:textId="491EE7C7" w:rsidR="003F206C" w:rsidRDefault="003F206C" w:rsidP="001A6B13">
      <w:pPr>
        <w:rPr>
          <w:rFonts w:ascii="Palatino" w:hAnsi="Palatino"/>
          <w:sz w:val="20"/>
          <w:szCs w:val="20"/>
        </w:rPr>
      </w:pPr>
    </w:p>
    <w:p w14:paraId="41AEABAA" w14:textId="50DB007B" w:rsidR="003F206C" w:rsidRDefault="003F206C" w:rsidP="001A6B13">
      <w:pPr>
        <w:rPr>
          <w:rFonts w:ascii="Palatino" w:hAnsi="Palatino"/>
          <w:sz w:val="20"/>
          <w:szCs w:val="20"/>
        </w:rPr>
      </w:pPr>
    </w:p>
    <w:p w14:paraId="7CAE546F" w14:textId="46EA19CA" w:rsidR="00D23392" w:rsidRDefault="00D23392" w:rsidP="001A6B13">
      <w:pPr>
        <w:rPr>
          <w:rFonts w:ascii="Palatino" w:hAnsi="Palatino"/>
          <w:sz w:val="20"/>
          <w:szCs w:val="20"/>
        </w:rPr>
      </w:pPr>
    </w:p>
    <w:p w14:paraId="1DEC30C7" w14:textId="09180655" w:rsidR="00D23392" w:rsidRDefault="00D23392" w:rsidP="001A6B13">
      <w:pPr>
        <w:rPr>
          <w:rFonts w:ascii="Palatino" w:hAnsi="Palatino"/>
          <w:sz w:val="20"/>
          <w:szCs w:val="20"/>
        </w:rPr>
      </w:pPr>
    </w:p>
    <w:p w14:paraId="79B79BA7" w14:textId="13DB5F64" w:rsidR="00D23392" w:rsidRDefault="00D23392" w:rsidP="001A6B13">
      <w:pPr>
        <w:rPr>
          <w:rFonts w:ascii="Palatino" w:hAnsi="Palatino"/>
          <w:sz w:val="20"/>
          <w:szCs w:val="20"/>
        </w:rPr>
      </w:pPr>
    </w:p>
    <w:p w14:paraId="61E72D68" w14:textId="7CC5E3D1" w:rsidR="00D23392" w:rsidRDefault="00D23392" w:rsidP="001A6B13">
      <w:pPr>
        <w:rPr>
          <w:rFonts w:ascii="Palatino" w:hAnsi="Palatino"/>
          <w:sz w:val="20"/>
          <w:szCs w:val="20"/>
        </w:rPr>
      </w:pPr>
    </w:p>
    <w:p w14:paraId="4EC1BE7D" w14:textId="79B59B19" w:rsidR="00D23392" w:rsidRDefault="00D23392" w:rsidP="001A6B13">
      <w:pPr>
        <w:rPr>
          <w:rFonts w:ascii="Palatino" w:hAnsi="Palatino"/>
          <w:sz w:val="20"/>
          <w:szCs w:val="20"/>
        </w:rPr>
      </w:pPr>
    </w:p>
    <w:p w14:paraId="470BF82E" w14:textId="77777777" w:rsidR="00D23392" w:rsidRPr="00590FD5" w:rsidRDefault="00D23392" w:rsidP="001A6B13">
      <w:pPr>
        <w:rPr>
          <w:rFonts w:ascii="Palatino" w:hAnsi="Palatino"/>
          <w:sz w:val="20"/>
          <w:szCs w:val="20"/>
        </w:rPr>
      </w:pPr>
    </w:p>
    <w:p w14:paraId="13EF70DC" w14:textId="6598D064" w:rsidR="001A6B13" w:rsidRPr="00590FD5" w:rsidRDefault="001A6B13" w:rsidP="003F206C">
      <w:pPr>
        <w:rPr>
          <w:rFonts w:ascii="Palatino" w:hAnsi="Palatino"/>
          <w:sz w:val="20"/>
          <w:szCs w:val="20"/>
        </w:rPr>
      </w:pPr>
      <w:r w:rsidRPr="00590FD5">
        <w:rPr>
          <w:rFonts w:ascii="Palatino" w:hAnsi="Palatino"/>
          <w:sz w:val="20"/>
          <w:szCs w:val="20"/>
        </w:rPr>
        <w:lastRenderedPageBreak/>
        <w:t xml:space="preserve">(3) </w:t>
      </w:r>
      <w:r w:rsidR="00590FD5" w:rsidRPr="003F206C">
        <w:rPr>
          <w:rFonts w:ascii="Palatino" w:hAnsi="Palatino"/>
          <w:sz w:val="20"/>
          <w:szCs w:val="20"/>
        </w:rPr>
        <w:t>Plutarch</w:t>
      </w:r>
      <w:r w:rsidR="00590FD5" w:rsidRPr="00590FD5">
        <w:rPr>
          <w:rFonts w:ascii="Palatino" w:hAnsi="Palatino"/>
          <w:i/>
          <w:sz w:val="20"/>
          <w:szCs w:val="20"/>
        </w:rPr>
        <w:t xml:space="preserve">, </w:t>
      </w:r>
      <w:r w:rsidR="00590FD5" w:rsidRPr="003F206C">
        <w:rPr>
          <w:rFonts w:ascii="Palatino" w:hAnsi="Palatino"/>
          <w:i/>
          <w:sz w:val="20"/>
          <w:szCs w:val="20"/>
        </w:rPr>
        <w:t xml:space="preserve">Cato </w:t>
      </w:r>
      <w:proofErr w:type="spellStart"/>
      <w:r w:rsidR="00590FD5" w:rsidRPr="003F206C">
        <w:rPr>
          <w:rFonts w:ascii="Palatino" w:hAnsi="Palatino"/>
          <w:i/>
          <w:sz w:val="20"/>
          <w:szCs w:val="20"/>
        </w:rPr>
        <w:t>Maior</w:t>
      </w:r>
      <w:proofErr w:type="spellEnd"/>
      <w:r w:rsidR="00590FD5" w:rsidRPr="003F206C">
        <w:rPr>
          <w:rFonts w:ascii="Palatino" w:hAnsi="Palatino"/>
          <w:sz w:val="20"/>
          <w:szCs w:val="20"/>
        </w:rPr>
        <w:t xml:space="preserve"> </w:t>
      </w:r>
      <w:r w:rsidR="003F206C">
        <w:rPr>
          <w:rFonts w:ascii="Palatino" w:hAnsi="Palatino"/>
          <w:sz w:val="20"/>
          <w:szCs w:val="20"/>
        </w:rPr>
        <w:t>5</w:t>
      </w:r>
      <w:r w:rsidR="00D60512">
        <w:rPr>
          <w:rFonts w:ascii="Palatino" w:hAnsi="Palatino"/>
          <w:sz w:val="20"/>
          <w:szCs w:val="20"/>
        </w:rPr>
        <w:t>.6</w:t>
      </w:r>
      <w:r w:rsidR="003F206C">
        <w:rPr>
          <w:rFonts w:ascii="Palatino" w:hAnsi="Palatino"/>
          <w:sz w:val="20"/>
          <w:szCs w:val="20"/>
        </w:rPr>
        <w:t>-6</w:t>
      </w:r>
      <w:r w:rsidR="00D60512">
        <w:rPr>
          <w:rFonts w:ascii="Palatino" w:hAnsi="Palatino"/>
          <w:sz w:val="20"/>
          <w:szCs w:val="20"/>
        </w:rPr>
        <w:t>.1</w:t>
      </w:r>
    </w:p>
    <w:p w14:paraId="27B45AD7" w14:textId="6D2D2682" w:rsidR="00590FD5" w:rsidRPr="00590FD5" w:rsidRDefault="00590FD5" w:rsidP="00590FD5">
      <w:pPr>
        <w:pStyle w:val="Quote"/>
        <w:jc w:val="left"/>
        <w:rPr>
          <w:rFonts w:ascii="Palatino" w:eastAsia="Times New Roman" w:hAnsi="Palatino"/>
          <w:sz w:val="20"/>
          <w:szCs w:val="20"/>
        </w:rPr>
      </w:pPr>
      <w:proofErr w:type="spellStart"/>
      <w:r w:rsidRPr="00590FD5">
        <w:rPr>
          <w:rFonts w:ascii="Palatino" w:hAnsi="Palatino"/>
          <w:sz w:val="20"/>
          <w:szCs w:val="20"/>
        </w:rPr>
        <w:t>ἐγὼ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μὲν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οὖν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οὐδὲ</w:t>
      </w:r>
      <w:proofErr w:type="spellEnd"/>
      <w:r w:rsidRPr="00590FD5">
        <w:rPr>
          <w:rFonts w:ascii="Palatino" w:hAnsi="Palatino"/>
          <w:sz w:val="20"/>
          <w:szCs w:val="20"/>
        </w:rPr>
        <w:t xml:space="preserve"> β</w:t>
      </w:r>
      <w:proofErr w:type="spellStart"/>
      <w:r w:rsidRPr="00590FD5">
        <w:rPr>
          <w:rFonts w:ascii="Palatino" w:hAnsi="Palatino"/>
          <w:sz w:val="20"/>
          <w:szCs w:val="20"/>
        </w:rPr>
        <w:t>οῦν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ἂν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ἐργάτην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διὰ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γῆρ</w:t>
      </w:r>
      <w:proofErr w:type="spellEnd"/>
      <w:r w:rsidRPr="00590FD5">
        <w:rPr>
          <w:rFonts w:ascii="Palatino" w:hAnsi="Palatino"/>
          <w:sz w:val="20"/>
          <w:szCs w:val="20"/>
        </w:rPr>
        <w:t>ας ἀπ</w:t>
      </w:r>
      <w:proofErr w:type="spellStart"/>
      <w:r w:rsidRPr="00590FD5">
        <w:rPr>
          <w:rFonts w:ascii="Palatino" w:hAnsi="Palatino"/>
          <w:sz w:val="20"/>
          <w:szCs w:val="20"/>
        </w:rPr>
        <w:t>οδοίμην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, </w:t>
      </w:r>
      <w:proofErr w:type="spellStart"/>
      <w:r w:rsidRPr="00590FD5">
        <w:rPr>
          <w:rFonts w:ascii="Palatino" w:hAnsi="Palatino"/>
          <w:sz w:val="20"/>
          <w:szCs w:val="20"/>
        </w:rPr>
        <w:t>μή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τί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γε</w:t>
      </w:r>
      <w:proofErr w:type="spellEnd"/>
      <w:r w:rsidRPr="00590FD5">
        <w:rPr>
          <w:rFonts w:ascii="Palatino" w:hAnsi="Palatino"/>
          <w:sz w:val="20"/>
          <w:szCs w:val="20"/>
        </w:rPr>
        <w:t xml:space="preserve"> π</w:t>
      </w:r>
      <w:proofErr w:type="spellStart"/>
      <w:r w:rsidRPr="00590FD5">
        <w:rPr>
          <w:rFonts w:ascii="Palatino" w:hAnsi="Palatino"/>
          <w:sz w:val="20"/>
          <w:szCs w:val="20"/>
        </w:rPr>
        <w:t>ρεσ</w:t>
      </w:r>
      <w:proofErr w:type="spellEnd"/>
      <w:r w:rsidRPr="00590FD5">
        <w:rPr>
          <w:rFonts w:ascii="Palatino" w:hAnsi="Palatino"/>
          <w:sz w:val="20"/>
          <w:szCs w:val="20"/>
        </w:rPr>
        <w:t>β</w:t>
      </w:r>
      <w:proofErr w:type="spellStart"/>
      <w:r w:rsidRPr="00590FD5">
        <w:rPr>
          <w:rFonts w:ascii="Palatino" w:hAnsi="Palatino"/>
          <w:sz w:val="20"/>
          <w:szCs w:val="20"/>
        </w:rPr>
        <w:t>ύτερον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ἄνθρω</w:t>
      </w:r>
      <w:proofErr w:type="spellEnd"/>
      <w:r w:rsidRPr="00590FD5">
        <w:rPr>
          <w:rFonts w:ascii="Palatino" w:hAnsi="Palatino"/>
          <w:sz w:val="20"/>
          <w:szCs w:val="20"/>
        </w:rPr>
        <w:t>π</w:t>
      </w:r>
      <w:proofErr w:type="spellStart"/>
      <w:r w:rsidRPr="00590FD5">
        <w:rPr>
          <w:rFonts w:ascii="Palatino" w:hAnsi="Palatino"/>
          <w:sz w:val="20"/>
          <w:szCs w:val="20"/>
        </w:rPr>
        <w:t>ον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, </w:t>
      </w:r>
      <w:proofErr w:type="spellStart"/>
      <w:r w:rsidRPr="00590FD5">
        <w:rPr>
          <w:rFonts w:ascii="Palatino" w:hAnsi="Palatino"/>
          <w:sz w:val="20"/>
          <w:szCs w:val="20"/>
        </w:rPr>
        <w:t>ἐκ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χώρ</w:t>
      </w:r>
      <w:proofErr w:type="spellEnd"/>
      <w:r w:rsidRPr="00590FD5">
        <w:rPr>
          <w:rFonts w:ascii="Palatino" w:hAnsi="Palatino"/>
          <w:sz w:val="20"/>
          <w:szCs w:val="20"/>
        </w:rPr>
        <w:t xml:space="preserve">ας </w:t>
      </w:r>
      <w:proofErr w:type="spellStart"/>
      <w:r w:rsidRPr="00590FD5">
        <w:rPr>
          <w:rFonts w:ascii="Palatino" w:hAnsi="Palatino"/>
          <w:sz w:val="20"/>
          <w:szCs w:val="20"/>
        </w:rPr>
        <w:t>συντρόφου</w:t>
      </w:r>
      <w:proofErr w:type="spellEnd"/>
      <w:r w:rsidRPr="00590FD5">
        <w:rPr>
          <w:rFonts w:ascii="Palatino" w:hAnsi="Palatino"/>
          <w:sz w:val="20"/>
          <w:szCs w:val="20"/>
        </w:rPr>
        <w:t xml:space="preserve"> καὶ </w:t>
      </w:r>
      <w:proofErr w:type="spellStart"/>
      <w:r w:rsidRPr="00590FD5">
        <w:rPr>
          <w:rFonts w:ascii="Palatino" w:hAnsi="Palatino"/>
          <w:sz w:val="20"/>
          <w:szCs w:val="20"/>
        </w:rPr>
        <w:t>δι</w:t>
      </w:r>
      <w:proofErr w:type="spellEnd"/>
      <w:r w:rsidRPr="00590FD5">
        <w:rPr>
          <w:rFonts w:ascii="Palatino" w:hAnsi="Palatino"/>
          <w:sz w:val="20"/>
          <w:szCs w:val="20"/>
        </w:rPr>
        <w:t>α</w:t>
      </w:r>
      <w:proofErr w:type="spellStart"/>
      <w:r w:rsidRPr="00590FD5">
        <w:rPr>
          <w:rFonts w:ascii="Palatino" w:hAnsi="Palatino"/>
          <w:sz w:val="20"/>
          <w:szCs w:val="20"/>
        </w:rPr>
        <w:t>ίτης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συνήθους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ὥσ</w:t>
      </w:r>
      <w:proofErr w:type="spellEnd"/>
      <w:r w:rsidRPr="00590FD5">
        <w:rPr>
          <w:rFonts w:ascii="Palatino" w:hAnsi="Palatino"/>
          <w:sz w:val="20"/>
          <w:szCs w:val="20"/>
        </w:rPr>
        <w:t>π</w:t>
      </w:r>
      <w:proofErr w:type="spellStart"/>
      <w:r w:rsidRPr="00590FD5">
        <w:rPr>
          <w:rFonts w:ascii="Palatino" w:hAnsi="Palatino"/>
          <w:sz w:val="20"/>
          <w:szCs w:val="20"/>
        </w:rPr>
        <w:t>ερ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ἐκ</w:t>
      </w:r>
      <w:proofErr w:type="spellEnd"/>
      <w:r w:rsidRPr="00590FD5">
        <w:rPr>
          <w:rFonts w:ascii="Palatino" w:hAnsi="Palatino"/>
          <w:sz w:val="20"/>
          <w:szCs w:val="20"/>
        </w:rPr>
        <w:t xml:space="preserve"> πα</w:t>
      </w:r>
      <w:proofErr w:type="spellStart"/>
      <w:r w:rsidRPr="00590FD5">
        <w:rPr>
          <w:rFonts w:ascii="Palatino" w:hAnsi="Palatino"/>
          <w:sz w:val="20"/>
          <w:szCs w:val="20"/>
        </w:rPr>
        <w:t>τρίδος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μεθιστάμενον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ἀντὶ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κερμάτων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μικρῶν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, </w:t>
      </w:r>
      <w:proofErr w:type="spellStart"/>
      <w:r w:rsidRPr="00590FD5">
        <w:rPr>
          <w:rFonts w:ascii="Palatino" w:hAnsi="Palatino"/>
          <w:sz w:val="20"/>
          <w:szCs w:val="20"/>
        </w:rPr>
        <w:t>ἄχρηστόν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γε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τοῖς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ὠνουμένοις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ὥσ</w:t>
      </w:r>
      <w:proofErr w:type="spellEnd"/>
      <w:r w:rsidRPr="00590FD5">
        <w:rPr>
          <w:rFonts w:ascii="Palatino" w:hAnsi="Palatino"/>
          <w:sz w:val="20"/>
          <w:szCs w:val="20"/>
        </w:rPr>
        <w:t>π</w:t>
      </w:r>
      <w:proofErr w:type="spellStart"/>
      <w:r w:rsidRPr="00590FD5">
        <w:rPr>
          <w:rFonts w:ascii="Palatino" w:hAnsi="Palatino"/>
          <w:sz w:val="20"/>
          <w:szCs w:val="20"/>
        </w:rPr>
        <w:t>ερ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τοῖς</w:t>
      </w:r>
      <w:proofErr w:type="spellEnd"/>
      <w:r w:rsidRPr="00590FD5">
        <w:rPr>
          <w:rFonts w:ascii="Palatino" w:hAnsi="Palatino"/>
          <w:sz w:val="20"/>
          <w:szCs w:val="20"/>
        </w:rPr>
        <w:t xml:space="preserve"> πιπ</w:t>
      </w:r>
      <w:proofErr w:type="spellStart"/>
      <w:r w:rsidRPr="00590FD5">
        <w:rPr>
          <w:rFonts w:ascii="Palatino" w:hAnsi="Palatino"/>
          <w:sz w:val="20"/>
          <w:szCs w:val="20"/>
        </w:rPr>
        <w:t>ράσκουσι</w:t>
      </w:r>
      <w:proofErr w:type="spellEnd"/>
      <w:r w:rsidR="004C6DD5">
        <w:rPr>
          <w:rStyle w:val="apple-converted-space"/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γενησόμενον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. ὁ </w:t>
      </w:r>
      <w:proofErr w:type="spellStart"/>
      <w:r w:rsidRPr="00590FD5">
        <w:rPr>
          <w:rFonts w:ascii="Palatino" w:hAnsi="Palatino"/>
          <w:sz w:val="20"/>
          <w:szCs w:val="20"/>
        </w:rPr>
        <w:t>δὲ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Κάτων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ὥσ</w:t>
      </w:r>
      <w:proofErr w:type="spellEnd"/>
      <w:r w:rsidRPr="00590FD5">
        <w:rPr>
          <w:rFonts w:ascii="Palatino" w:hAnsi="Palatino"/>
          <w:sz w:val="20"/>
          <w:szCs w:val="20"/>
        </w:rPr>
        <w:t>π</w:t>
      </w:r>
      <w:proofErr w:type="spellStart"/>
      <w:r w:rsidRPr="00590FD5">
        <w:rPr>
          <w:rFonts w:ascii="Palatino" w:hAnsi="Palatino"/>
          <w:sz w:val="20"/>
          <w:szCs w:val="20"/>
        </w:rPr>
        <w:t>ερ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νε</w:t>
      </w:r>
      <w:proofErr w:type="spellEnd"/>
      <w:r w:rsidRPr="00590FD5">
        <w:rPr>
          <w:rFonts w:ascii="Palatino" w:hAnsi="Palatino"/>
          <w:sz w:val="20"/>
          <w:szCs w:val="20"/>
        </w:rPr>
        <w:t>α</w:t>
      </w:r>
      <w:proofErr w:type="spellStart"/>
      <w:r w:rsidRPr="00590FD5">
        <w:rPr>
          <w:rFonts w:ascii="Palatino" w:hAnsi="Palatino"/>
          <w:sz w:val="20"/>
          <w:szCs w:val="20"/>
        </w:rPr>
        <w:t>νιευόμενος</w:t>
      </w:r>
      <w:proofErr w:type="spellEnd"/>
      <w:r w:rsidRPr="00590FD5">
        <w:rPr>
          <w:rFonts w:ascii="Palatino" w:hAnsi="Palatino"/>
          <w:sz w:val="20"/>
          <w:szCs w:val="20"/>
        </w:rPr>
        <w:t xml:space="preserve"> ἐπὶ </w:t>
      </w:r>
      <w:proofErr w:type="spellStart"/>
      <w:r w:rsidRPr="00590FD5">
        <w:rPr>
          <w:rFonts w:ascii="Palatino" w:hAnsi="Palatino"/>
          <w:sz w:val="20"/>
          <w:szCs w:val="20"/>
        </w:rPr>
        <w:t>τούτοις</w:t>
      </w:r>
      <w:proofErr w:type="spellEnd"/>
      <w:r w:rsidRPr="00590FD5">
        <w:rPr>
          <w:rFonts w:ascii="Palatino" w:hAnsi="Palatino"/>
          <w:sz w:val="20"/>
          <w:szCs w:val="20"/>
        </w:rPr>
        <w:t xml:space="preserve"> καὶ </w:t>
      </w:r>
      <w:proofErr w:type="spellStart"/>
      <w:r w:rsidRPr="00590FD5">
        <w:rPr>
          <w:rFonts w:ascii="Palatino" w:hAnsi="Palatino"/>
          <w:sz w:val="20"/>
          <w:szCs w:val="20"/>
        </w:rPr>
        <w:t>τὸν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ἵππ</w:t>
      </w:r>
      <w:proofErr w:type="spellStart"/>
      <w:r w:rsidRPr="00590FD5">
        <w:rPr>
          <w:rFonts w:ascii="Palatino" w:hAnsi="Palatino"/>
          <w:sz w:val="20"/>
          <w:szCs w:val="20"/>
        </w:rPr>
        <w:t>ον</w:t>
      </w:r>
      <w:proofErr w:type="spellEnd"/>
      <w:r w:rsidRPr="00590FD5">
        <w:rPr>
          <w:rFonts w:ascii="Palatino" w:hAnsi="Palatino"/>
          <w:sz w:val="20"/>
          <w:szCs w:val="20"/>
        </w:rPr>
        <w:t>, ᾧ πα</w:t>
      </w:r>
      <w:proofErr w:type="spellStart"/>
      <w:r w:rsidRPr="00590FD5">
        <w:rPr>
          <w:rFonts w:ascii="Palatino" w:hAnsi="Palatino"/>
          <w:sz w:val="20"/>
          <w:szCs w:val="20"/>
        </w:rPr>
        <w:t>ρὰ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τὰς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στρ</w:t>
      </w:r>
      <w:proofErr w:type="spellEnd"/>
      <w:r w:rsidRPr="00590FD5">
        <w:rPr>
          <w:rFonts w:ascii="Palatino" w:hAnsi="Palatino"/>
          <w:sz w:val="20"/>
          <w:szCs w:val="20"/>
        </w:rPr>
        <w:t>α</w:t>
      </w:r>
      <w:proofErr w:type="spellStart"/>
      <w:r w:rsidRPr="00590FD5">
        <w:rPr>
          <w:rFonts w:ascii="Palatino" w:hAnsi="Palatino"/>
          <w:sz w:val="20"/>
          <w:szCs w:val="20"/>
        </w:rPr>
        <w:t>τεί</w:t>
      </w:r>
      <w:proofErr w:type="spellEnd"/>
      <w:r w:rsidRPr="00590FD5">
        <w:rPr>
          <w:rFonts w:ascii="Palatino" w:hAnsi="Palatino"/>
          <w:sz w:val="20"/>
          <w:szCs w:val="20"/>
        </w:rPr>
        <w:t>ας ὑπα</w:t>
      </w:r>
      <w:proofErr w:type="spellStart"/>
      <w:r w:rsidRPr="00590FD5">
        <w:rPr>
          <w:rFonts w:ascii="Palatino" w:hAnsi="Palatino"/>
          <w:sz w:val="20"/>
          <w:szCs w:val="20"/>
        </w:rPr>
        <w:t>τεύων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ἐχρῆτο</w:t>
      </w:r>
      <w:proofErr w:type="spellEnd"/>
      <w:r w:rsidRPr="00590FD5">
        <w:rPr>
          <w:rFonts w:ascii="Palatino" w:hAnsi="Palatino"/>
          <w:sz w:val="20"/>
          <w:szCs w:val="20"/>
        </w:rPr>
        <w:t xml:space="preserve">, </w:t>
      </w:r>
      <w:proofErr w:type="spellStart"/>
      <w:r w:rsidRPr="00590FD5">
        <w:rPr>
          <w:rFonts w:ascii="Palatino" w:hAnsi="Palatino"/>
          <w:sz w:val="20"/>
          <w:szCs w:val="20"/>
        </w:rPr>
        <w:t>φησὶν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ἐν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Ἰβ</w:t>
      </w:r>
      <w:proofErr w:type="spellStart"/>
      <w:r w:rsidRPr="00590FD5">
        <w:rPr>
          <w:rFonts w:ascii="Palatino" w:hAnsi="Palatino"/>
          <w:sz w:val="20"/>
          <w:szCs w:val="20"/>
        </w:rPr>
        <w:t>ηρίᾳ</w:t>
      </w:r>
      <w:proofErr w:type="spellEnd"/>
      <w:r w:rsidRPr="00590FD5">
        <w:rPr>
          <w:rFonts w:ascii="Palatino" w:hAnsi="Palatino"/>
          <w:sz w:val="20"/>
          <w:szCs w:val="20"/>
        </w:rPr>
        <w:t xml:space="preserve"> κατα</w:t>
      </w:r>
      <w:proofErr w:type="spellStart"/>
      <w:r w:rsidRPr="00590FD5">
        <w:rPr>
          <w:rFonts w:ascii="Palatino" w:hAnsi="Palatino"/>
          <w:sz w:val="20"/>
          <w:szCs w:val="20"/>
        </w:rPr>
        <w:t>λι</w:t>
      </w:r>
      <w:proofErr w:type="spellEnd"/>
      <w:r w:rsidRPr="00590FD5">
        <w:rPr>
          <w:rFonts w:ascii="Palatino" w:hAnsi="Palatino"/>
          <w:sz w:val="20"/>
          <w:szCs w:val="20"/>
        </w:rPr>
        <w:t>π</w:t>
      </w:r>
      <w:proofErr w:type="spellStart"/>
      <w:r w:rsidRPr="00590FD5">
        <w:rPr>
          <w:rFonts w:ascii="Palatino" w:hAnsi="Palatino"/>
          <w:sz w:val="20"/>
          <w:szCs w:val="20"/>
        </w:rPr>
        <w:t>εῖν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, </w:t>
      </w:r>
      <w:proofErr w:type="spellStart"/>
      <w:r w:rsidRPr="00590FD5">
        <w:rPr>
          <w:rFonts w:ascii="Palatino" w:hAnsi="Palatino"/>
          <w:sz w:val="20"/>
          <w:szCs w:val="20"/>
        </w:rPr>
        <w:t>ἵν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α </w:t>
      </w:r>
      <w:proofErr w:type="spellStart"/>
      <w:r w:rsidRPr="00590FD5">
        <w:rPr>
          <w:rFonts w:ascii="Palatino" w:hAnsi="Palatino"/>
          <w:sz w:val="20"/>
          <w:szCs w:val="20"/>
        </w:rPr>
        <w:t>μὴ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τῇ</w:t>
      </w:r>
      <w:proofErr w:type="spellEnd"/>
      <w:r w:rsidRPr="00590FD5">
        <w:rPr>
          <w:rFonts w:ascii="Palatino" w:hAnsi="Palatino"/>
          <w:sz w:val="20"/>
          <w:szCs w:val="20"/>
        </w:rPr>
        <w:t xml:space="preserve"> π</w:t>
      </w:r>
      <w:proofErr w:type="spellStart"/>
      <w:r w:rsidRPr="00590FD5">
        <w:rPr>
          <w:rFonts w:ascii="Palatino" w:hAnsi="Palatino"/>
          <w:sz w:val="20"/>
          <w:szCs w:val="20"/>
        </w:rPr>
        <w:t>όλει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τὸ</w:t>
      </w:r>
      <w:proofErr w:type="spellEnd"/>
      <w:r w:rsidRPr="00590FD5">
        <w:rPr>
          <w:rFonts w:ascii="Palatino" w:hAnsi="Palatino"/>
          <w:sz w:val="20"/>
          <w:szCs w:val="20"/>
        </w:rPr>
        <w:t xml:space="preserve"> να</w:t>
      </w:r>
      <w:proofErr w:type="spellStart"/>
      <w:r w:rsidRPr="00590FD5">
        <w:rPr>
          <w:rFonts w:ascii="Palatino" w:hAnsi="Palatino"/>
          <w:sz w:val="20"/>
          <w:szCs w:val="20"/>
        </w:rPr>
        <w:t>ῦλον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α</w:t>
      </w:r>
      <w:proofErr w:type="spellStart"/>
      <w:r w:rsidRPr="00590FD5">
        <w:rPr>
          <w:rFonts w:ascii="Palatino" w:hAnsi="Palatino"/>
          <w:sz w:val="20"/>
          <w:szCs w:val="20"/>
        </w:rPr>
        <w:t>ὐτοῦ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λογίσητ</w:t>
      </w:r>
      <w:proofErr w:type="spellEnd"/>
      <w:r w:rsidRPr="00590FD5">
        <w:rPr>
          <w:rFonts w:ascii="Palatino" w:hAnsi="Palatino"/>
          <w:sz w:val="20"/>
          <w:szCs w:val="20"/>
        </w:rPr>
        <w:t>αι. τα</w:t>
      </w:r>
      <w:proofErr w:type="spellStart"/>
      <w:r w:rsidRPr="00590FD5">
        <w:rPr>
          <w:rFonts w:ascii="Palatino" w:hAnsi="Palatino"/>
          <w:sz w:val="20"/>
          <w:szCs w:val="20"/>
        </w:rPr>
        <w:t>ῦτ</w:t>
      </w:r>
      <w:proofErr w:type="spellEnd"/>
      <w:r w:rsidRPr="00590FD5">
        <w:rPr>
          <w:rFonts w:ascii="Palatino" w:hAnsi="Palatino"/>
          <w:sz w:val="20"/>
          <w:szCs w:val="20"/>
        </w:rPr>
        <w:t xml:space="preserve">α </w:t>
      </w:r>
      <w:proofErr w:type="spellStart"/>
      <w:r w:rsidRPr="00590FD5">
        <w:rPr>
          <w:rFonts w:ascii="Palatino" w:hAnsi="Palatino"/>
          <w:sz w:val="20"/>
          <w:szCs w:val="20"/>
        </w:rPr>
        <w:t>μὲν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οὖν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εἴτε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μεγ</w:t>
      </w:r>
      <w:proofErr w:type="spellEnd"/>
      <w:r w:rsidRPr="00590FD5">
        <w:rPr>
          <w:rFonts w:ascii="Palatino" w:hAnsi="Palatino"/>
          <w:sz w:val="20"/>
          <w:szCs w:val="20"/>
        </w:rPr>
        <w:t>α</w:t>
      </w:r>
      <w:proofErr w:type="spellStart"/>
      <w:r w:rsidRPr="00590FD5">
        <w:rPr>
          <w:rFonts w:ascii="Palatino" w:hAnsi="Palatino"/>
          <w:sz w:val="20"/>
          <w:szCs w:val="20"/>
        </w:rPr>
        <w:t>λοψυχί</w:t>
      </w:r>
      <w:proofErr w:type="spellEnd"/>
      <w:r w:rsidRPr="00590FD5">
        <w:rPr>
          <w:rFonts w:ascii="Palatino" w:hAnsi="Palatino"/>
          <w:sz w:val="20"/>
          <w:szCs w:val="20"/>
        </w:rPr>
        <w:t xml:space="preserve">ας </w:t>
      </w:r>
      <w:proofErr w:type="spellStart"/>
      <w:r w:rsidRPr="00590FD5">
        <w:rPr>
          <w:rFonts w:ascii="Palatino" w:hAnsi="Palatino"/>
          <w:sz w:val="20"/>
          <w:szCs w:val="20"/>
        </w:rPr>
        <w:t>εἴτε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μικρολογί</w:t>
      </w:r>
      <w:proofErr w:type="spellEnd"/>
      <w:r w:rsidRPr="00590FD5">
        <w:rPr>
          <w:rFonts w:ascii="Palatino" w:hAnsi="Palatino"/>
          <w:sz w:val="20"/>
          <w:szCs w:val="20"/>
        </w:rPr>
        <w:t xml:space="preserve">ας </w:t>
      </w:r>
      <w:proofErr w:type="spellStart"/>
      <w:r w:rsidRPr="00590FD5">
        <w:rPr>
          <w:rFonts w:ascii="Palatino" w:hAnsi="Palatino"/>
          <w:sz w:val="20"/>
          <w:szCs w:val="20"/>
        </w:rPr>
        <w:t>θετέον</w:t>
      </w:r>
      <w:proofErr w:type="spellEnd"/>
      <w:r w:rsidRPr="00590FD5">
        <w:rPr>
          <w:rFonts w:ascii="Palatino" w:hAnsi="Palatino"/>
          <w:sz w:val="20"/>
          <w:szCs w:val="20"/>
        </w:rPr>
        <w:t xml:space="preserve">, </w:t>
      </w:r>
      <w:proofErr w:type="spellStart"/>
      <w:r w:rsidRPr="00590FD5">
        <w:rPr>
          <w:rFonts w:ascii="Palatino" w:hAnsi="Palatino"/>
          <w:sz w:val="20"/>
          <w:szCs w:val="20"/>
        </w:rPr>
        <w:t>ἔξεστι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τῷ</w:t>
      </w:r>
      <w:proofErr w:type="spellEnd"/>
      <w:r w:rsidRPr="00590FD5">
        <w:rPr>
          <w:rFonts w:ascii="Palatino" w:hAnsi="Palatino"/>
          <w:sz w:val="20"/>
          <w:szCs w:val="20"/>
        </w:rPr>
        <w:t xml:space="preserve"> π</w:t>
      </w:r>
      <w:proofErr w:type="spellStart"/>
      <w:r w:rsidRPr="00590FD5">
        <w:rPr>
          <w:rFonts w:ascii="Palatino" w:hAnsi="Palatino"/>
          <w:sz w:val="20"/>
          <w:szCs w:val="20"/>
        </w:rPr>
        <w:t>είθοντι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</w:rPr>
        <w:t>χρῆσθ</w:t>
      </w:r>
      <w:proofErr w:type="spellEnd"/>
      <w:r w:rsidRPr="00590FD5">
        <w:rPr>
          <w:rFonts w:ascii="Palatino" w:hAnsi="Palatino"/>
          <w:sz w:val="20"/>
          <w:szCs w:val="20"/>
        </w:rPr>
        <w:t xml:space="preserve">αι </w:t>
      </w:r>
      <w:proofErr w:type="spellStart"/>
      <w:r w:rsidRPr="00590FD5">
        <w:rPr>
          <w:rFonts w:ascii="Palatino" w:hAnsi="Palatino"/>
          <w:sz w:val="20"/>
          <w:szCs w:val="20"/>
        </w:rPr>
        <w:t>λογισμῷ</w:t>
      </w:r>
      <w:proofErr w:type="spellEnd"/>
      <w:r w:rsidRPr="00590FD5">
        <w:rPr>
          <w:rFonts w:ascii="Palatino" w:hAnsi="Palatino"/>
          <w:sz w:val="20"/>
          <w:szCs w:val="20"/>
        </w:rPr>
        <w:t>.</w:t>
      </w:r>
    </w:p>
    <w:p w14:paraId="43DEC97C" w14:textId="75988038" w:rsidR="00590FD5" w:rsidRPr="00590FD5" w:rsidRDefault="00590FD5" w:rsidP="00590FD5">
      <w:pPr>
        <w:pStyle w:val="Quote"/>
        <w:jc w:val="left"/>
        <w:rPr>
          <w:rFonts w:ascii="Palatino" w:hAnsi="Palatino"/>
          <w:sz w:val="20"/>
          <w:szCs w:val="20"/>
        </w:rPr>
      </w:pPr>
      <w:r w:rsidRPr="00590FD5">
        <w:rPr>
          <w:rFonts w:ascii="Palatino" w:hAnsi="Palatino"/>
          <w:sz w:val="20"/>
          <w:szCs w:val="20"/>
        </w:rPr>
        <w:t xml:space="preserve">VI. </w:t>
      </w:r>
      <w:proofErr w:type="spellStart"/>
      <w:r w:rsidRPr="00590FD5">
        <w:rPr>
          <w:rFonts w:ascii="Palatino" w:hAnsi="Palatino"/>
          <w:sz w:val="20"/>
          <w:szCs w:val="20"/>
        </w:rPr>
        <w:t>Τῆς</w:t>
      </w:r>
      <w:proofErr w:type="spellEnd"/>
      <w:r w:rsidRPr="00590FD5">
        <w:rPr>
          <w:rFonts w:ascii="Palatino" w:hAnsi="Palatino"/>
          <w:sz w:val="20"/>
          <w:szCs w:val="20"/>
        </w:rPr>
        <w:t xml:space="preserve"> δ᾿ </w:t>
      </w:r>
      <w:proofErr w:type="spellStart"/>
      <w:r w:rsidRPr="00590FD5">
        <w:rPr>
          <w:rFonts w:ascii="Palatino" w:hAnsi="Palatino"/>
          <w:sz w:val="20"/>
          <w:szCs w:val="20"/>
        </w:rPr>
        <w:t>ἄλλης</w:t>
      </w:r>
      <w:proofErr w:type="spellEnd"/>
      <w:r w:rsidRPr="00590FD5">
        <w:rPr>
          <w:rFonts w:ascii="Palatino" w:hAnsi="Palatino"/>
          <w:sz w:val="20"/>
          <w:szCs w:val="20"/>
        </w:rPr>
        <w:t xml:space="preserve"> </w:t>
      </w:r>
      <w:proofErr w:type="spellStart"/>
      <w:r w:rsidRPr="00DD6CE5">
        <w:rPr>
          <w:rFonts w:ascii="Palatino" w:hAnsi="Palatino"/>
          <w:sz w:val="20"/>
          <w:szCs w:val="20"/>
        </w:rPr>
        <w:t>ἐγκρ</w:t>
      </w:r>
      <w:proofErr w:type="spellEnd"/>
      <w:r w:rsidRPr="00DD6CE5">
        <w:rPr>
          <w:rFonts w:ascii="Palatino" w:hAnsi="Palatino"/>
          <w:sz w:val="20"/>
          <w:szCs w:val="20"/>
        </w:rPr>
        <w:t>α</w:t>
      </w:r>
      <w:proofErr w:type="spellStart"/>
      <w:r w:rsidRPr="00DD6CE5">
        <w:rPr>
          <w:rFonts w:ascii="Palatino" w:hAnsi="Palatino"/>
          <w:sz w:val="20"/>
          <w:szCs w:val="20"/>
        </w:rPr>
        <w:t>τεί</w:t>
      </w:r>
      <w:proofErr w:type="spellEnd"/>
      <w:r w:rsidRPr="00DD6CE5">
        <w:rPr>
          <w:rFonts w:ascii="Palatino" w:hAnsi="Palatino"/>
          <w:sz w:val="20"/>
          <w:szCs w:val="20"/>
        </w:rPr>
        <w:t>ας</w:t>
      </w:r>
      <w:r w:rsidRPr="00590FD5">
        <w:rPr>
          <w:rFonts w:ascii="Palatino" w:hAnsi="Palatino"/>
          <w:sz w:val="20"/>
          <w:szCs w:val="20"/>
        </w:rPr>
        <w:t xml:space="preserve"> ὑπ</w:t>
      </w:r>
      <w:proofErr w:type="spellStart"/>
      <w:r w:rsidRPr="00590FD5">
        <w:rPr>
          <w:rFonts w:ascii="Palatino" w:hAnsi="Palatino"/>
          <w:sz w:val="20"/>
          <w:szCs w:val="20"/>
        </w:rPr>
        <w:t>ερφυῶς</w:t>
      </w:r>
      <w:proofErr w:type="spellEnd"/>
      <w:r w:rsidRPr="00590FD5">
        <w:rPr>
          <w:rFonts w:ascii="Palatino" w:hAnsi="Palatino"/>
          <w:sz w:val="20"/>
          <w:szCs w:val="20"/>
        </w:rPr>
        <w:t xml:space="preserve"> θα</w:t>
      </w:r>
      <w:proofErr w:type="spellStart"/>
      <w:r w:rsidRPr="00590FD5">
        <w:rPr>
          <w:rFonts w:ascii="Palatino" w:hAnsi="Palatino"/>
          <w:sz w:val="20"/>
          <w:szCs w:val="20"/>
        </w:rPr>
        <w:t>υμ</w:t>
      </w:r>
      <w:proofErr w:type="spellEnd"/>
      <w:r w:rsidRPr="00590FD5">
        <w:rPr>
          <w:rFonts w:ascii="Palatino" w:hAnsi="Palatino"/>
          <w:sz w:val="20"/>
          <w:szCs w:val="20"/>
        </w:rPr>
        <w:t>α</w:t>
      </w:r>
      <w:proofErr w:type="spellStart"/>
      <w:r w:rsidRPr="00590FD5">
        <w:rPr>
          <w:rFonts w:ascii="Palatino" w:hAnsi="Palatino"/>
          <w:sz w:val="20"/>
          <w:szCs w:val="20"/>
        </w:rPr>
        <w:t>στὸς</w:t>
      </w:r>
      <w:proofErr w:type="spellEnd"/>
      <w:r w:rsidRPr="00590FD5">
        <w:rPr>
          <w:rFonts w:ascii="Palatino" w:hAnsi="Palatino"/>
          <w:sz w:val="20"/>
          <w:szCs w:val="20"/>
        </w:rPr>
        <w:t xml:space="preserve"> ὁ </w:t>
      </w:r>
      <w:proofErr w:type="spellStart"/>
      <w:r w:rsidRPr="00590FD5">
        <w:rPr>
          <w:rFonts w:ascii="Palatino" w:hAnsi="Palatino"/>
          <w:sz w:val="20"/>
          <w:szCs w:val="20"/>
        </w:rPr>
        <w:t>ἀνήρ</w:t>
      </w:r>
      <w:proofErr w:type="spellEnd"/>
      <w:r w:rsidRPr="00590FD5">
        <w:rPr>
          <w:rFonts w:ascii="Palatino" w:hAnsi="Palatino"/>
          <w:sz w:val="20"/>
          <w:szCs w:val="20"/>
        </w:rPr>
        <w:t>·</w:t>
      </w:r>
      <w:r w:rsidRPr="00590FD5">
        <w:rPr>
          <w:rStyle w:val="apple-converted-space"/>
          <w:rFonts w:ascii="Palatino" w:hAnsi="Palatino"/>
          <w:sz w:val="20"/>
          <w:szCs w:val="20"/>
        </w:rPr>
        <w:t> </w:t>
      </w:r>
    </w:p>
    <w:p w14:paraId="58B231AC" w14:textId="2F7F873E" w:rsidR="001A6B13" w:rsidRPr="00590FD5" w:rsidRDefault="001A6B13" w:rsidP="00590FD5">
      <w:pPr>
        <w:pStyle w:val="Quote"/>
        <w:jc w:val="left"/>
        <w:rPr>
          <w:rFonts w:ascii="Palatino" w:hAnsi="Palatino"/>
          <w:sz w:val="20"/>
          <w:szCs w:val="20"/>
        </w:rPr>
      </w:pPr>
      <w:r w:rsidRPr="00590FD5">
        <w:rPr>
          <w:rFonts w:ascii="Palatino" w:hAnsi="Palatino"/>
          <w:sz w:val="20"/>
          <w:szCs w:val="20"/>
        </w:rPr>
        <w:t>I</w:t>
      </w:r>
      <w:r w:rsidR="004C6DD5">
        <w:rPr>
          <w:rFonts w:ascii="Palatino" w:hAnsi="Palatino"/>
          <w:sz w:val="20"/>
          <w:szCs w:val="20"/>
        </w:rPr>
        <w:t>ndeed</w:t>
      </w:r>
      <w:r w:rsidR="00D60512">
        <w:rPr>
          <w:rFonts w:ascii="Palatino" w:hAnsi="Palatino"/>
          <w:sz w:val="20"/>
          <w:szCs w:val="20"/>
        </w:rPr>
        <w:t>,</w:t>
      </w:r>
      <w:r w:rsidR="004C6DD5">
        <w:rPr>
          <w:rFonts w:ascii="Palatino" w:hAnsi="Palatino"/>
          <w:sz w:val="20"/>
          <w:szCs w:val="20"/>
        </w:rPr>
        <w:t xml:space="preserve"> I</w:t>
      </w:r>
      <w:r w:rsidRPr="00590FD5">
        <w:rPr>
          <w:rFonts w:ascii="Palatino" w:hAnsi="Palatino"/>
          <w:sz w:val="20"/>
          <w:szCs w:val="20"/>
        </w:rPr>
        <w:t xml:space="preserve"> would not sell a</w:t>
      </w:r>
      <w:r w:rsidR="00D60512">
        <w:rPr>
          <w:rFonts w:ascii="Palatino" w:hAnsi="Palatino"/>
          <w:sz w:val="20"/>
          <w:szCs w:val="20"/>
        </w:rPr>
        <w:t xml:space="preserve"> hard-working</w:t>
      </w:r>
      <w:r w:rsidRPr="00590FD5">
        <w:rPr>
          <w:rFonts w:ascii="Palatino" w:hAnsi="Palatino"/>
          <w:sz w:val="20"/>
          <w:szCs w:val="20"/>
        </w:rPr>
        <w:t xml:space="preserve"> ox </w:t>
      </w:r>
      <w:r w:rsidR="00D60512">
        <w:rPr>
          <w:rFonts w:ascii="Palatino" w:hAnsi="Palatino"/>
          <w:sz w:val="20"/>
          <w:szCs w:val="20"/>
        </w:rPr>
        <w:t>because of his</w:t>
      </w:r>
      <w:r w:rsidRPr="00590FD5">
        <w:rPr>
          <w:rFonts w:ascii="Palatino" w:hAnsi="Palatino"/>
          <w:sz w:val="20"/>
          <w:szCs w:val="20"/>
        </w:rPr>
        <w:t xml:space="preserve"> old</w:t>
      </w:r>
      <w:r w:rsidR="00D60512">
        <w:rPr>
          <w:rFonts w:ascii="Palatino" w:hAnsi="Palatino"/>
          <w:sz w:val="20"/>
          <w:szCs w:val="20"/>
        </w:rPr>
        <w:t xml:space="preserve"> age</w:t>
      </w:r>
      <w:r w:rsidRPr="00590FD5">
        <w:rPr>
          <w:rFonts w:ascii="Palatino" w:hAnsi="Palatino"/>
          <w:sz w:val="20"/>
          <w:szCs w:val="20"/>
        </w:rPr>
        <w:t xml:space="preserve">, much less an </w:t>
      </w:r>
      <w:r w:rsidR="00D60512">
        <w:rPr>
          <w:rFonts w:ascii="Palatino" w:hAnsi="Palatino"/>
          <w:sz w:val="20"/>
          <w:szCs w:val="20"/>
        </w:rPr>
        <w:t>older person</w:t>
      </w:r>
      <w:r w:rsidRPr="00590FD5">
        <w:rPr>
          <w:rFonts w:ascii="Palatino" w:hAnsi="Palatino"/>
          <w:sz w:val="20"/>
          <w:szCs w:val="20"/>
        </w:rPr>
        <w:t>, remov</w:t>
      </w:r>
      <w:r w:rsidR="00203E69">
        <w:rPr>
          <w:rFonts w:ascii="Palatino" w:hAnsi="Palatino"/>
          <w:sz w:val="20"/>
          <w:szCs w:val="20"/>
        </w:rPr>
        <w:t>ed</w:t>
      </w:r>
      <w:r w:rsidRPr="00590FD5">
        <w:rPr>
          <w:rFonts w:ascii="Palatino" w:hAnsi="Palatino"/>
          <w:sz w:val="20"/>
          <w:szCs w:val="20"/>
        </w:rPr>
        <w:t xml:space="preserve"> from </w:t>
      </w:r>
      <w:r w:rsidR="00203E69">
        <w:rPr>
          <w:rFonts w:ascii="Palatino" w:hAnsi="Palatino"/>
          <w:sz w:val="20"/>
          <w:szCs w:val="20"/>
        </w:rPr>
        <w:t>a</w:t>
      </w:r>
      <w:r w:rsidRPr="00590FD5">
        <w:rPr>
          <w:rFonts w:ascii="Palatino" w:hAnsi="Palatino"/>
          <w:sz w:val="20"/>
          <w:szCs w:val="20"/>
        </w:rPr>
        <w:t xml:space="preserve"> </w:t>
      </w:r>
      <w:r w:rsidR="00203E69">
        <w:rPr>
          <w:rFonts w:ascii="Palatino" w:hAnsi="Palatino"/>
          <w:sz w:val="20"/>
          <w:szCs w:val="20"/>
        </w:rPr>
        <w:t>native</w:t>
      </w:r>
      <w:r w:rsidRPr="00590FD5">
        <w:rPr>
          <w:rFonts w:ascii="Palatino" w:hAnsi="Palatino"/>
          <w:sz w:val="20"/>
          <w:szCs w:val="20"/>
        </w:rPr>
        <w:t xml:space="preserve"> place and </w:t>
      </w:r>
      <w:r w:rsidR="00203E69">
        <w:rPr>
          <w:rFonts w:ascii="Palatino" w:hAnsi="Palatino"/>
          <w:sz w:val="20"/>
          <w:szCs w:val="20"/>
        </w:rPr>
        <w:t>accustomed way of</w:t>
      </w:r>
      <w:r w:rsidRPr="00590FD5">
        <w:rPr>
          <w:rFonts w:ascii="Palatino" w:hAnsi="Palatino"/>
          <w:sz w:val="20"/>
          <w:szCs w:val="20"/>
        </w:rPr>
        <w:t xml:space="preserve"> life, </w:t>
      </w:r>
      <w:r w:rsidR="00203E69">
        <w:rPr>
          <w:rFonts w:ascii="Palatino" w:hAnsi="Palatino"/>
          <w:sz w:val="20"/>
          <w:szCs w:val="20"/>
        </w:rPr>
        <w:t>just like</w:t>
      </w:r>
      <w:r w:rsidRPr="00590FD5">
        <w:rPr>
          <w:rFonts w:ascii="Palatino" w:hAnsi="Palatino"/>
          <w:sz w:val="20"/>
          <w:szCs w:val="20"/>
        </w:rPr>
        <w:t xml:space="preserve"> from </w:t>
      </w:r>
      <w:r w:rsidR="00203E69">
        <w:rPr>
          <w:rFonts w:ascii="Palatino" w:hAnsi="Palatino"/>
          <w:sz w:val="20"/>
          <w:szCs w:val="20"/>
        </w:rPr>
        <w:t>one’s</w:t>
      </w:r>
      <w:r w:rsidRPr="00590FD5">
        <w:rPr>
          <w:rFonts w:ascii="Palatino" w:hAnsi="Palatino"/>
          <w:sz w:val="20"/>
          <w:szCs w:val="20"/>
        </w:rPr>
        <w:t xml:space="preserve"> </w:t>
      </w:r>
      <w:r w:rsidR="00203E69">
        <w:rPr>
          <w:rFonts w:ascii="Palatino" w:hAnsi="Palatino"/>
          <w:sz w:val="20"/>
          <w:szCs w:val="20"/>
        </w:rPr>
        <w:t>father</w:t>
      </w:r>
      <w:r w:rsidRPr="00590FD5">
        <w:rPr>
          <w:rFonts w:ascii="Palatino" w:hAnsi="Palatino"/>
          <w:sz w:val="20"/>
          <w:szCs w:val="20"/>
        </w:rPr>
        <w:t xml:space="preserve">land, </w:t>
      </w:r>
      <w:r w:rsidR="0005621C">
        <w:rPr>
          <w:rFonts w:ascii="Palatino" w:hAnsi="Palatino"/>
          <w:sz w:val="20"/>
          <w:szCs w:val="20"/>
        </w:rPr>
        <w:t>for spare change</w:t>
      </w:r>
      <w:r w:rsidRPr="00590FD5">
        <w:rPr>
          <w:rFonts w:ascii="Palatino" w:hAnsi="Palatino"/>
          <w:sz w:val="20"/>
          <w:szCs w:val="20"/>
        </w:rPr>
        <w:t xml:space="preserve">, useless </w:t>
      </w:r>
      <w:r w:rsidR="0005621C">
        <w:rPr>
          <w:rFonts w:ascii="Palatino" w:hAnsi="Palatino"/>
          <w:sz w:val="20"/>
          <w:szCs w:val="20"/>
        </w:rPr>
        <w:t>to the buyers and sellers alike.</w:t>
      </w:r>
      <w:r w:rsidRPr="00590FD5">
        <w:rPr>
          <w:rFonts w:ascii="Palatino" w:hAnsi="Palatino"/>
          <w:sz w:val="20"/>
          <w:szCs w:val="20"/>
        </w:rPr>
        <w:t xml:space="preserve"> But Cato, </w:t>
      </w:r>
      <w:r w:rsidR="00B76AFD">
        <w:rPr>
          <w:rFonts w:ascii="Palatino" w:hAnsi="Palatino"/>
          <w:sz w:val="20"/>
          <w:szCs w:val="20"/>
        </w:rPr>
        <w:t xml:space="preserve">like a hot-headed youth </w:t>
      </w:r>
      <w:r w:rsidRPr="00590FD5">
        <w:rPr>
          <w:rFonts w:ascii="Palatino" w:hAnsi="Palatino"/>
          <w:sz w:val="20"/>
          <w:szCs w:val="20"/>
        </w:rPr>
        <w:t>in such things, says that he left</w:t>
      </w:r>
      <w:r w:rsidR="00B76AFD">
        <w:rPr>
          <w:rFonts w:ascii="Palatino" w:hAnsi="Palatino"/>
          <w:sz w:val="20"/>
          <w:szCs w:val="20"/>
        </w:rPr>
        <w:t xml:space="preserve"> behind</w:t>
      </w:r>
      <w:r w:rsidRPr="00590FD5">
        <w:rPr>
          <w:rFonts w:ascii="Palatino" w:hAnsi="Palatino"/>
          <w:sz w:val="20"/>
          <w:szCs w:val="20"/>
        </w:rPr>
        <w:t xml:space="preserve"> in Spain even the horse which </w:t>
      </w:r>
      <w:r w:rsidR="00B76AFD">
        <w:rPr>
          <w:rFonts w:ascii="Palatino" w:hAnsi="Palatino"/>
          <w:sz w:val="20"/>
          <w:szCs w:val="20"/>
        </w:rPr>
        <w:t>he used</w:t>
      </w:r>
      <w:r w:rsidRPr="00590FD5">
        <w:rPr>
          <w:rFonts w:ascii="Palatino" w:hAnsi="Palatino"/>
          <w:sz w:val="20"/>
          <w:szCs w:val="20"/>
        </w:rPr>
        <w:t xml:space="preserve"> through his campaign</w:t>
      </w:r>
      <w:r w:rsidR="00B76AFD">
        <w:rPr>
          <w:rFonts w:ascii="Palatino" w:hAnsi="Palatino"/>
          <w:sz w:val="20"/>
          <w:szCs w:val="20"/>
        </w:rPr>
        <w:t xml:space="preserve"> while consul</w:t>
      </w:r>
      <w:r w:rsidRPr="00590FD5">
        <w:rPr>
          <w:rFonts w:ascii="Palatino" w:hAnsi="Palatino"/>
          <w:sz w:val="20"/>
          <w:szCs w:val="20"/>
        </w:rPr>
        <w:t xml:space="preserve">, that he might not </w:t>
      </w:r>
      <w:r w:rsidR="00F633A7">
        <w:rPr>
          <w:rFonts w:ascii="Palatino" w:hAnsi="Palatino"/>
          <w:sz w:val="20"/>
          <w:szCs w:val="20"/>
        </w:rPr>
        <w:t>charge</w:t>
      </w:r>
      <w:r w:rsidRPr="00590FD5">
        <w:rPr>
          <w:rFonts w:ascii="Palatino" w:hAnsi="Palatino"/>
          <w:sz w:val="20"/>
          <w:szCs w:val="20"/>
        </w:rPr>
        <w:t xml:space="preserve"> the city with </w:t>
      </w:r>
      <w:r w:rsidR="00F633A7">
        <w:rPr>
          <w:rFonts w:ascii="Palatino" w:hAnsi="Palatino"/>
          <w:sz w:val="20"/>
          <w:szCs w:val="20"/>
        </w:rPr>
        <w:t>a freight charge</w:t>
      </w:r>
      <w:r w:rsidRPr="00590FD5">
        <w:rPr>
          <w:rFonts w:ascii="Palatino" w:hAnsi="Palatino"/>
          <w:sz w:val="20"/>
          <w:szCs w:val="20"/>
        </w:rPr>
        <w:t xml:space="preserve">. </w:t>
      </w:r>
      <w:r w:rsidR="009A0961">
        <w:rPr>
          <w:rFonts w:ascii="Palatino" w:hAnsi="Palatino"/>
          <w:sz w:val="20"/>
          <w:szCs w:val="20"/>
        </w:rPr>
        <w:t>Really, w</w:t>
      </w:r>
      <w:r w:rsidRPr="00590FD5">
        <w:rPr>
          <w:rFonts w:ascii="Palatino" w:hAnsi="Palatino"/>
          <w:sz w:val="20"/>
          <w:szCs w:val="20"/>
        </w:rPr>
        <w:t>hether</w:t>
      </w:r>
      <w:r w:rsidR="009A0961">
        <w:rPr>
          <w:rFonts w:ascii="Palatino" w:hAnsi="Palatino"/>
          <w:sz w:val="20"/>
          <w:szCs w:val="20"/>
        </w:rPr>
        <w:t xml:space="preserve"> we should ascribe </w:t>
      </w:r>
      <w:r w:rsidRPr="00590FD5">
        <w:rPr>
          <w:rFonts w:ascii="Palatino" w:hAnsi="Palatino"/>
          <w:sz w:val="20"/>
          <w:szCs w:val="20"/>
        </w:rPr>
        <w:t xml:space="preserve">these things to </w:t>
      </w:r>
      <w:r w:rsidR="009A0961">
        <w:rPr>
          <w:rFonts w:ascii="Palatino" w:hAnsi="Palatino"/>
          <w:sz w:val="20"/>
          <w:szCs w:val="20"/>
        </w:rPr>
        <w:t>a magnanimous</w:t>
      </w:r>
      <w:r w:rsidRPr="00590FD5">
        <w:rPr>
          <w:rFonts w:ascii="Palatino" w:hAnsi="Palatino"/>
          <w:sz w:val="20"/>
          <w:szCs w:val="20"/>
        </w:rPr>
        <w:t xml:space="preserve"> spirit or </w:t>
      </w:r>
      <w:r w:rsidR="009A0961">
        <w:rPr>
          <w:rFonts w:ascii="Palatino" w:hAnsi="Palatino"/>
          <w:sz w:val="20"/>
          <w:szCs w:val="20"/>
        </w:rPr>
        <w:t>a petty character</w:t>
      </w:r>
      <w:r w:rsidRPr="00590FD5">
        <w:rPr>
          <w:rFonts w:ascii="Palatino" w:hAnsi="Palatino"/>
          <w:sz w:val="20"/>
          <w:szCs w:val="20"/>
        </w:rPr>
        <w:t xml:space="preserve"> is open </w:t>
      </w:r>
      <w:r w:rsidR="004B7366">
        <w:rPr>
          <w:rFonts w:ascii="Palatino" w:hAnsi="Palatino"/>
          <w:sz w:val="20"/>
          <w:szCs w:val="20"/>
        </w:rPr>
        <w:t>to debate</w:t>
      </w:r>
      <w:r w:rsidRPr="00590FD5">
        <w:rPr>
          <w:rFonts w:ascii="Palatino" w:hAnsi="Palatino"/>
          <w:sz w:val="20"/>
          <w:szCs w:val="20"/>
        </w:rPr>
        <w:t>.</w:t>
      </w:r>
    </w:p>
    <w:p w14:paraId="47287CC2" w14:textId="495D173E" w:rsidR="001A6B13" w:rsidRPr="00590FD5" w:rsidRDefault="00590FD5" w:rsidP="00590FD5">
      <w:pPr>
        <w:pStyle w:val="Quote"/>
        <w:jc w:val="left"/>
        <w:rPr>
          <w:rFonts w:ascii="Palatino" w:hAnsi="Palatino"/>
          <w:sz w:val="20"/>
          <w:szCs w:val="20"/>
        </w:rPr>
      </w:pPr>
      <w:r w:rsidRPr="00590FD5">
        <w:rPr>
          <w:rFonts w:ascii="Palatino" w:hAnsi="Palatino"/>
          <w:sz w:val="20"/>
          <w:szCs w:val="20"/>
        </w:rPr>
        <w:t xml:space="preserve">VI. </w:t>
      </w:r>
      <w:r w:rsidR="001A6B13" w:rsidRPr="00590FD5">
        <w:rPr>
          <w:rFonts w:ascii="Palatino" w:hAnsi="Palatino"/>
          <w:sz w:val="20"/>
          <w:szCs w:val="20"/>
        </w:rPr>
        <w:t xml:space="preserve">But </w:t>
      </w:r>
      <w:r w:rsidR="004B7366">
        <w:rPr>
          <w:rFonts w:ascii="Palatino" w:hAnsi="Palatino"/>
          <w:sz w:val="20"/>
          <w:szCs w:val="20"/>
        </w:rPr>
        <w:t>the man was exceedingly remarkable in</w:t>
      </w:r>
      <w:r w:rsidR="001A6B13" w:rsidRPr="00590FD5">
        <w:rPr>
          <w:rFonts w:ascii="Palatino" w:hAnsi="Palatino"/>
          <w:sz w:val="20"/>
          <w:szCs w:val="20"/>
        </w:rPr>
        <w:t xml:space="preserve"> his self-restraint</w:t>
      </w:r>
      <w:r w:rsidR="004B7366">
        <w:rPr>
          <w:rFonts w:ascii="Palatino" w:hAnsi="Palatino"/>
          <w:sz w:val="20"/>
          <w:szCs w:val="20"/>
        </w:rPr>
        <w:t xml:space="preserve"> otherwise</w:t>
      </w:r>
      <w:r w:rsidR="001A6B13" w:rsidRPr="00590FD5">
        <w:rPr>
          <w:rFonts w:ascii="Palatino" w:hAnsi="Palatino"/>
          <w:sz w:val="20"/>
          <w:szCs w:val="20"/>
        </w:rPr>
        <w:t xml:space="preserve">. </w:t>
      </w:r>
    </w:p>
    <w:p w14:paraId="41E065E7" w14:textId="7747002E" w:rsidR="001A6B13" w:rsidRPr="00590FD5" w:rsidRDefault="001A6B13" w:rsidP="00590FD5">
      <w:pPr>
        <w:pStyle w:val="Quote"/>
        <w:jc w:val="left"/>
        <w:rPr>
          <w:rFonts w:ascii="Palatino" w:hAnsi="Palatino"/>
          <w:sz w:val="20"/>
          <w:szCs w:val="20"/>
        </w:rPr>
      </w:pPr>
    </w:p>
    <w:p w14:paraId="79DEDF84" w14:textId="7631C010" w:rsidR="001A6B13" w:rsidRPr="00590FD5" w:rsidRDefault="001A6B13" w:rsidP="001A6B13">
      <w:pPr>
        <w:rPr>
          <w:rFonts w:ascii="Palatino" w:hAnsi="Palatino"/>
          <w:sz w:val="20"/>
          <w:szCs w:val="20"/>
        </w:rPr>
      </w:pPr>
    </w:p>
    <w:p w14:paraId="6DA2226A" w14:textId="48869D05" w:rsidR="001A6B13" w:rsidRPr="00590FD5" w:rsidRDefault="001A6B13" w:rsidP="001A6B13">
      <w:pPr>
        <w:rPr>
          <w:rFonts w:ascii="Palatino" w:hAnsi="Palatino"/>
          <w:sz w:val="20"/>
          <w:szCs w:val="20"/>
        </w:rPr>
      </w:pPr>
      <w:r w:rsidRPr="00590FD5">
        <w:rPr>
          <w:rFonts w:ascii="Palatino" w:hAnsi="Palatino"/>
          <w:sz w:val="20"/>
          <w:szCs w:val="20"/>
        </w:rPr>
        <w:t xml:space="preserve">(4) </w:t>
      </w:r>
      <w:r w:rsidR="0031158E" w:rsidRPr="003F206C">
        <w:rPr>
          <w:rFonts w:ascii="Palatino" w:hAnsi="Palatino"/>
          <w:sz w:val="20"/>
          <w:szCs w:val="20"/>
        </w:rPr>
        <w:t>Plutarch</w:t>
      </w:r>
      <w:r w:rsidR="0031158E" w:rsidRPr="00590FD5">
        <w:rPr>
          <w:rFonts w:ascii="Palatino" w:hAnsi="Palatino"/>
          <w:i/>
          <w:sz w:val="20"/>
          <w:szCs w:val="20"/>
        </w:rPr>
        <w:t xml:space="preserve">, </w:t>
      </w:r>
      <w:r w:rsidR="0031158E" w:rsidRPr="003F206C">
        <w:rPr>
          <w:rFonts w:ascii="Palatino" w:hAnsi="Palatino"/>
          <w:i/>
          <w:sz w:val="20"/>
          <w:szCs w:val="20"/>
        </w:rPr>
        <w:t xml:space="preserve">Cato </w:t>
      </w:r>
      <w:proofErr w:type="spellStart"/>
      <w:r w:rsidR="0031158E" w:rsidRPr="003F206C">
        <w:rPr>
          <w:rFonts w:ascii="Palatino" w:hAnsi="Palatino"/>
          <w:i/>
          <w:sz w:val="20"/>
          <w:szCs w:val="20"/>
        </w:rPr>
        <w:t>Maior</w:t>
      </w:r>
      <w:proofErr w:type="spellEnd"/>
      <w:r w:rsidR="0031158E" w:rsidRPr="003F206C">
        <w:rPr>
          <w:rFonts w:ascii="Palatino" w:hAnsi="Palatino"/>
          <w:sz w:val="20"/>
          <w:szCs w:val="20"/>
        </w:rPr>
        <w:t xml:space="preserve"> </w:t>
      </w:r>
      <w:r w:rsidR="0031158E">
        <w:rPr>
          <w:rFonts w:ascii="Palatino" w:hAnsi="Palatino"/>
          <w:sz w:val="20"/>
          <w:szCs w:val="20"/>
        </w:rPr>
        <w:t>24</w:t>
      </w:r>
      <w:r w:rsidR="00D60512">
        <w:rPr>
          <w:rFonts w:ascii="Palatino" w:hAnsi="Palatino"/>
          <w:sz w:val="20"/>
          <w:szCs w:val="20"/>
        </w:rPr>
        <w:t>.1-2</w:t>
      </w:r>
    </w:p>
    <w:p w14:paraId="52DAD115" w14:textId="2F93E8DF" w:rsidR="001A6B13" w:rsidRPr="00590FD5" w:rsidRDefault="001A6B13" w:rsidP="001A6B13">
      <w:pPr>
        <w:rPr>
          <w:rFonts w:ascii="Palatino" w:hAnsi="Palatino"/>
          <w:sz w:val="20"/>
          <w:szCs w:val="20"/>
        </w:rPr>
      </w:pPr>
    </w:p>
    <w:p w14:paraId="7EE1F456" w14:textId="2CD775A1" w:rsidR="001A6B13" w:rsidRPr="00590FD5" w:rsidRDefault="001A6B13" w:rsidP="001A6B13">
      <w:pPr>
        <w:pStyle w:val="Quote"/>
        <w:jc w:val="left"/>
        <w:rPr>
          <w:rFonts w:ascii="Palatino" w:eastAsia="Times New Roman" w:hAnsi="Palatino"/>
          <w:sz w:val="20"/>
          <w:szCs w:val="20"/>
          <w:shd w:val="clear" w:color="auto" w:fill="FFFFFF"/>
        </w:rPr>
      </w:pP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ἀποβα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λὼν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τὴν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γυν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ῖκ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α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τῷ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μὲν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υἱῷ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Πα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ύλου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θυγ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τέρ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α,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Σκη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ίωνος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δὲ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ἀδελφὴν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ἠγάγετο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ρὸς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γάμον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, 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ὐτὸς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δὲ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χηρεύων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ἐχρῆτο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πα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ιδίσκῃ</w:t>
      </w:r>
      <w:proofErr w:type="spellEnd"/>
      <w:r w:rsidR="00F64207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κρύφ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α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φοιτώσῃ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ρὸς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ὐτόν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.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ἦν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οὖν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ἐν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οἰκίᾳ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μικρᾷ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νύμφην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ἐχούσῃ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τοῦ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ράγμ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τος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ἴσθησις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· καί 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οτε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τοῦ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γυν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ίου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θρ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σύτερον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παρα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σο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β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ῆσ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αι πα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ρὰ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τὸ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δωμάτιον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δόξ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ντος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ὁ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νε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νί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ας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εἶ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πε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μὲν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οὐδέν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,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ἐμ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β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λέψ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ας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δέ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ως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ικρότερον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καὶ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δι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τρ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εὶς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οὐκ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ἔλ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θε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τὸν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π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ρεσ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β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ύτην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. </w:t>
      </w:r>
    </w:p>
    <w:p w14:paraId="3D679036" w14:textId="658F34DB" w:rsidR="001A6B13" w:rsidRPr="00590FD5" w:rsidRDefault="001A6B13" w:rsidP="001A6B13">
      <w:pPr>
        <w:pStyle w:val="Quote"/>
        <w:jc w:val="left"/>
        <w:rPr>
          <w:rFonts w:ascii="Palatino" w:eastAsia="Times New Roman" w:hAnsi="Palatino"/>
          <w:sz w:val="20"/>
          <w:szCs w:val="20"/>
          <w:shd w:val="clear" w:color="auto" w:fill="FFFFFF"/>
        </w:rPr>
      </w:pP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After </w:t>
      </w:r>
      <w:r w:rsidR="00B018EA">
        <w:rPr>
          <w:rFonts w:ascii="Palatino" w:eastAsia="Times New Roman" w:hAnsi="Palatino"/>
          <w:sz w:val="20"/>
          <w:szCs w:val="20"/>
          <w:shd w:val="clear" w:color="auto" w:fill="FFFFFF"/>
        </w:rPr>
        <w:t>losing</w:t>
      </w: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his wife, he married his son to the daughter of </w:t>
      </w:r>
      <w:proofErr w:type="spellStart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Aemilius</w:t>
      </w:r>
      <w:proofErr w:type="spellEnd"/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Paulus, the sister of Scipio, but he himself, </w:t>
      </w:r>
      <w:r w:rsidR="00F64207">
        <w:rPr>
          <w:rFonts w:ascii="Palatino" w:eastAsia="Times New Roman" w:hAnsi="Palatino"/>
          <w:sz w:val="20"/>
          <w:szCs w:val="20"/>
          <w:shd w:val="clear" w:color="auto" w:fill="FFFFFF"/>
        </w:rPr>
        <w:t>being</w:t>
      </w: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widow</w:t>
      </w:r>
      <w:r w:rsidR="00F64207">
        <w:rPr>
          <w:rFonts w:ascii="Palatino" w:eastAsia="Times New Roman" w:hAnsi="Palatino"/>
          <w:sz w:val="20"/>
          <w:szCs w:val="20"/>
          <w:shd w:val="clear" w:color="auto" w:fill="FFFFFF"/>
        </w:rPr>
        <w:t>ed</w:t>
      </w: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, </w:t>
      </w:r>
      <w:r w:rsidR="00F64207">
        <w:rPr>
          <w:rFonts w:ascii="Palatino" w:eastAsia="Times New Roman" w:hAnsi="Palatino"/>
          <w:sz w:val="20"/>
          <w:szCs w:val="20"/>
          <w:shd w:val="clear" w:color="auto" w:fill="FFFFFF"/>
        </w:rPr>
        <w:t>took up with</w:t>
      </w: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a slave girl who secretly </w:t>
      </w:r>
      <w:r w:rsidR="00F64207">
        <w:rPr>
          <w:rFonts w:ascii="Palatino" w:eastAsia="Times New Roman" w:hAnsi="Palatino"/>
          <w:sz w:val="20"/>
          <w:szCs w:val="20"/>
          <w:shd w:val="clear" w:color="auto" w:fill="FFFFFF"/>
        </w:rPr>
        <w:t>frequented</w:t>
      </w: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his bed. </w:t>
      </w:r>
      <w:r w:rsidR="00F64207">
        <w:rPr>
          <w:rFonts w:ascii="Palatino" w:eastAsia="Times New Roman" w:hAnsi="Palatino"/>
          <w:sz w:val="20"/>
          <w:szCs w:val="20"/>
          <w:shd w:val="clear" w:color="auto" w:fill="FFFFFF"/>
        </w:rPr>
        <w:t>Truly</w:t>
      </w: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, in a small house </w:t>
      </w:r>
      <w:r w:rsidR="00F64207">
        <w:rPr>
          <w:rFonts w:ascii="Palatino" w:eastAsia="Times New Roman" w:hAnsi="Palatino"/>
          <w:sz w:val="20"/>
          <w:szCs w:val="20"/>
          <w:shd w:val="clear" w:color="auto" w:fill="FFFFFF"/>
        </w:rPr>
        <w:t>harboring</w:t>
      </w: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a </w:t>
      </w:r>
      <w:r w:rsidR="00F64207">
        <w:rPr>
          <w:rFonts w:ascii="Palatino" w:eastAsia="Times New Roman" w:hAnsi="Palatino"/>
          <w:sz w:val="20"/>
          <w:szCs w:val="20"/>
          <w:shd w:val="clear" w:color="auto" w:fill="FFFFFF"/>
        </w:rPr>
        <w:t>bride</w:t>
      </w: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, </w:t>
      </w:r>
      <w:r w:rsidR="001465A5">
        <w:rPr>
          <w:rFonts w:ascii="Palatino" w:eastAsia="Times New Roman" w:hAnsi="Palatino"/>
          <w:sz w:val="20"/>
          <w:szCs w:val="20"/>
          <w:shd w:val="clear" w:color="auto" w:fill="FFFFFF"/>
        </w:rPr>
        <w:t>the affair was perceived</w:t>
      </w: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, and once, when the</w:t>
      </w:r>
      <w:r w:rsidR="001465A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gal</w:t>
      </w: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seemed to </w:t>
      </w:r>
      <w:r w:rsidR="001465A5">
        <w:rPr>
          <w:rFonts w:ascii="Palatino" w:eastAsia="Times New Roman" w:hAnsi="Palatino"/>
          <w:sz w:val="20"/>
          <w:szCs w:val="20"/>
          <w:shd w:val="clear" w:color="auto" w:fill="FFFFFF"/>
        </w:rPr>
        <w:t>stride</w:t>
      </w: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too </w:t>
      </w:r>
      <w:r w:rsidR="001465A5">
        <w:rPr>
          <w:rFonts w:ascii="Palatino" w:eastAsia="Times New Roman" w:hAnsi="Palatino"/>
          <w:sz w:val="20"/>
          <w:szCs w:val="20"/>
          <w:shd w:val="clear" w:color="auto" w:fill="FFFFFF"/>
        </w:rPr>
        <w:t>brazenly</w:t>
      </w: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to his </w:t>
      </w:r>
      <w:r w:rsidR="001465A5">
        <w:rPr>
          <w:rFonts w:ascii="Palatino" w:eastAsia="Times New Roman" w:hAnsi="Palatino"/>
          <w:sz w:val="20"/>
          <w:szCs w:val="20"/>
          <w:shd w:val="clear" w:color="auto" w:fill="FFFFFF"/>
        </w:rPr>
        <w:t>bedroom</w:t>
      </w: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, the </w:t>
      </w:r>
      <w:r w:rsidR="001465A5">
        <w:rPr>
          <w:rFonts w:ascii="Palatino" w:eastAsia="Times New Roman" w:hAnsi="Palatino"/>
          <w:sz w:val="20"/>
          <w:szCs w:val="20"/>
          <w:shd w:val="clear" w:color="auto" w:fill="FFFFFF"/>
        </w:rPr>
        <w:t>young</w:t>
      </w: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 man </w:t>
      </w:r>
      <w:r w:rsidR="001465A5">
        <w:rPr>
          <w:rFonts w:ascii="Palatino" w:eastAsia="Times New Roman" w:hAnsi="Palatino"/>
          <w:sz w:val="20"/>
          <w:szCs w:val="20"/>
          <w:shd w:val="clear" w:color="auto" w:fill="FFFFFF"/>
        </w:rPr>
        <w:t xml:space="preserve">said nothing, but the old man couldn’t miss that his son looked him in the face rather bitterly </w:t>
      </w:r>
      <w:r w:rsidRPr="00590FD5">
        <w:rPr>
          <w:rFonts w:ascii="Palatino" w:eastAsia="Times New Roman" w:hAnsi="Palatino"/>
          <w:sz w:val="20"/>
          <w:szCs w:val="20"/>
          <w:shd w:val="clear" w:color="auto" w:fill="FFFFFF"/>
        </w:rPr>
        <w:t>and turned away.</w:t>
      </w:r>
    </w:p>
    <w:p w14:paraId="58598F79" w14:textId="54E2B99B" w:rsidR="001A6B13" w:rsidRDefault="001A6B13" w:rsidP="001A6B13">
      <w:pPr>
        <w:rPr>
          <w:rFonts w:ascii="Palatino" w:hAnsi="Palatino"/>
          <w:sz w:val="20"/>
          <w:szCs w:val="20"/>
        </w:rPr>
      </w:pPr>
    </w:p>
    <w:p w14:paraId="18F74C86" w14:textId="2F16FC20" w:rsidR="0031158E" w:rsidRPr="00590FD5" w:rsidRDefault="0031158E" w:rsidP="001A6B13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(5) </w:t>
      </w:r>
      <w:r w:rsidR="0066566A">
        <w:rPr>
          <w:rFonts w:ascii="Palatino" w:hAnsi="Palatino"/>
          <w:sz w:val="20"/>
          <w:szCs w:val="20"/>
        </w:rPr>
        <w:t xml:space="preserve">Plutarch, </w:t>
      </w:r>
      <w:proofErr w:type="spellStart"/>
      <w:r w:rsidR="0066566A" w:rsidRPr="0066566A">
        <w:rPr>
          <w:rFonts w:ascii="Palatino" w:hAnsi="Palatino"/>
          <w:i/>
          <w:sz w:val="20"/>
          <w:szCs w:val="20"/>
        </w:rPr>
        <w:t>Synkrisis</w:t>
      </w:r>
      <w:proofErr w:type="spellEnd"/>
      <w:r w:rsidR="0066566A">
        <w:rPr>
          <w:rFonts w:ascii="Palatino" w:hAnsi="Palatino"/>
          <w:sz w:val="20"/>
          <w:szCs w:val="20"/>
        </w:rPr>
        <w:t xml:space="preserve"> of Aristides and Cato 6</w:t>
      </w:r>
    </w:p>
    <w:p w14:paraId="4EF19AF6" w14:textId="403BCA41" w:rsidR="001A6B13" w:rsidRPr="00590FD5" w:rsidRDefault="001A6B13" w:rsidP="001A6B13">
      <w:pPr>
        <w:pStyle w:val="Quote"/>
        <w:jc w:val="left"/>
        <w:rPr>
          <w:rFonts w:ascii="Palatino" w:hAnsi="Palatino"/>
          <w:sz w:val="20"/>
          <w:szCs w:val="20"/>
          <w:shd w:val="clear" w:color="auto" w:fill="FFFFFF"/>
        </w:rPr>
      </w:pP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Ἣν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τοίνυν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π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λείστοις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ὁ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Κάτων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κεκόσμηκε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καὶ κα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λλίστοις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ἐπα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ίνοις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ἀεὶ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σωφροσύνην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Ἀριστείδης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μὲν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ἄθικτον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ὡς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ἀληθῶς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καὶ καθα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ρὰν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ἐτήρησεν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>, α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ὐτοῦ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δὲ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τοῦ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Κάτωνος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ὁ παρ᾿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ἀξί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αν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ἅμ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α καὶ παρ᾿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ὥρ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αν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γάμος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οὐ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μικρὰν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οὐδὲ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φα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ύλην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εἰς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τοῦτο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δι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>αβ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ολὴν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 xml:space="preserve"> κα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τεσκέδ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>α</w:t>
      </w:r>
      <w:proofErr w:type="spellStart"/>
      <w:r w:rsidRPr="00590FD5">
        <w:rPr>
          <w:rFonts w:ascii="Palatino" w:hAnsi="Palatino"/>
          <w:sz w:val="20"/>
          <w:szCs w:val="20"/>
          <w:shd w:val="clear" w:color="auto" w:fill="FFFFFF"/>
        </w:rPr>
        <w:t>σε</w:t>
      </w:r>
      <w:proofErr w:type="spellEnd"/>
      <w:r w:rsidRPr="00590FD5">
        <w:rPr>
          <w:rFonts w:ascii="Palatino" w:hAnsi="Palatino"/>
          <w:sz w:val="20"/>
          <w:szCs w:val="20"/>
          <w:shd w:val="clear" w:color="auto" w:fill="FFFFFF"/>
        </w:rPr>
        <w:t>.</w:t>
      </w:r>
    </w:p>
    <w:p w14:paraId="25D2BC64" w14:textId="6FE3C635" w:rsidR="001A6B13" w:rsidRPr="00590FD5" w:rsidRDefault="002B2D0B" w:rsidP="001A6B13">
      <w:pPr>
        <w:pStyle w:val="Quote"/>
        <w:jc w:val="left"/>
        <w:rPr>
          <w:rFonts w:ascii="Palatino" w:hAnsi="Palatino"/>
          <w:sz w:val="20"/>
          <w:szCs w:val="20"/>
          <w:shd w:val="clear" w:color="auto" w:fill="FFFFFF"/>
        </w:rPr>
      </w:pPr>
      <w:r>
        <w:rPr>
          <w:rFonts w:ascii="Palatino" w:hAnsi="Palatino"/>
          <w:sz w:val="20"/>
          <w:szCs w:val="20"/>
          <w:shd w:val="clear" w:color="auto" w:fill="FFFFFF"/>
        </w:rPr>
        <w:t>Moreover</w:t>
      </w:r>
      <w:r w:rsidR="001A6B13" w:rsidRPr="00590FD5">
        <w:rPr>
          <w:rFonts w:ascii="Palatino" w:hAnsi="Palatino"/>
          <w:sz w:val="20"/>
          <w:szCs w:val="20"/>
          <w:shd w:val="clear" w:color="auto" w:fill="FFFFFF"/>
        </w:rPr>
        <w:t xml:space="preserve">, </w:t>
      </w:r>
      <w:r w:rsidR="00C01CF4">
        <w:rPr>
          <w:rFonts w:ascii="Palatino" w:hAnsi="Palatino"/>
          <w:sz w:val="20"/>
          <w:szCs w:val="20"/>
          <w:shd w:val="clear" w:color="auto" w:fill="FFFFFF"/>
        </w:rPr>
        <w:t>the</w:t>
      </w:r>
      <w:r w:rsidR="007D77E8">
        <w:rPr>
          <w:rFonts w:ascii="Palatino" w:hAnsi="Palatino"/>
          <w:sz w:val="20"/>
          <w:szCs w:val="20"/>
          <w:shd w:val="clear" w:color="auto" w:fill="FFFFFF"/>
        </w:rPr>
        <w:t xml:space="preserve"> self-control</w:t>
      </w:r>
      <w:r w:rsidR="00C01CF4">
        <w:rPr>
          <w:rFonts w:ascii="Palatino" w:hAnsi="Palatino"/>
          <w:sz w:val="20"/>
          <w:szCs w:val="20"/>
          <w:shd w:val="clear" w:color="auto" w:fill="FFFFFF"/>
        </w:rPr>
        <w:t xml:space="preserve"> that </w:t>
      </w:r>
      <w:r w:rsidR="00C01CF4">
        <w:rPr>
          <w:rFonts w:ascii="Palatino" w:hAnsi="Palatino"/>
          <w:sz w:val="20"/>
          <w:szCs w:val="20"/>
          <w:shd w:val="clear" w:color="auto" w:fill="FFFFFF"/>
        </w:rPr>
        <w:t>Cato always</w:t>
      </w:r>
      <w:r w:rsidR="00C01CF4" w:rsidRPr="00590FD5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r w:rsidR="00C01CF4">
        <w:rPr>
          <w:rFonts w:ascii="Palatino" w:hAnsi="Palatino"/>
          <w:sz w:val="20"/>
          <w:szCs w:val="20"/>
          <w:shd w:val="clear" w:color="auto" w:fill="FFFFFF"/>
        </w:rPr>
        <w:t>adorned</w:t>
      </w:r>
      <w:r w:rsidR="001A6B13" w:rsidRPr="00590FD5">
        <w:rPr>
          <w:rFonts w:ascii="Palatino" w:hAnsi="Palatino"/>
          <w:sz w:val="20"/>
          <w:szCs w:val="20"/>
          <w:shd w:val="clear" w:color="auto" w:fill="FFFFFF"/>
        </w:rPr>
        <w:t xml:space="preserve"> with the </w:t>
      </w:r>
      <w:r w:rsidR="007D77E8">
        <w:rPr>
          <w:rFonts w:ascii="Palatino" w:hAnsi="Palatino"/>
          <w:sz w:val="20"/>
          <w:szCs w:val="20"/>
          <w:shd w:val="clear" w:color="auto" w:fill="FFFFFF"/>
        </w:rPr>
        <w:t>exceptionally beautiful</w:t>
      </w:r>
      <w:r w:rsidR="001A6B13" w:rsidRPr="00590FD5">
        <w:rPr>
          <w:rFonts w:ascii="Palatino" w:hAnsi="Palatino"/>
          <w:sz w:val="20"/>
          <w:szCs w:val="20"/>
          <w:shd w:val="clear" w:color="auto" w:fill="FFFFFF"/>
        </w:rPr>
        <w:t xml:space="preserve"> praise, Aristides </w:t>
      </w:r>
      <w:r w:rsidR="007D77E8">
        <w:rPr>
          <w:rFonts w:ascii="Palatino" w:hAnsi="Palatino"/>
          <w:sz w:val="20"/>
          <w:szCs w:val="20"/>
          <w:shd w:val="clear" w:color="auto" w:fill="FFFFFF"/>
        </w:rPr>
        <w:t xml:space="preserve">constantly </w:t>
      </w:r>
      <w:r w:rsidR="00C01CF4">
        <w:rPr>
          <w:rFonts w:ascii="Palatino" w:hAnsi="Palatino"/>
          <w:sz w:val="20"/>
          <w:szCs w:val="20"/>
          <w:shd w:val="clear" w:color="auto" w:fill="FFFFFF"/>
        </w:rPr>
        <w:t xml:space="preserve">held </w:t>
      </w:r>
      <w:bookmarkStart w:id="0" w:name="_GoBack"/>
      <w:bookmarkEnd w:id="0"/>
      <w:r w:rsidR="00C01CF4">
        <w:rPr>
          <w:rFonts w:ascii="Palatino" w:hAnsi="Palatino"/>
          <w:sz w:val="20"/>
          <w:szCs w:val="20"/>
          <w:shd w:val="clear" w:color="auto" w:fill="FFFFFF"/>
        </w:rPr>
        <w:t>incorruptible and</w:t>
      </w:r>
      <w:r w:rsidR="007D77E8">
        <w:rPr>
          <w:rFonts w:ascii="Palatino" w:hAnsi="Palatino"/>
          <w:sz w:val="20"/>
          <w:szCs w:val="20"/>
          <w:shd w:val="clear" w:color="auto" w:fill="FFFFFF"/>
        </w:rPr>
        <w:t xml:space="preserve"> </w:t>
      </w:r>
      <w:r w:rsidR="001A6B13" w:rsidRPr="00590FD5">
        <w:rPr>
          <w:rFonts w:ascii="Palatino" w:hAnsi="Palatino"/>
          <w:sz w:val="20"/>
          <w:szCs w:val="20"/>
          <w:shd w:val="clear" w:color="auto" w:fill="FFFFFF"/>
        </w:rPr>
        <w:t>pur</w:t>
      </w:r>
      <w:r w:rsidR="00C01CF4">
        <w:rPr>
          <w:rFonts w:ascii="Palatino" w:hAnsi="Palatino"/>
          <w:sz w:val="20"/>
          <w:szCs w:val="20"/>
          <w:shd w:val="clear" w:color="auto" w:fill="FFFFFF"/>
        </w:rPr>
        <w:t>e</w:t>
      </w:r>
      <w:r w:rsidR="001A6B13" w:rsidRPr="00590FD5">
        <w:rPr>
          <w:rFonts w:ascii="Palatino" w:hAnsi="Palatino"/>
          <w:sz w:val="20"/>
          <w:szCs w:val="20"/>
          <w:shd w:val="clear" w:color="auto" w:fill="FFFFFF"/>
        </w:rPr>
        <w:t xml:space="preserve">; </w:t>
      </w:r>
      <w:r w:rsidR="00C01CF4">
        <w:rPr>
          <w:rFonts w:ascii="Palatino" w:hAnsi="Palatino"/>
          <w:sz w:val="20"/>
          <w:szCs w:val="20"/>
          <w:shd w:val="clear" w:color="auto" w:fill="FFFFFF"/>
        </w:rPr>
        <w:t>but</w:t>
      </w:r>
      <w:r w:rsidR="001A6B13" w:rsidRPr="00590FD5">
        <w:rPr>
          <w:rFonts w:ascii="Palatino" w:hAnsi="Palatino"/>
          <w:sz w:val="20"/>
          <w:szCs w:val="20"/>
          <w:shd w:val="clear" w:color="auto" w:fill="FFFFFF"/>
        </w:rPr>
        <w:t xml:space="preserve"> Cat</w:t>
      </w:r>
      <w:r w:rsidR="00C01CF4">
        <w:rPr>
          <w:rFonts w:ascii="Palatino" w:hAnsi="Palatino"/>
          <w:sz w:val="20"/>
          <w:szCs w:val="20"/>
          <w:shd w:val="clear" w:color="auto" w:fill="FFFFFF"/>
        </w:rPr>
        <w:t>o’s marriage</w:t>
      </w:r>
      <w:r w:rsidR="001A6B13" w:rsidRPr="00590FD5">
        <w:rPr>
          <w:rFonts w:ascii="Palatino" w:hAnsi="Palatino"/>
          <w:sz w:val="20"/>
          <w:szCs w:val="20"/>
          <w:shd w:val="clear" w:color="auto" w:fill="FFFFFF"/>
        </w:rPr>
        <w:t xml:space="preserve">, </w:t>
      </w:r>
      <w:r w:rsidR="00C01CF4">
        <w:rPr>
          <w:rFonts w:ascii="Palatino" w:hAnsi="Palatino"/>
          <w:sz w:val="20"/>
          <w:szCs w:val="20"/>
          <w:shd w:val="clear" w:color="auto" w:fill="FFFFFF"/>
        </w:rPr>
        <w:t>contrary to his rank and time of life</w:t>
      </w:r>
      <w:r w:rsidR="001A6B13" w:rsidRPr="00590FD5">
        <w:rPr>
          <w:rFonts w:ascii="Palatino" w:hAnsi="Palatino"/>
          <w:sz w:val="20"/>
          <w:szCs w:val="20"/>
          <w:shd w:val="clear" w:color="auto" w:fill="FFFFFF"/>
        </w:rPr>
        <w:t xml:space="preserve">, </w:t>
      </w:r>
      <w:r w:rsidR="00C01CF4">
        <w:rPr>
          <w:rFonts w:ascii="Palatino" w:hAnsi="Palatino"/>
          <w:sz w:val="20"/>
          <w:szCs w:val="20"/>
          <w:shd w:val="clear" w:color="auto" w:fill="FFFFFF"/>
        </w:rPr>
        <w:t xml:space="preserve">spread no small or trivial amount of slander </w:t>
      </w:r>
      <w:r w:rsidR="001A6B13" w:rsidRPr="00590FD5">
        <w:rPr>
          <w:rFonts w:ascii="Palatino" w:hAnsi="Palatino"/>
          <w:sz w:val="20"/>
          <w:szCs w:val="20"/>
          <w:shd w:val="clear" w:color="auto" w:fill="FFFFFF"/>
        </w:rPr>
        <w:t xml:space="preserve">in this </w:t>
      </w:r>
      <w:r w:rsidR="00C01CF4">
        <w:rPr>
          <w:rFonts w:ascii="Palatino" w:hAnsi="Palatino"/>
          <w:sz w:val="20"/>
          <w:szCs w:val="20"/>
          <w:shd w:val="clear" w:color="auto" w:fill="FFFFFF"/>
        </w:rPr>
        <w:t>matter</w:t>
      </w:r>
      <w:r w:rsidR="001A6B13" w:rsidRPr="00590FD5">
        <w:rPr>
          <w:rFonts w:ascii="Palatino" w:hAnsi="Palatino"/>
          <w:sz w:val="20"/>
          <w:szCs w:val="20"/>
          <w:shd w:val="clear" w:color="auto" w:fill="FFFFFF"/>
        </w:rPr>
        <w:t>.</w:t>
      </w:r>
    </w:p>
    <w:p w14:paraId="27CC6F63" w14:textId="77777777" w:rsidR="00E84065" w:rsidRPr="00590FD5" w:rsidRDefault="00E84065" w:rsidP="001A6B13">
      <w:pPr>
        <w:rPr>
          <w:rFonts w:ascii="Palatino" w:hAnsi="Palatino"/>
          <w:sz w:val="20"/>
          <w:szCs w:val="20"/>
        </w:rPr>
      </w:pPr>
    </w:p>
    <w:sectPr w:rsidR="00E84065" w:rsidRPr="00590FD5" w:rsidSect="00E84065">
      <w:footerReference w:type="even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F4710" w14:textId="77777777" w:rsidR="00D07B26" w:rsidRDefault="00D07B26" w:rsidP="00B50156">
      <w:r>
        <w:separator/>
      </w:r>
    </w:p>
  </w:endnote>
  <w:endnote w:type="continuationSeparator" w:id="0">
    <w:p w14:paraId="63D2FDF6" w14:textId="77777777" w:rsidR="00D07B26" w:rsidRDefault="00D07B26" w:rsidP="00B5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2220697"/>
      <w:docPartObj>
        <w:docPartGallery w:val="Page Numbers (Bottom of Page)"/>
        <w:docPartUnique/>
      </w:docPartObj>
    </w:sdtPr>
    <w:sdtContent>
      <w:p w14:paraId="2A48B692" w14:textId="46D7C433" w:rsidR="00E84065" w:rsidRDefault="00E84065" w:rsidP="000D22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447AC" w14:textId="77777777" w:rsidR="00B50156" w:rsidRDefault="00B50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Palatino" w:hAnsi="Palatino"/>
        <w:sz w:val="20"/>
        <w:szCs w:val="20"/>
      </w:rPr>
      <w:id w:val="965933060"/>
      <w:docPartObj>
        <w:docPartGallery w:val="Page Numbers (Bottom of Page)"/>
        <w:docPartUnique/>
      </w:docPartObj>
    </w:sdtPr>
    <w:sdtContent>
      <w:p w14:paraId="6D759720" w14:textId="1C560A29" w:rsidR="00E84065" w:rsidRPr="00E84065" w:rsidRDefault="00E84065" w:rsidP="000D22AE">
        <w:pPr>
          <w:pStyle w:val="Footer"/>
          <w:framePr w:wrap="none" w:vAnchor="text" w:hAnchor="margin" w:xAlign="center" w:y="1"/>
          <w:rPr>
            <w:rStyle w:val="PageNumber"/>
            <w:rFonts w:ascii="Palatino" w:hAnsi="Palatino"/>
            <w:sz w:val="20"/>
            <w:szCs w:val="20"/>
          </w:rPr>
        </w:pPr>
        <w:r w:rsidRPr="00E84065">
          <w:rPr>
            <w:rStyle w:val="PageNumber"/>
            <w:rFonts w:ascii="Palatino" w:hAnsi="Palatino"/>
            <w:sz w:val="20"/>
            <w:szCs w:val="20"/>
          </w:rPr>
          <w:fldChar w:fldCharType="begin"/>
        </w:r>
        <w:r w:rsidRPr="00E84065">
          <w:rPr>
            <w:rStyle w:val="PageNumber"/>
            <w:rFonts w:ascii="Palatino" w:hAnsi="Palatino"/>
            <w:sz w:val="20"/>
            <w:szCs w:val="20"/>
          </w:rPr>
          <w:instrText xml:space="preserve"> PAGE </w:instrText>
        </w:r>
        <w:r w:rsidRPr="00E84065">
          <w:rPr>
            <w:rStyle w:val="PageNumber"/>
            <w:rFonts w:ascii="Palatino" w:hAnsi="Palatino"/>
            <w:sz w:val="20"/>
            <w:szCs w:val="20"/>
          </w:rPr>
          <w:fldChar w:fldCharType="separate"/>
        </w:r>
        <w:r w:rsidRPr="00E84065">
          <w:rPr>
            <w:rStyle w:val="PageNumber"/>
            <w:rFonts w:ascii="Palatino" w:hAnsi="Palatino"/>
            <w:noProof/>
            <w:sz w:val="20"/>
            <w:szCs w:val="20"/>
          </w:rPr>
          <w:t>2</w:t>
        </w:r>
        <w:r w:rsidRPr="00E84065">
          <w:rPr>
            <w:rStyle w:val="PageNumber"/>
            <w:rFonts w:ascii="Palatino" w:hAnsi="Palatino"/>
            <w:sz w:val="20"/>
            <w:szCs w:val="20"/>
          </w:rPr>
          <w:fldChar w:fldCharType="end"/>
        </w:r>
      </w:p>
    </w:sdtContent>
  </w:sdt>
  <w:p w14:paraId="5065C7BC" w14:textId="77777777" w:rsidR="00B50156" w:rsidRDefault="00B5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7B33" w14:textId="77777777" w:rsidR="00D07B26" w:rsidRDefault="00D07B26" w:rsidP="00B50156">
      <w:r>
        <w:separator/>
      </w:r>
    </w:p>
  </w:footnote>
  <w:footnote w:type="continuationSeparator" w:id="0">
    <w:p w14:paraId="61596E57" w14:textId="77777777" w:rsidR="00D07B26" w:rsidRDefault="00D07B26" w:rsidP="00B5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6DED" w14:textId="77777777" w:rsidR="00E84065" w:rsidRPr="00E84065" w:rsidRDefault="00E84065" w:rsidP="00E84065">
    <w:pPr>
      <w:pStyle w:val="Header"/>
      <w:rPr>
        <w:rFonts w:ascii="Palatino" w:hAnsi="Palatino"/>
        <w:sz w:val="18"/>
        <w:szCs w:val="18"/>
      </w:rPr>
    </w:pPr>
    <w:r w:rsidRPr="00E84065">
      <w:rPr>
        <w:rFonts w:ascii="Palatino" w:hAnsi="Palatino"/>
        <w:sz w:val="18"/>
        <w:szCs w:val="18"/>
      </w:rPr>
      <w:t>Elizabeth A. Manwell</w:t>
    </w:r>
    <w:r w:rsidRPr="00E84065">
      <w:rPr>
        <w:rFonts w:ascii="Palatino" w:hAnsi="Palatino"/>
        <w:sz w:val="18"/>
        <w:szCs w:val="18"/>
      </w:rPr>
      <w:tab/>
    </w:r>
    <w:r w:rsidRPr="00E84065">
      <w:rPr>
        <w:rFonts w:ascii="Palatino" w:hAnsi="Palatino"/>
        <w:sz w:val="18"/>
        <w:szCs w:val="18"/>
      </w:rPr>
      <w:tab/>
      <w:t>5 April 2019</w:t>
    </w:r>
  </w:p>
  <w:p w14:paraId="2D4EFC68" w14:textId="77777777" w:rsidR="00E84065" w:rsidRPr="00E84065" w:rsidRDefault="00E84065" w:rsidP="00E84065">
    <w:pPr>
      <w:pStyle w:val="Header"/>
      <w:rPr>
        <w:rFonts w:ascii="Palatino" w:hAnsi="Palatino"/>
        <w:sz w:val="18"/>
        <w:szCs w:val="18"/>
      </w:rPr>
    </w:pPr>
    <w:hyperlink r:id="rId1" w:history="1">
      <w:r w:rsidRPr="00E84065">
        <w:rPr>
          <w:rStyle w:val="Hyperlink"/>
          <w:rFonts w:ascii="Palatino" w:hAnsi="Palatino"/>
          <w:sz w:val="18"/>
          <w:szCs w:val="18"/>
        </w:rPr>
        <w:t>Elizabeth.Manwell@kzoo.edu</w:t>
      </w:r>
    </w:hyperlink>
    <w:r w:rsidRPr="00E84065">
      <w:rPr>
        <w:rFonts w:ascii="Palatino" w:hAnsi="Palatino"/>
        <w:sz w:val="18"/>
        <w:szCs w:val="18"/>
      </w:rPr>
      <w:tab/>
    </w:r>
    <w:r w:rsidRPr="00E84065">
      <w:rPr>
        <w:rFonts w:ascii="Palatino" w:hAnsi="Palatino"/>
        <w:sz w:val="18"/>
        <w:szCs w:val="18"/>
      </w:rPr>
      <w:tab/>
      <w:t>CAMWS</w:t>
    </w:r>
  </w:p>
  <w:p w14:paraId="4D8BF38F" w14:textId="77777777" w:rsidR="00B50156" w:rsidRDefault="00B5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13"/>
    <w:rsid w:val="0005621C"/>
    <w:rsid w:val="001465A5"/>
    <w:rsid w:val="00165C10"/>
    <w:rsid w:val="001A6B13"/>
    <w:rsid w:val="00203E69"/>
    <w:rsid w:val="002B2D0B"/>
    <w:rsid w:val="002E6DB5"/>
    <w:rsid w:val="0031158E"/>
    <w:rsid w:val="003F206C"/>
    <w:rsid w:val="004B7366"/>
    <w:rsid w:val="004C6DD5"/>
    <w:rsid w:val="00590FD5"/>
    <w:rsid w:val="0066566A"/>
    <w:rsid w:val="0076496C"/>
    <w:rsid w:val="007D77E8"/>
    <w:rsid w:val="00891974"/>
    <w:rsid w:val="009A0961"/>
    <w:rsid w:val="00B018EA"/>
    <w:rsid w:val="00B50156"/>
    <w:rsid w:val="00B76AFD"/>
    <w:rsid w:val="00C01CF4"/>
    <w:rsid w:val="00C51DD1"/>
    <w:rsid w:val="00D07B26"/>
    <w:rsid w:val="00D23392"/>
    <w:rsid w:val="00D60512"/>
    <w:rsid w:val="00DD6CE5"/>
    <w:rsid w:val="00E84065"/>
    <w:rsid w:val="00F633A7"/>
    <w:rsid w:val="00F6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2D109"/>
  <w15:chartTrackingRefBased/>
  <w15:docId w15:val="{06497DB0-8CAC-9446-8469-725AD055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B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A6B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6B13"/>
    <w:rPr>
      <w:rFonts w:eastAsiaTheme="minorEastAsia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5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5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5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84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06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84065"/>
  </w:style>
  <w:style w:type="paragraph" w:styleId="NormalWeb">
    <w:name w:val="Normal (Web)"/>
    <w:basedOn w:val="Normal"/>
    <w:uiPriority w:val="99"/>
    <w:semiHidden/>
    <w:unhideWhenUsed/>
    <w:rsid w:val="00590F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90FD5"/>
  </w:style>
  <w:style w:type="character" w:customStyle="1" w:styleId="innermarginnote">
    <w:name w:val="innermarginnote"/>
    <w:basedOn w:val="DefaultParagraphFont"/>
    <w:rsid w:val="0059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Manwell@kzo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2019-04-01T22:10:00Z</dcterms:created>
  <dcterms:modified xsi:type="dcterms:W3CDTF">2019-04-02T18:53:00Z</dcterms:modified>
</cp:coreProperties>
</file>