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CAF9" w14:textId="2D36FCD0" w:rsidR="00007407" w:rsidRDefault="000B69E4" w:rsidP="007778EA">
      <w:pPr>
        <w:spacing w:line="240" w:lineRule="auto"/>
        <w:jc w:val="center"/>
        <w:rPr>
          <w:i/>
          <w:iCs/>
        </w:rPr>
      </w:pPr>
      <w:r>
        <w:t xml:space="preserve">THE CENTRALITY OF ALEXANDER: </w:t>
      </w:r>
      <w:r w:rsidR="00221446">
        <w:t xml:space="preserve">FOCALIZATION AND WORLD CONQUERORS IN DIODORUS’S </w:t>
      </w:r>
      <w:r w:rsidR="00221446">
        <w:rPr>
          <w:i/>
          <w:iCs/>
        </w:rPr>
        <w:t>BIBLIOTHEKE HISTORIKA</w:t>
      </w:r>
    </w:p>
    <w:p w14:paraId="09375DCA" w14:textId="5F3594FA" w:rsidR="00567348" w:rsidRDefault="00432CA0" w:rsidP="007778EA">
      <w:pPr>
        <w:spacing w:line="240" w:lineRule="auto"/>
        <w:jc w:val="center"/>
      </w:pPr>
      <w:r>
        <w:t>Alexander Pando Kiprof, University of Arizona</w:t>
      </w:r>
    </w:p>
    <w:p w14:paraId="25A12CDD" w14:textId="511B9039" w:rsidR="00F1034A" w:rsidRDefault="00F1034A" w:rsidP="007778EA">
      <w:pPr>
        <w:spacing w:line="240" w:lineRule="auto"/>
        <w:jc w:val="center"/>
      </w:pPr>
      <w:r>
        <w:t>kiprof@email.arizona.edu</w:t>
      </w:r>
    </w:p>
    <w:p w14:paraId="1DBA25A5" w14:textId="568BC10E" w:rsidR="00A27481" w:rsidRDefault="00E06113" w:rsidP="00A27481">
      <w:pPr>
        <w:spacing w:line="240" w:lineRule="auto"/>
        <w:jc w:val="center"/>
      </w:pPr>
      <w:r>
        <w:t>March 25th</w:t>
      </w:r>
      <w:r w:rsidR="00494A1B">
        <w:t>, 2022</w:t>
      </w:r>
    </w:p>
    <w:p w14:paraId="17CFF3C9" w14:textId="77777777" w:rsidR="00A27481" w:rsidRPr="00A27481" w:rsidRDefault="00A27481" w:rsidP="00A27481">
      <w:pPr>
        <w:spacing w:line="240" w:lineRule="auto"/>
        <w:jc w:val="center"/>
      </w:pPr>
    </w:p>
    <w:p w14:paraId="14D505B2" w14:textId="0942DB80" w:rsidR="00660553" w:rsidRPr="002678DC" w:rsidRDefault="00A27481" w:rsidP="00A27481">
      <w:pPr>
        <w:rPr>
          <w:b/>
          <w:bCs/>
          <w:i/>
          <w:iCs/>
        </w:rPr>
      </w:pPr>
      <w:r w:rsidRPr="002678DC">
        <w:rPr>
          <w:b/>
          <w:bCs/>
          <w:i/>
          <w:iCs/>
        </w:rPr>
        <w:t xml:space="preserve">Figure 1: A revised version of Kenneth </w:t>
      </w:r>
      <w:proofErr w:type="spellStart"/>
      <w:r w:rsidRPr="002678DC">
        <w:rPr>
          <w:b/>
          <w:bCs/>
          <w:i/>
          <w:iCs/>
        </w:rPr>
        <w:t>Sacks’s</w:t>
      </w:r>
      <w:proofErr w:type="spellEnd"/>
      <w:r w:rsidRPr="002678DC">
        <w:rPr>
          <w:b/>
          <w:bCs/>
          <w:i/>
          <w:iCs/>
        </w:rPr>
        <w:t xml:space="preserve"> “Spheres of Interest” chart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710"/>
        <w:gridCol w:w="1710"/>
        <w:gridCol w:w="1890"/>
        <w:gridCol w:w="2785"/>
      </w:tblGrid>
      <w:tr w:rsidR="00F27771" w:rsidRPr="00BA3A6A" w14:paraId="2E6C5743" w14:textId="77777777" w:rsidTr="00402983"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</w:tcPr>
          <w:p w14:paraId="4ACDF8D4" w14:textId="77777777" w:rsidR="00F27771" w:rsidRPr="00BA3A6A" w:rsidRDefault="00F27771" w:rsidP="00402983">
            <w:pPr>
              <w:rPr>
                <w:b/>
                <w:bCs/>
              </w:rPr>
            </w:pPr>
            <w:r w:rsidRPr="00BA3A6A">
              <w:rPr>
                <w:b/>
                <w:bCs/>
              </w:rPr>
              <w:t>Book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B46" w14:textId="1F2F9DA6" w:rsidR="00F27771" w:rsidRPr="00BA3A6A" w:rsidRDefault="00F27771" w:rsidP="00402983">
            <w:pPr>
              <w:rPr>
                <w:b/>
                <w:bCs/>
              </w:rPr>
            </w:pPr>
            <w:r w:rsidRPr="00BA3A6A">
              <w:rPr>
                <w:b/>
                <w:bCs/>
              </w:rPr>
              <w:t>Greece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5999" w14:textId="77777777" w:rsidR="00F27771" w:rsidRPr="00BA3A6A" w:rsidRDefault="00F27771" w:rsidP="00402983">
            <w:pPr>
              <w:rPr>
                <w:b/>
                <w:bCs/>
              </w:rPr>
            </w:pPr>
            <w:r w:rsidRPr="00BA3A6A">
              <w:rPr>
                <w:b/>
                <w:bCs/>
              </w:rPr>
              <w:t>Sicily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3560" w14:textId="77777777" w:rsidR="00F27771" w:rsidRPr="00BA3A6A" w:rsidRDefault="00F27771" w:rsidP="00402983">
            <w:pPr>
              <w:rPr>
                <w:b/>
                <w:bCs/>
              </w:rPr>
            </w:pPr>
            <w:r w:rsidRPr="00BA3A6A">
              <w:rPr>
                <w:b/>
                <w:bCs/>
              </w:rPr>
              <w:t>Roman Italy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</w:tcPr>
          <w:p w14:paraId="202E61D8" w14:textId="77777777" w:rsidR="00F27771" w:rsidRPr="00BA3A6A" w:rsidRDefault="00F27771" w:rsidP="00402983">
            <w:pPr>
              <w:rPr>
                <w:b/>
                <w:bCs/>
              </w:rPr>
            </w:pPr>
            <w:r w:rsidRPr="00BA3A6A">
              <w:rPr>
                <w:b/>
                <w:bCs/>
              </w:rPr>
              <w:t>Athenian Invasion of Sicily</w:t>
            </w:r>
          </w:p>
        </w:tc>
      </w:tr>
      <w:tr w:rsidR="00F27771" w14:paraId="6E44AF06" w14:textId="77777777" w:rsidTr="00402983"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C7D3C" w14:textId="77777777" w:rsidR="00F27771" w:rsidRPr="00BA3A6A" w:rsidRDefault="00F27771" w:rsidP="00402983">
            <w:pPr>
              <w:rPr>
                <w:b/>
                <w:bCs/>
              </w:rPr>
            </w:pPr>
            <w:r w:rsidRPr="00BA3A6A">
              <w:rPr>
                <w:b/>
                <w:bCs/>
              </w:rPr>
              <w:t>XI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D1CBF" w14:textId="62CE9EE6" w:rsidR="00F27771" w:rsidRDefault="00F27771" w:rsidP="00402983">
            <w:r>
              <w:t>68 1/2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49CD6" w14:textId="77777777" w:rsidR="00F27771" w:rsidRDefault="00F27771" w:rsidP="00402983">
            <w:r>
              <w:t>22 1/2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1823B" w14:textId="77777777" w:rsidR="00F27771" w:rsidRDefault="00F27771" w:rsidP="00402983">
            <w: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06DC5A8" w14:textId="77777777" w:rsidR="00F27771" w:rsidRDefault="00F27771" w:rsidP="00402983"/>
        </w:tc>
      </w:tr>
      <w:tr w:rsidR="00F27771" w14:paraId="1BEFF970" w14:textId="77777777" w:rsidTr="00402983">
        <w:tc>
          <w:tcPr>
            <w:tcW w:w="1255" w:type="dxa"/>
            <w:tcBorders>
              <w:right w:val="single" w:sz="4" w:space="0" w:color="auto"/>
            </w:tcBorders>
          </w:tcPr>
          <w:p w14:paraId="5BFB5B2F" w14:textId="77777777" w:rsidR="00F27771" w:rsidRPr="00BA3A6A" w:rsidRDefault="00F27771" w:rsidP="00402983">
            <w:pPr>
              <w:rPr>
                <w:b/>
                <w:bCs/>
              </w:rPr>
            </w:pPr>
            <w:r w:rsidRPr="00BA3A6A">
              <w:rPr>
                <w:b/>
                <w:bCs/>
              </w:rPr>
              <w:t>XII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4E60A64" w14:textId="77777777" w:rsidR="00F27771" w:rsidRDefault="00F27771" w:rsidP="00402983">
            <w:r>
              <w:t>56 1/2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182982E2" w14:textId="77777777" w:rsidR="00F27771" w:rsidRDefault="00F27771" w:rsidP="00402983">
            <w:r>
              <w:t>17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0B8EE8CE" w14:textId="77777777" w:rsidR="00F27771" w:rsidRDefault="00F27771" w:rsidP="00402983">
            <w:r>
              <w:t>6 1/2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0485CC01" w14:textId="77777777" w:rsidR="00F27771" w:rsidRDefault="00F27771" w:rsidP="00402983">
            <w:r>
              <w:t>4</w:t>
            </w:r>
          </w:p>
        </w:tc>
      </w:tr>
      <w:tr w:rsidR="00F27771" w14:paraId="7E97C1A7" w14:textId="77777777" w:rsidTr="00402983">
        <w:tc>
          <w:tcPr>
            <w:tcW w:w="12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410491" w14:textId="77777777" w:rsidR="00F27771" w:rsidRPr="00BA3A6A" w:rsidRDefault="00F27771" w:rsidP="00402983">
            <w:pPr>
              <w:rPr>
                <w:b/>
                <w:bCs/>
              </w:rPr>
            </w:pPr>
            <w:r w:rsidRPr="00BA3A6A">
              <w:rPr>
                <w:b/>
                <w:bCs/>
              </w:rPr>
              <w:t>XIII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9286F" w14:textId="77777777" w:rsidR="00F27771" w:rsidRDefault="00F27771" w:rsidP="00402983">
            <w:r>
              <w:t>43 1/2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10A89" w14:textId="77777777" w:rsidR="00F27771" w:rsidRDefault="00F27771" w:rsidP="00402983">
            <w:r>
              <w:t>37 1/2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DE5F1" w14:textId="635BDB4A" w:rsidR="00F27771" w:rsidRDefault="002E1698" w:rsidP="00402983">
            <w:r>
              <w:t>&lt;</w:t>
            </w:r>
            <w:r w:rsidR="00F27771">
              <w:t>1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5AFC8F" w14:textId="77777777" w:rsidR="00F27771" w:rsidRDefault="00F27771" w:rsidP="00402983">
            <w:r>
              <w:t>33</w:t>
            </w:r>
          </w:p>
        </w:tc>
      </w:tr>
      <w:tr w:rsidR="00F27771" w14:paraId="0B0F3199" w14:textId="77777777" w:rsidTr="00402983">
        <w:tc>
          <w:tcPr>
            <w:tcW w:w="1255" w:type="dxa"/>
            <w:tcBorders>
              <w:right w:val="single" w:sz="4" w:space="0" w:color="auto"/>
            </w:tcBorders>
          </w:tcPr>
          <w:p w14:paraId="1EED1D5B" w14:textId="77777777" w:rsidR="00F27771" w:rsidRPr="00BA3A6A" w:rsidRDefault="00F27771" w:rsidP="00402983">
            <w:pPr>
              <w:rPr>
                <w:b/>
                <w:bCs/>
              </w:rPr>
            </w:pPr>
            <w:r w:rsidRPr="00BA3A6A">
              <w:rPr>
                <w:b/>
                <w:bCs/>
              </w:rPr>
              <w:t>XIV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098BDEF0" w14:textId="77777777" w:rsidR="00F27771" w:rsidRDefault="00F27771" w:rsidP="00402983">
            <w:r>
              <w:t>45 1/2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5F45D7A" w14:textId="77777777" w:rsidR="00F27771" w:rsidRDefault="00F27771" w:rsidP="00402983">
            <w:r>
              <w:t>62 1/2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1AB2E551" w14:textId="77777777" w:rsidR="00F27771" w:rsidRDefault="00F27771" w:rsidP="00402983">
            <w:r>
              <w:t>7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5C141FA7" w14:textId="77777777" w:rsidR="00F27771" w:rsidRDefault="00F27771" w:rsidP="00402983"/>
        </w:tc>
      </w:tr>
      <w:tr w:rsidR="00F27771" w14:paraId="7AEE3D20" w14:textId="77777777" w:rsidTr="00402983">
        <w:tc>
          <w:tcPr>
            <w:tcW w:w="12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EE6B95" w14:textId="77777777" w:rsidR="00F27771" w:rsidRPr="00BA3A6A" w:rsidRDefault="00F27771" w:rsidP="00402983">
            <w:pPr>
              <w:rPr>
                <w:b/>
                <w:bCs/>
              </w:rPr>
            </w:pPr>
            <w:r w:rsidRPr="00BA3A6A">
              <w:rPr>
                <w:b/>
                <w:bCs/>
              </w:rPr>
              <w:t>XV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22B64" w14:textId="77777777" w:rsidR="00F27771" w:rsidRDefault="00F27771" w:rsidP="00402983">
            <w:r>
              <w:t>83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76343" w14:textId="77777777" w:rsidR="00F27771" w:rsidRDefault="00F27771" w:rsidP="00402983">
            <w:r>
              <w:t>8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7C333" w14:textId="39376EA8" w:rsidR="00F27771" w:rsidRDefault="002E1698" w:rsidP="00402983">
            <w:r>
              <w:t>&lt;</w:t>
            </w:r>
            <w:r w:rsidR="00F27771">
              <w:t>1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E86EC5" w14:textId="77777777" w:rsidR="00F27771" w:rsidRDefault="00F27771" w:rsidP="00402983"/>
        </w:tc>
      </w:tr>
      <w:tr w:rsidR="00F27771" w14:paraId="35113007" w14:textId="77777777" w:rsidTr="00402983">
        <w:tc>
          <w:tcPr>
            <w:tcW w:w="1255" w:type="dxa"/>
            <w:tcBorders>
              <w:right w:val="single" w:sz="4" w:space="0" w:color="auto"/>
            </w:tcBorders>
          </w:tcPr>
          <w:p w14:paraId="20ABF25B" w14:textId="77777777" w:rsidR="00F27771" w:rsidRPr="00BA3A6A" w:rsidRDefault="00F27771" w:rsidP="00402983">
            <w:pPr>
              <w:rPr>
                <w:b/>
                <w:bCs/>
              </w:rPr>
            </w:pPr>
            <w:r w:rsidRPr="00BA3A6A">
              <w:rPr>
                <w:b/>
                <w:bCs/>
              </w:rPr>
              <w:t>XVI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7F7D5F1A" w14:textId="77777777" w:rsidR="00F27771" w:rsidRDefault="00F27771" w:rsidP="00402983">
            <w:r>
              <w:t>69 1/2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07B664AE" w14:textId="77777777" w:rsidR="00F27771" w:rsidRDefault="00F27771" w:rsidP="00402983">
            <w:r>
              <w:t>25 1/2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7B4120FA" w14:textId="05816100" w:rsidR="00F27771" w:rsidRDefault="002E1698" w:rsidP="00402983">
            <w:r>
              <w:t>&lt;</w:t>
            </w:r>
            <w:r w:rsidR="00F27771">
              <w:t>1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0C9B18C0" w14:textId="77777777" w:rsidR="00F27771" w:rsidRDefault="00F27771" w:rsidP="00402983"/>
        </w:tc>
      </w:tr>
      <w:tr w:rsidR="00F27771" w14:paraId="6FA244A3" w14:textId="77777777" w:rsidTr="00402983">
        <w:tc>
          <w:tcPr>
            <w:tcW w:w="12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6C51CF" w14:textId="77777777" w:rsidR="00F27771" w:rsidRPr="00BA3A6A" w:rsidRDefault="00F27771" w:rsidP="00402983">
            <w:pPr>
              <w:rPr>
                <w:b/>
                <w:bCs/>
              </w:rPr>
            </w:pPr>
            <w:r w:rsidRPr="00BA3A6A">
              <w:rPr>
                <w:b/>
                <w:bCs/>
              </w:rPr>
              <w:t>XVII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8B672A" w14:textId="2658F9CC" w:rsidR="00F27771" w:rsidRDefault="00F27771" w:rsidP="00402983">
            <w:r>
              <w:t>117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17E90" w14:textId="77777777" w:rsidR="00F27771" w:rsidRDefault="00F27771" w:rsidP="00402983">
            <w:r>
              <w:t>none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13F05" w14:textId="77777777" w:rsidR="00F27771" w:rsidRDefault="00F27771" w:rsidP="00402983">
            <w:r>
              <w:t>none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BB5B17" w14:textId="77777777" w:rsidR="00F27771" w:rsidRDefault="00F27771" w:rsidP="00402983"/>
        </w:tc>
      </w:tr>
      <w:tr w:rsidR="00F27771" w14:paraId="04FE58E1" w14:textId="77777777" w:rsidTr="00402983">
        <w:tc>
          <w:tcPr>
            <w:tcW w:w="1255" w:type="dxa"/>
            <w:tcBorders>
              <w:right w:val="single" w:sz="4" w:space="0" w:color="auto"/>
            </w:tcBorders>
          </w:tcPr>
          <w:p w14:paraId="3F3025C3" w14:textId="77777777" w:rsidR="00F27771" w:rsidRPr="00BA3A6A" w:rsidRDefault="00F27771" w:rsidP="00402983">
            <w:pPr>
              <w:rPr>
                <w:b/>
                <w:bCs/>
              </w:rPr>
            </w:pPr>
            <w:r w:rsidRPr="00BA3A6A">
              <w:rPr>
                <w:b/>
                <w:bCs/>
              </w:rPr>
              <w:t>XVIII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3525901E" w14:textId="77777777" w:rsidR="00F27771" w:rsidRDefault="00F27771" w:rsidP="00402983">
            <w:r>
              <w:t>74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7D16A669" w14:textId="77777777" w:rsidR="00F27771" w:rsidRDefault="00F27771" w:rsidP="00402983">
            <w:r>
              <w:t>none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68FB1057" w14:textId="77777777" w:rsidR="00F27771" w:rsidRDefault="00F27771" w:rsidP="00402983">
            <w:r>
              <w:t>none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02AEBFBD" w14:textId="77777777" w:rsidR="00F27771" w:rsidRDefault="00F27771" w:rsidP="00402983"/>
        </w:tc>
      </w:tr>
      <w:tr w:rsidR="00F27771" w14:paraId="264AC57B" w14:textId="77777777" w:rsidTr="00402983">
        <w:tc>
          <w:tcPr>
            <w:tcW w:w="12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A47174" w14:textId="77777777" w:rsidR="00F27771" w:rsidRPr="00BA3A6A" w:rsidRDefault="00F27771" w:rsidP="00402983">
            <w:pPr>
              <w:rPr>
                <w:b/>
                <w:bCs/>
              </w:rPr>
            </w:pPr>
            <w:r w:rsidRPr="00BA3A6A">
              <w:rPr>
                <w:b/>
                <w:bCs/>
              </w:rPr>
              <w:t>XIX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14513" w14:textId="77777777" w:rsidR="00F27771" w:rsidRDefault="00F27771" w:rsidP="00402983">
            <w:r>
              <w:t>85 1/2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3C19B" w14:textId="77777777" w:rsidR="00F27771" w:rsidRDefault="00F27771" w:rsidP="00402983">
            <w:r>
              <w:t>19 1/2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7356C" w14:textId="77777777" w:rsidR="00F27771" w:rsidRDefault="00F27771" w:rsidP="00402983">
            <w:r>
              <w:t>4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19291A" w14:textId="77777777" w:rsidR="00F27771" w:rsidRDefault="00F27771" w:rsidP="00402983"/>
        </w:tc>
      </w:tr>
      <w:tr w:rsidR="00F27771" w14:paraId="223A6DB0" w14:textId="77777777" w:rsidTr="00402983">
        <w:tc>
          <w:tcPr>
            <w:tcW w:w="1255" w:type="dxa"/>
            <w:tcBorders>
              <w:right w:val="single" w:sz="4" w:space="0" w:color="auto"/>
            </w:tcBorders>
          </w:tcPr>
          <w:p w14:paraId="1D86BD0D" w14:textId="77777777" w:rsidR="00F27771" w:rsidRPr="00BA3A6A" w:rsidRDefault="00F27771" w:rsidP="00402983">
            <w:pPr>
              <w:rPr>
                <w:b/>
                <w:bCs/>
              </w:rPr>
            </w:pPr>
            <w:r w:rsidRPr="00BA3A6A">
              <w:rPr>
                <w:b/>
                <w:bCs/>
              </w:rPr>
              <w:t>XX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50F6C7F" w14:textId="77777777" w:rsidR="00F27771" w:rsidRDefault="00F27771" w:rsidP="00402983">
            <w:r>
              <w:t>52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4BC216A2" w14:textId="77777777" w:rsidR="00F27771" w:rsidRDefault="00F27771" w:rsidP="00402983">
            <w:r>
              <w:t>52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6FEB1E2A" w14:textId="77777777" w:rsidR="00F27771" w:rsidRDefault="00F27771" w:rsidP="00402983">
            <w:r>
              <w:t>7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29F11EE1" w14:textId="77777777" w:rsidR="00F27771" w:rsidRDefault="00F27771" w:rsidP="00402983"/>
        </w:tc>
      </w:tr>
    </w:tbl>
    <w:p w14:paraId="66C6A851" w14:textId="15CDD578" w:rsidR="00A27481" w:rsidRDefault="00A27481" w:rsidP="00BF72B0">
      <w:pPr>
        <w:spacing w:line="240" w:lineRule="auto"/>
      </w:pPr>
    </w:p>
    <w:p w14:paraId="148329C6" w14:textId="77777777" w:rsidR="00683196" w:rsidRPr="00532FFC" w:rsidRDefault="00683196" w:rsidP="00BF72B0">
      <w:pPr>
        <w:spacing w:line="240" w:lineRule="auto"/>
      </w:pPr>
    </w:p>
    <w:p w14:paraId="2D630067" w14:textId="1999FAF5" w:rsidR="00532FFC" w:rsidRPr="004F715D" w:rsidRDefault="00532FFC" w:rsidP="00BF72B0">
      <w:pPr>
        <w:spacing w:line="240" w:lineRule="auto"/>
        <w:rPr>
          <w:b/>
          <w:bCs/>
        </w:rPr>
      </w:pPr>
      <w:proofErr w:type="spellStart"/>
      <w:r w:rsidRPr="004F715D">
        <w:rPr>
          <w:b/>
          <w:bCs/>
        </w:rPr>
        <w:t>Diod</w:t>
      </w:r>
      <w:proofErr w:type="spellEnd"/>
      <w:r w:rsidRPr="004F715D">
        <w:rPr>
          <w:b/>
          <w:bCs/>
        </w:rPr>
        <w:t>. 17.</w:t>
      </w:r>
      <w:r w:rsidR="005C1465" w:rsidRPr="004F715D">
        <w:rPr>
          <w:b/>
          <w:bCs/>
        </w:rPr>
        <w:t>1.2:</w:t>
      </w:r>
      <w:r w:rsidR="004F715D" w:rsidRPr="004F715D">
        <w:rPr>
          <w:rStyle w:val="FootnoteReference"/>
          <w:b/>
          <w:bCs/>
        </w:rPr>
        <w:t xml:space="preserve"> </w:t>
      </w:r>
      <w:r w:rsidR="004F715D" w:rsidRPr="004F715D">
        <w:rPr>
          <w:rStyle w:val="FootnoteReference"/>
          <w:b/>
          <w:bCs/>
        </w:rPr>
        <w:footnoteReference w:id="1"/>
      </w:r>
    </w:p>
    <w:p w14:paraId="5E3C70B0" w14:textId="2B037C6A" w:rsidR="00532FFC" w:rsidRDefault="001479C6" w:rsidP="00BF72B0">
      <w:pPr>
        <w:spacing w:line="240" w:lineRule="auto"/>
        <w:rPr>
          <w:lang w:val="el-GR"/>
        </w:rPr>
      </w:pPr>
      <w:r>
        <w:rPr>
          <w:lang w:val="el-GR"/>
        </w:rPr>
        <w:t>ἐν</w:t>
      </w:r>
      <w:r w:rsidRPr="001479C6">
        <w:t xml:space="preserve"> </w:t>
      </w:r>
      <w:r>
        <w:rPr>
          <w:lang w:val="el-GR"/>
        </w:rPr>
        <w:t>ταύτῃ</w:t>
      </w:r>
      <w:r w:rsidRPr="001479C6">
        <w:t xml:space="preserve"> </w:t>
      </w:r>
      <w:r>
        <w:rPr>
          <w:lang w:val="el-GR"/>
        </w:rPr>
        <w:t>δὲ</w:t>
      </w:r>
      <w:r w:rsidRPr="001479C6">
        <w:t xml:space="preserve"> </w:t>
      </w:r>
      <w:r>
        <w:rPr>
          <w:lang w:val="el-GR"/>
        </w:rPr>
        <w:t>τὰς</w:t>
      </w:r>
      <w:r w:rsidRPr="001479C6">
        <w:t xml:space="preserve"> </w:t>
      </w:r>
      <w:r w:rsidRPr="00165D1B">
        <w:rPr>
          <w:u w:val="single"/>
          <w:lang w:val="el-GR"/>
        </w:rPr>
        <w:t>συνεχεῖς</w:t>
      </w:r>
      <w:r w:rsidRPr="001479C6">
        <w:t xml:space="preserve"> </w:t>
      </w:r>
      <w:r w:rsidR="00DD755C">
        <w:rPr>
          <w:lang w:val="el-GR"/>
        </w:rPr>
        <w:t>πράξεις</w:t>
      </w:r>
      <w:r w:rsidR="00DD755C" w:rsidRPr="00DD755C">
        <w:t xml:space="preserve"> </w:t>
      </w:r>
      <w:r w:rsidR="00DD755C">
        <w:rPr>
          <w:lang w:val="el-GR"/>
        </w:rPr>
        <w:t>ἀναγράφοντες</w:t>
      </w:r>
      <w:r w:rsidR="00DD755C" w:rsidRPr="00DD755C">
        <w:t xml:space="preserve"> </w:t>
      </w:r>
      <w:r w:rsidR="00DD755C">
        <w:rPr>
          <w:lang w:val="el-GR"/>
        </w:rPr>
        <w:t>ἀρξόμεθα</w:t>
      </w:r>
      <w:r w:rsidR="00DD755C" w:rsidRPr="00DD755C">
        <w:t xml:space="preserve"> </w:t>
      </w:r>
      <w:r w:rsidR="00DB125E">
        <w:rPr>
          <w:lang w:val="el-GR"/>
        </w:rPr>
        <w:t>μὲν</w:t>
      </w:r>
      <w:r w:rsidR="00DB125E" w:rsidRPr="00DB125E">
        <w:t xml:space="preserve"> </w:t>
      </w:r>
      <w:r w:rsidR="00DB125E">
        <w:rPr>
          <w:lang w:val="el-GR"/>
        </w:rPr>
        <w:t>ἀπὸ</w:t>
      </w:r>
      <w:r w:rsidR="00DB125E" w:rsidRPr="00DB125E">
        <w:t xml:space="preserve"> </w:t>
      </w:r>
      <w:r w:rsidR="00DB125E">
        <w:rPr>
          <w:lang w:val="el-GR"/>
        </w:rPr>
        <w:t>τῆς</w:t>
      </w:r>
      <w:r w:rsidR="00DB125E" w:rsidRPr="00DB125E">
        <w:t xml:space="preserve"> </w:t>
      </w:r>
      <w:r w:rsidR="00751F09">
        <w:rPr>
          <w:lang w:val="el-GR"/>
        </w:rPr>
        <w:t>Ἀλεξάνδρου</w:t>
      </w:r>
      <w:r w:rsidR="00751F09" w:rsidRPr="00751F09">
        <w:t xml:space="preserve"> </w:t>
      </w:r>
      <w:r w:rsidR="00765092">
        <w:rPr>
          <w:lang w:val="el-GR"/>
        </w:rPr>
        <w:t>βασιλείας</w:t>
      </w:r>
      <w:r w:rsidR="00765092" w:rsidRPr="00765092">
        <w:t xml:space="preserve">, </w:t>
      </w:r>
      <w:r w:rsidR="00CE19F3">
        <w:rPr>
          <w:lang w:val="el-GR"/>
        </w:rPr>
        <w:t>περιλαβόντες</w:t>
      </w:r>
      <w:r w:rsidR="00CE19F3" w:rsidRPr="00CE19F3">
        <w:t xml:space="preserve"> </w:t>
      </w:r>
      <w:r w:rsidR="00CE19F3">
        <w:rPr>
          <w:lang w:val="el-GR"/>
        </w:rPr>
        <w:t>δὲ</w:t>
      </w:r>
      <w:r w:rsidR="00CE19F3" w:rsidRPr="00CE19F3">
        <w:t xml:space="preserve"> </w:t>
      </w:r>
      <w:r w:rsidR="00BB03C6">
        <w:rPr>
          <w:lang w:val="el-GR"/>
        </w:rPr>
        <w:t>τὰ</w:t>
      </w:r>
      <w:r w:rsidR="00BB03C6" w:rsidRPr="00BB03C6">
        <w:t xml:space="preserve"> </w:t>
      </w:r>
      <w:r w:rsidR="00BB03C6">
        <w:rPr>
          <w:lang w:val="el-GR"/>
        </w:rPr>
        <w:t>τούτῳ</w:t>
      </w:r>
      <w:r w:rsidR="00BB03C6" w:rsidRPr="00BB03C6">
        <w:t xml:space="preserve"> </w:t>
      </w:r>
      <w:r w:rsidR="00BB03C6">
        <w:rPr>
          <w:lang w:val="el-GR"/>
        </w:rPr>
        <w:t>τῷ</w:t>
      </w:r>
      <w:r w:rsidR="00BB03C6" w:rsidRPr="00BB03C6">
        <w:t xml:space="preserve"> </w:t>
      </w:r>
      <w:r w:rsidR="00BB03C6">
        <w:rPr>
          <w:lang w:val="el-GR"/>
        </w:rPr>
        <w:t>βασιλεῖ</w:t>
      </w:r>
      <w:r w:rsidR="00BB03C6" w:rsidRPr="00BB03C6">
        <w:t xml:space="preserve"> </w:t>
      </w:r>
      <w:r w:rsidR="005671B5">
        <w:rPr>
          <w:lang w:val="el-GR"/>
        </w:rPr>
        <w:t>πραχθέντα</w:t>
      </w:r>
      <w:r w:rsidR="005671B5" w:rsidRPr="005671B5">
        <w:t xml:space="preserve"> </w:t>
      </w:r>
      <w:r w:rsidR="005671B5">
        <w:rPr>
          <w:lang w:val="el-GR"/>
        </w:rPr>
        <w:t>μέχρι</w:t>
      </w:r>
      <w:r w:rsidR="005671B5" w:rsidRPr="005671B5">
        <w:t xml:space="preserve"> </w:t>
      </w:r>
      <w:r w:rsidR="005671B5">
        <w:rPr>
          <w:lang w:val="el-GR"/>
        </w:rPr>
        <w:t>τῆς</w:t>
      </w:r>
      <w:r w:rsidR="005671B5" w:rsidRPr="005671B5">
        <w:t xml:space="preserve"> </w:t>
      </w:r>
      <w:r w:rsidR="005671B5">
        <w:rPr>
          <w:lang w:val="el-GR"/>
        </w:rPr>
        <w:t>τελευτῆς</w:t>
      </w:r>
      <w:r w:rsidR="005671B5" w:rsidRPr="005671B5">
        <w:t xml:space="preserve"> </w:t>
      </w:r>
      <w:r w:rsidR="000310C9" w:rsidRPr="005C3805">
        <w:rPr>
          <w:u w:val="single"/>
          <w:lang w:val="el-GR"/>
        </w:rPr>
        <w:t>συναναγράψομεν</w:t>
      </w:r>
      <w:r w:rsidR="000310C9" w:rsidRPr="000310C9">
        <w:t xml:space="preserve"> </w:t>
      </w:r>
      <w:r w:rsidR="000310C9">
        <w:rPr>
          <w:lang w:val="el-GR"/>
        </w:rPr>
        <w:t>καὶ</w:t>
      </w:r>
      <w:r w:rsidR="000310C9" w:rsidRPr="000310C9">
        <w:t xml:space="preserve"> </w:t>
      </w:r>
      <w:r w:rsidR="0084349D">
        <w:rPr>
          <w:lang w:val="el-GR"/>
        </w:rPr>
        <w:t>τὰ</w:t>
      </w:r>
      <w:r w:rsidR="0084349D" w:rsidRPr="0084349D">
        <w:t xml:space="preserve"> </w:t>
      </w:r>
      <w:r w:rsidR="0084349D">
        <w:rPr>
          <w:lang w:val="el-GR"/>
        </w:rPr>
        <w:t>ἅμα</w:t>
      </w:r>
      <w:r w:rsidR="0084349D" w:rsidRPr="0084349D">
        <w:t xml:space="preserve"> </w:t>
      </w:r>
      <w:r w:rsidR="00263BD7">
        <w:rPr>
          <w:lang w:val="el-GR"/>
        </w:rPr>
        <w:t>τούτοις</w:t>
      </w:r>
      <w:r w:rsidR="00263BD7" w:rsidRPr="00263BD7">
        <w:t xml:space="preserve"> </w:t>
      </w:r>
      <w:r w:rsidR="00263BD7">
        <w:rPr>
          <w:lang w:val="el-GR"/>
        </w:rPr>
        <w:t>συντελεσθέντα</w:t>
      </w:r>
      <w:r w:rsidR="00263BD7" w:rsidRPr="00263BD7">
        <w:t xml:space="preserve"> </w:t>
      </w:r>
      <w:r w:rsidR="005B3E4A" w:rsidRPr="005F5ACE">
        <w:rPr>
          <w:u w:val="single"/>
          <w:lang w:val="el-GR"/>
        </w:rPr>
        <w:t>ἐν</w:t>
      </w:r>
      <w:r w:rsidR="005B3E4A" w:rsidRPr="005F5ACE">
        <w:rPr>
          <w:u w:val="single"/>
        </w:rPr>
        <w:t xml:space="preserve"> </w:t>
      </w:r>
      <w:r w:rsidR="005B3E4A" w:rsidRPr="005F5ACE">
        <w:rPr>
          <w:u w:val="single"/>
          <w:lang w:val="el-GR"/>
        </w:rPr>
        <w:t>τοῖς</w:t>
      </w:r>
      <w:r w:rsidR="005B3E4A" w:rsidRPr="005F5ACE">
        <w:rPr>
          <w:u w:val="single"/>
        </w:rPr>
        <w:t xml:space="preserve"> </w:t>
      </w:r>
      <w:r w:rsidR="005B3E4A" w:rsidRPr="005F5ACE">
        <w:rPr>
          <w:u w:val="single"/>
          <w:lang w:val="el-GR"/>
        </w:rPr>
        <w:t>γνωριζομένοις</w:t>
      </w:r>
      <w:r w:rsidR="005B3E4A" w:rsidRPr="005F5ACE">
        <w:rPr>
          <w:u w:val="single"/>
        </w:rPr>
        <w:t xml:space="preserve"> </w:t>
      </w:r>
      <w:r w:rsidR="005B3E4A" w:rsidRPr="005F5ACE">
        <w:rPr>
          <w:u w:val="single"/>
          <w:lang w:val="el-GR"/>
        </w:rPr>
        <w:t>μέρεσι</w:t>
      </w:r>
      <w:r w:rsidR="005B3E4A" w:rsidRPr="005F5ACE">
        <w:rPr>
          <w:u w:val="single"/>
        </w:rPr>
        <w:t xml:space="preserve"> </w:t>
      </w:r>
      <w:r w:rsidR="00C360AC" w:rsidRPr="005F5ACE">
        <w:rPr>
          <w:u w:val="single"/>
          <w:lang w:val="el-GR"/>
        </w:rPr>
        <w:t>τῆς</w:t>
      </w:r>
      <w:r w:rsidR="00C360AC" w:rsidRPr="005F5ACE">
        <w:rPr>
          <w:u w:val="single"/>
        </w:rPr>
        <w:t xml:space="preserve"> </w:t>
      </w:r>
      <w:r w:rsidR="00F16965" w:rsidRPr="005F5ACE">
        <w:rPr>
          <w:u w:val="single"/>
          <w:lang w:val="el-GR"/>
        </w:rPr>
        <w:t>οἰκουμένης</w:t>
      </w:r>
      <w:r w:rsidR="00B34825">
        <w:rPr>
          <w:lang w:val="el-GR"/>
        </w:rPr>
        <w:t>·</w:t>
      </w:r>
      <w:r w:rsidR="00B34825" w:rsidRPr="00B34825">
        <w:t xml:space="preserve"> </w:t>
      </w:r>
      <w:r w:rsidR="00B34825">
        <w:rPr>
          <w:lang w:val="el-GR"/>
        </w:rPr>
        <w:t>οὕτω</w:t>
      </w:r>
      <w:r w:rsidR="00B34825" w:rsidRPr="00B34825">
        <w:t xml:space="preserve"> </w:t>
      </w:r>
      <w:r w:rsidR="00B34825">
        <w:rPr>
          <w:lang w:val="el-GR"/>
        </w:rPr>
        <w:t>γὰρ</w:t>
      </w:r>
      <w:r w:rsidR="00B34825" w:rsidRPr="00B34825">
        <w:t xml:space="preserve"> </w:t>
      </w:r>
      <w:r w:rsidR="00B34825">
        <w:rPr>
          <w:lang w:val="el-GR"/>
        </w:rPr>
        <w:t>μάλιστα</w:t>
      </w:r>
      <w:r w:rsidR="00B34825" w:rsidRPr="00B34825">
        <w:t xml:space="preserve"> </w:t>
      </w:r>
      <w:r w:rsidR="00B34825">
        <w:rPr>
          <w:lang w:val="el-GR"/>
        </w:rPr>
        <w:t>ὑπολαμβάνομεν</w:t>
      </w:r>
      <w:r w:rsidR="00B34825" w:rsidRPr="00B34825">
        <w:t xml:space="preserve"> </w:t>
      </w:r>
      <w:r w:rsidR="00B34825">
        <w:rPr>
          <w:lang w:val="el-GR"/>
        </w:rPr>
        <w:t>τὰς</w:t>
      </w:r>
      <w:r w:rsidR="00B34825" w:rsidRPr="00B34825">
        <w:t xml:space="preserve"> </w:t>
      </w:r>
      <w:r w:rsidR="00B34825">
        <w:rPr>
          <w:lang w:val="el-GR"/>
        </w:rPr>
        <w:t>πράξεις</w:t>
      </w:r>
      <w:r w:rsidR="00B34825" w:rsidRPr="00B34825">
        <w:t xml:space="preserve"> </w:t>
      </w:r>
      <w:r w:rsidR="00B34825" w:rsidRPr="00E10683">
        <w:rPr>
          <w:u w:val="single"/>
          <w:lang w:val="el-GR"/>
        </w:rPr>
        <w:t>εὐμνημονεύτους</w:t>
      </w:r>
      <w:r w:rsidR="00B34825" w:rsidRPr="00B34825">
        <w:t xml:space="preserve"> </w:t>
      </w:r>
      <w:r w:rsidR="00C55653">
        <w:rPr>
          <w:lang w:val="el-GR"/>
        </w:rPr>
        <w:t>ἔσεσθαι</w:t>
      </w:r>
      <w:r w:rsidR="00C55653" w:rsidRPr="00C55653">
        <w:t xml:space="preserve">, </w:t>
      </w:r>
      <w:r w:rsidR="00C55653">
        <w:rPr>
          <w:lang w:val="el-GR"/>
        </w:rPr>
        <w:t>κεφαλαιωδῶς</w:t>
      </w:r>
      <w:r w:rsidR="00C55653" w:rsidRPr="00C55653">
        <w:t xml:space="preserve"> </w:t>
      </w:r>
      <w:r w:rsidR="00C55653">
        <w:rPr>
          <w:lang w:val="el-GR"/>
        </w:rPr>
        <w:t>τεθείσας</w:t>
      </w:r>
      <w:r w:rsidR="00C55653" w:rsidRPr="00C55653">
        <w:t xml:space="preserve"> </w:t>
      </w:r>
      <w:r w:rsidR="00C55653">
        <w:rPr>
          <w:lang w:val="el-GR"/>
        </w:rPr>
        <w:t>καὶ</w:t>
      </w:r>
      <w:r w:rsidR="00C55653" w:rsidRPr="00C55653">
        <w:t xml:space="preserve"> </w:t>
      </w:r>
      <w:r w:rsidR="002C1465" w:rsidRPr="00165D1B">
        <w:rPr>
          <w:u w:val="single"/>
          <w:lang w:val="el-GR"/>
        </w:rPr>
        <w:t>συνεχὲς</w:t>
      </w:r>
      <w:r w:rsidR="002C1465" w:rsidRPr="002C1465">
        <w:t xml:space="preserve"> </w:t>
      </w:r>
      <w:r w:rsidR="002C1465">
        <w:rPr>
          <w:lang w:val="el-GR"/>
        </w:rPr>
        <w:t>ἐχούσας</w:t>
      </w:r>
      <w:r w:rsidR="002C1465" w:rsidRPr="002C1465">
        <w:t xml:space="preserve"> </w:t>
      </w:r>
      <w:r w:rsidR="002C1465">
        <w:rPr>
          <w:lang w:val="el-GR"/>
        </w:rPr>
        <w:t>ταῖς</w:t>
      </w:r>
      <w:r w:rsidR="002C1465" w:rsidRPr="002C1465">
        <w:t xml:space="preserve"> </w:t>
      </w:r>
      <w:r w:rsidR="002C1465">
        <w:rPr>
          <w:lang w:val="el-GR"/>
        </w:rPr>
        <w:t>ἀρχαῖς</w:t>
      </w:r>
      <w:r w:rsidR="002C1465" w:rsidRPr="002C1465">
        <w:t xml:space="preserve"> </w:t>
      </w:r>
      <w:r w:rsidR="002C1465">
        <w:rPr>
          <w:lang w:val="el-GR"/>
        </w:rPr>
        <w:t>τὸ</w:t>
      </w:r>
      <w:r w:rsidR="002C1465" w:rsidRPr="002C1465">
        <w:t xml:space="preserve"> </w:t>
      </w:r>
      <w:r w:rsidR="002C1465">
        <w:rPr>
          <w:lang w:val="el-GR"/>
        </w:rPr>
        <w:t>τέλος</w:t>
      </w:r>
      <w:r w:rsidR="002C1465" w:rsidRPr="002C1465">
        <w:t>.</w:t>
      </w:r>
    </w:p>
    <w:p w14:paraId="3FC8C859" w14:textId="77777777" w:rsidR="00E0664C" w:rsidRPr="00E0664C" w:rsidRDefault="00E0664C" w:rsidP="00BF72B0">
      <w:pPr>
        <w:spacing w:line="240" w:lineRule="auto"/>
        <w:rPr>
          <w:lang w:val="el-GR"/>
        </w:rPr>
      </w:pPr>
    </w:p>
    <w:p w14:paraId="26736972" w14:textId="6FADDC5D" w:rsidR="006C4871" w:rsidRPr="005B15A2" w:rsidRDefault="006C4871" w:rsidP="00BF72B0">
      <w:pPr>
        <w:spacing w:line="240" w:lineRule="auto"/>
      </w:pPr>
      <w:r>
        <w:t xml:space="preserve">And in this [book], </w:t>
      </w:r>
      <w:r w:rsidR="00B1703A">
        <w:t xml:space="preserve">we will begin </w:t>
      </w:r>
      <w:r w:rsidR="00D71EA4">
        <w:t xml:space="preserve">describing the </w:t>
      </w:r>
      <w:r w:rsidR="00502536" w:rsidRPr="00165D1B">
        <w:rPr>
          <w:u w:val="single"/>
        </w:rPr>
        <w:t>continuous</w:t>
      </w:r>
      <w:r w:rsidR="00502536">
        <w:t xml:space="preserve"> </w:t>
      </w:r>
      <w:r w:rsidR="00DE6471">
        <w:t xml:space="preserve">actions </w:t>
      </w:r>
      <w:r w:rsidR="00760962">
        <w:t>from the reign of Alexander,</w:t>
      </w:r>
      <w:r w:rsidR="000772DE">
        <w:t xml:space="preserve"> including </w:t>
      </w:r>
      <w:r w:rsidR="00E75868">
        <w:t xml:space="preserve">the </w:t>
      </w:r>
      <w:r w:rsidR="00E45AAB">
        <w:t xml:space="preserve">things </w:t>
      </w:r>
      <w:r w:rsidR="00D372BC">
        <w:t>accomplished by this king</w:t>
      </w:r>
      <w:r w:rsidR="0034271F">
        <w:t xml:space="preserve"> </w:t>
      </w:r>
      <w:r w:rsidR="00581276">
        <w:t xml:space="preserve">up to </w:t>
      </w:r>
      <w:r w:rsidR="00902C6A">
        <w:t xml:space="preserve">his death </w:t>
      </w:r>
      <w:r w:rsidR="00EF00DF">
        <w:t xml:space="preserve">and </w:t>
      </w:r>
      <w:r w:rsidR="00EF00DF" w:rsidRPr="005C3805">
        <w:rPr>
          <w:u w:val="single"/>
        </w:rPr>
        <w:t xml:space="preserve">we will </w:t>
      </w:r>
      <w:r w:rsidR="00AD6AA5" w:rsidRPr="005C3805">
        <w:rPr>
          <w:u w:val="single"/>
        </w:rPr>
        <w:t xml:space="preserve">simultaneously </w:t>
      </w:r>
      <w:r w:rsidR="00EF00DF" w:rsidRPr="005C3805">
        <w:rPr>
          <w:u w:val="single"/>
        </w:rPr>
        <w:t>re</w:t>
      </w:r>
      <w:r w:rsidR="00EA0EAF" w:rsidRPr="005C3805">
        <w:rPr>
          <w:u w:val="single"/>
        </w:rPr>
        <w:t>cord</w:t>
      </w:r>
      <w:r w:rsidR="00EA0EAF" w:rsidRPr="00D302B4">
        <w:t xml:space="preserve"> </w:t>
      </w:r>
      <w:r w:rsidR="00EA0EAF">
        <w:t xml:space="preserve">the </w:t>
      </w:r>
      <w:r w:rsidR="00386C49">
        <w:t xml:space="preserve">things completed </w:t>
      </w:r>
      <w:r w:rsidR="00667D6C">
        <w:t xml:space="preserve">at the same time </w:t>
      </w:r>
      <w:r w:rsidR="00667D6C" w:rsidRPr="00D302B4">
        <w:rPr>
          <w:u w:val="single"/>
        </w:rPr>
        <w:t xml:space="preserve">in </w:t>
      </w:r>
      <w:r w:rsidR="00434CD0" w:rsidRPr="00D302B4">
        <w:rPr>
          <w:u w:val="single"/>
        </w:rPr>
        <w:t>the known parts of the world</w:t>
      </w:r>
      <w:r w:rsidR="00EC2B92">
        <w:t xml:space="preserve">; </w:t>
      </w:r>
      <w:r w:rsidR="00C7028B">
        <w:t xml:space="preserve">for </w:t>
      </w:r>
      <w:r w:rsidR="000D3ED4">
        <w:t>in this way especially</w:t>
      </w:r>
      <w:r w:rsidR="00C7028B">
        <w:t xml:space="preserve"> </w:t>
      </w:r>
      <w:r w:rsidR="00706F04">
        <w:t xml:space="preserve">we </w:t>
      </w:r>
      <w:r w:rsidR="00285C0A">
        <w:t>assume</w:t>
      </w:r>
      <w:r w:rsidR="007D0043">
        <w:t xml:space="preserve"> </w:t>
      </w:r>
      <w:r w:rsidR="00A87D87">
        <w:t xml:space="preserve">the actions will be </w:t>
      </w:r>
      <w:r w:rsidR="00A87D87" w:rsidRPr="00126536">
        <w:rPr>
          <w:u w:val="single"/>
        </w:rPr>
        <w:t>easy to remember</w:t>
      </w:r>
      <w:r w:rsidR="003670C8">
        <w:t xml:space="preserve">, </w:t>
      </w:r>
      <w:r w:rsidR="000E16F7">
        <w:t xml:space="preserve">having been laid down </w:t>
      </w:r>
      <w:r w:rsidR="008C5E82">
        <w:t xml:space="preserve">summarily </w:t>
      </w:r>
      <w:r w:rsidR="000E16F7">
        <w:t xml:space="preserve">and </w:t>
      </w:r>
      <w:r w:rsidR="00657338">
        <w:t xml:space="preserve">the end being </w:t>
      </w:r>
      <w:r w:rsidR="00657338" w:rsidRPr="00165D1B">
        <w:rPr>
          <w:u w:val="single"/>
        </w:rPr>
        <w:t>continuous</w:t>
      </w:r>
      <w:r w:rsidR="00657338">
        <w:t xml:space="preserve"> with the beginnings</w:t>
      </w:r>
      <w:r w:rsidR="005B15A2" w:rsidRPr="005B15A2">
        <w:t>.</w:t>
      </w:r>
    </w:p>
    <w:p w14:paraId="7A1505A8" w14:textId="0CA73D3F" w:rsidR="00532FFC" w:rsidRDefault="00532FFC" w:rsidP="00BF72B0">
      <w:pPr>
        <w:spacing w:line="240" w:lineRule="auto"/>
      </w:pPr>
    </w:p>
    <w:p w14:paraId="06E561F9" w14:textId="77777777" w:rsidR="00EF0201" w:rsidRPr="001479C6" w:rsidRDefault="00EF0201" w:rsidP="00BF72B0">
      <w:pPr>
        <w:spacing w:line="240" w:lineRule="auto"/>
      </w:pPr>
    </w:p>
    <w:p w14:paraId="3957BC10" w14:textId="33A9A4E9" w:rsidR="00CF071A" w:rsidRPr="00677FAA" w:rsidRDefault="00ED2361" w:rsidP="00BF72B0">
      <w:pPr>
        <w:spacing w:line="240" w:lineRule="auto"/>
        <w:rPr>
          <w:b/>
          <w:bCs/>
        </w:rPr>
      </w:pPr>
      <w:proofErr w:type="spellStart"/>
      <w:r w:rsidRPr="00677FAA">
        <w:rPr>
          <w:b/>
          <w:bCs/>
        </w:rPr>
        <w:lastRenderedPageBreak/>
        <w:t>Diod</w:t>
      </w:r>
      <w:proofErr w:type="spellEnd"/>
      <w:r w:rsidRPr="00677FAA">
        <w:rPr>
          <w:b/>
          <w:bCs/>
        </w:rPr>
        <w:t xml:space="preserve">. </w:t>
      </w:r>
      <w:r w:rsidR="007B4C9E" w:rsidRPr="00677FAA">
        <w:rPr>
          <w:b/>
          <w:bCs/>
        </w:rPr>
        <w:t>16.1.1-2:</w:t>
      </w:r>
    </w:p>
    <w:p w14:paraId="3F2140CD" w14:textId="071EBA47" w:rsidR="00677FAA" w:rsidRDefault="00E7221E" w:rsidP="00E7221E">
      <w:pPr>
        <w:spacing w:line="240" w:lineRule="auto"/>
        <w:rPr>
          <w:rFonts w:ascii="default" w:hAnsi="default"/>
          <w:color w:val="2E0A03"/>
          <w:sz w:val="21"/>
          <w:szCs w:val="21"/>
          <w:shd w:val="clear" w:color="auto" w:fill="F8F9F3"/>
        </w:rPr>
      </w:pPr>
      <w:proofErr w:type="spellStart"/>
      <w:r w:rsidRPr="00E7221E">
        <w:t>Ἐν</w:t>
      </w:r>
      <w:proofErr w:type="spellEnd"/>
      <w:r w:rsidR="00C20150">
        <w:t xml:space="preserve"> </w:t>
      </w:r>
      <w:r w:rsidRPr="00E7221E">
        <w:t>π</w:t>
      </w:r>
      <w:proofErr w:type="spellStart"/>
      <w:r w:rsidRPr="00E7221E">
        <w:t>άσ</w:t>
      </w:r>
      <w:proofErr w:type="spellEnd"/>
      <w:r w:rsidRPr="00E7221E">
        <w:t>αις</w:t>
      </w:r>
      <w:r w:rsidR="00C20150">
        <w:t xml:space="preserve"> </w:t>
      </w:r>
      <w:proofErr w:type="spellStart"/>
      <w:r w:rsidRPr="00E7221E">
        <w:t>μὲν</w:t>
      </w:r>
      <w:proofErr w:type="spellEnd"/>
      <w:r w:rsidR="00C20150">
        <w:t xml:space="preserve"> </w:t>
      </w:r>
      <w:r w:rsidRPr="00E7221E">
        <w:t>τα</w:t>
      </w:r>
      <w:proofErr w:type="spellStart"/>
      <w:r w:rsidRPr="00E7221E">
        <w:t>ῖς</w:t>
      </w:r>
      <w:proofErr w:type="spellEnd"/>
      <w:r w:rsidR="00C20150">
        <w:t xml:space="preserve"> </w:t>
      </w:r>
      <w:proofErr w:type="spellStart"/>
      <w:r w:rsidRPr="00E7221E">
        <w:t>ἱστορικ</w:t>
      </w:r>
      <w:proofErr w:type="spellEnd"/>
      <w:r w:rsidRPr="00E7221E">
        <w:t>αῖς</w:t>
      </w:r>
      <w:r w:rsidR="00C20150">
        <w:t xml:space="preserve"> </w:t>
      </w:r>
      <w:r w:rsidRPr="00E7221E">
        <w:t>πρα</w:t>
      </w:r>
      <w:proofErr w:type="spellStart"/>
      <w:r w:rsidRPr="00E7221E">
        <w:t>γμ</w:t>
      </w:r>
      <w:proofErr w:type="spellEnd"/>
      <w:r w:rsidRPr="00E7221E">
        <w:t>ατείαι</w:t>
      </w:r>
      <w:r w:rsidR="00A94194">
        <w:rPr>
          <w:lang w:val="el-GR"/>
        </w:rPr>
        <w:t>ς</w:t>
      </w:r>
      <w:r w:rsidR="00C20150">
        <w:t xml:space="preserve"> </w:t>
      </w:r>
      <w:r w:rsidRPr="00E7221E">
        <w:t>κα</w:t>
      </w:r>
      <w:proofErr w:type="spellStart"/>
      <w:r w:rsidRPr="00E7221E">
        <w:t>θήκει</w:t>
      </w:r>
      <w:proofErr w:type="spellEnd"/>
      <w:r w:rsidR="00C20150">
        <w:t xml:space="preserve"> </w:t>
      </w:r>
      <w:proofErr w:type="spellStart"/>
      <w:r w:rsidRPr="00E7221E">
        <w:t>τοὺς</w:t>
      </w:r>
      <w:proofErr w:type="spellEnd"/>
      <w:r w:rsidR="00C20150">
        <w:t xml:space="preserve"> </w:t>
      </w:r>
      <w:proofErr w:type="spellStart"/>
      <w:r w:rsidRPr="00E7221E">
        <w:t>συγγρ</w:t>
      </w:r>
      <w:proofErr w:type="spellEnd"/>
      <w:r w:rsidRPr="00E7221E">
        <w:t>αφεῖς</w:t>
      </w:r>
      <w:r w:rsidR="00C20150">
        <w:t xml:space="preserve"> </w:t>
      </w:r>
      <w:r w:rsidRPr="00E7221E">
        <w:t>π</w:t>
      </w:r>
      <w:proofErr w:type="spellStart"/>
      <w:r w:rsidRPr="00E7221E">
        <w:t>εριλ</w:t>
      </w:r>
      <w:proofErr w:type="spellEnd"/>
      <w:r w:rsidRPr="00E7221E">
        <w:t>αμβάνειν</w:t>
      </w:r>
      <w:r w:rsidR="00C20150">
        <w:t xml:space="preserve"> </w:t>
      </w:r>
      <w:proofErr w:type="spellStart"/>
      <w:r w:rsidRPr="00E7221E">
        <w:t>ἐν</w:t>
      </w:r>
      <w:proofErr w:type="spellEnd"/>
      <w:r w:rsidR="00C20150">
        <w:t xml:space="preserve"> </w:t>
      </w:r>
      <w:r w:rsidRPr="00E7221E">
        <w:t>τα</w:t>
      </w:r>
      <w:proofErr w:type="spellStart"/>
      <w:r w:rsidRPr="00E7221E">
        <w:t>ῖς</w:t>
      </w:r>
      <w:proofErr w:type="spellEnd"/>
      <w:r w:rsidR="00C20150">
        <w:t xml:space="preserve"> </w:t>
      </w:r>
      <w:r w:rsidRPr="00E7221E">
        <w:t>βίβ</w:t>
      </w:r>
      <w:proofErr w:type="spellStart"/>
      <w:r w:rsidRPr="00E7221E">
        <w:t>λοις</w:t>
      </w:r>
      <w:proofErr w:type="spellEnd"/>
      <w:r>
        <w:t xml:space="preserve"> </w:t>
      </w:r>
      <w:r w:rsidRPr="00E7221E">
        <w:t>ἢ π</w:t>
      </w:r>
      <w:proofErr w:type="spellStart"/>
      <w:r w:rsidRPr="00E7221E">
        <w:t>όλεων</w:t>
      </w:r>
      <w:proofErr w:type="spellEnd"/>
      <w:r w:rsidRPr="00E7221E">
        <w:t> ἢ βα</w:t>
      </w:r>
      <w:proofErr w:type="spellStart"/>
      <w:r w:rsidRPr="00E7221E">
        <w:t>σιλέων</w:t>
      </w:r>
      <w:proofErr w:type="spellEnd"/>
      <w:r w:rsidRPr="00E7221E">
        <w:t> π</w:t>
      </w:r>
      <w:proofErr w:type="spellStart"/>
      <w:r w:rsidRPr="00E7221E">
        <w:t>ράξεις</w:t>
      </w:r>
      <w:proofErr w:type="spellEnd"/>
      <w:r w:rsidRPr="00E7221E">
        <w:t> </w:t>
      </w:r>
      <w:r w:rsidRPr="00384D1D">
        <w:rPr>
          <w:u w:val="single"/>
        </w:rPr>
        <w:t>α</w:t>
      </w:r>
      <w:proofErr w:type="spellStart"/>
      <w:r w:rsidRPr="00384D1D">
        <w:rPr>
          <w:u w:val="single"/>
        </w:rPr>
        <w:t>ὐτοτελεῖς</w:t>
      </w:r>
      <w:proofErr w:type="spellEnd"/>
      <w:r w:rsidRPr="00E7221E">
        <w:t> ἀπ’ </w:t>
      </w:r>
      <w:proofErr w:type="spellStart"/>
      <w:r w:rsidRPr="00E7221E">
        <w:t>ἀρχῆς</w:t>
      </w:r>
      <w:proofErr w:type="spellEnd"/>
      <w:r w:rsidR="00C535E3">
        <w:t xml:space="preserve"> </w:t>
      </w:r>
      <w:proofErr w:type="spellStart"/>
      <w:r w:rsidRPr="00E7221E">
        <w:t>μέχρι</w:t>
      </w:r>
      <w:proofErr w:type="spellEnd"/>
      <w:r w:rsidRPr="00E7221E">
        <w:t> </w:t>
      </w:r>
      <w:proofErr w:type="spellStart"/>
      <w:r w:rsidRPr="00E7221E">
        <w:t>τοῦ</w:t>
      </w:r>
      <w:proofErr w:type="spellEnd"/>
      <w:r w:rsidRPr="00E7221E">
        <w:t> </w:t>
      </w:r>
      <w:proofErr w:type="spellStart"/>
      <w:r w:rsidRPr="00E7221E">
        <w:t>τέλους</w:t>
      </w:r>
      <w:proofErr w:type="spellEnd"/>
      <w:r w:rsidRPr="00E7221E">
        <w:t>·</w:t>
      </w:r>
      <w:r w:rsidR="00C20150">
        <w:t xml:space="preserve"> </w:t>
      </w:r>
      <w:proofErr w:type="spellStart"/>
      <w:r w:rsidRPr="00E7221E">
        <w:t>οὕτως</w:t>
      </w:r>
      <w:proofErr w:type="spellEnd"/>
      <w:r w:rsidR="00C20150">
        <w:t xml:space="preserve"> </w:t>
      </w:r>
      <w:proofErr w:type="spellStart"/>
      <w:r w:rsidRPr="00E7221E">
        <w:t>γὰρ</w:t>
      </w:r>
      <w:proofErr w:type="spellEnd"/>
      <w:r w:rsidR="00C20150">
        <w:t xml:space="preserve"> </w:t>
      </w:r>
      <w:proofErr w:type="spellStart"/>
      <w:r w:rsidRPr="00E7221E">
        <w:t>μάλιστ</w:t>
      </w:r>
      <w:proofErr w:type="spellEnd"/>
      <w:r w:rsidRPr="00E7221E">
        <w:t>α</w:t>
      </w:r>
      <w:r w:rsidR="00C20150">
        <w:t xml:space="preserve"> </w:t>
      </w:r>
      <w:proofErr w:type="spellStart"/>
      <w:r w:rsidRPr="00E7221E">
        <w:t>δι</w:t>
      </w:r>
      <w:proofErr w:type="spellEnd"/>
      <w:r w:rsidRPr="00E7221E">
        <w:t>αλαμβάνομεν</w:t>
      </w:r>
      <w:r w:rsidR="00C20150">
        <w:t xml:space="preserve"> </w:t>
      </w:r>
      <w:proofErr w:type="spellStart"/>
      <w:r w:rsidRPr="00E7221E">
        <w:t>τὴν</w:t>
      </w:r>
      <w:proofErr w:type="spellEnd"/>
      <w:r w:rsidR="00C20150">
        <w:t xml:space="preserve"> </w:t>
      </w:r>
      <w:proofErr w:type="spellStart"/>
      <w:r w:rsidRPr="00E7221E">
        <w:t>ἱστορί</w:t>
      </w:r>
      <w:proofErr w:type="spellEnd"/>
      <w:r w:rsidRPr="00E7221E">
        <w:t>αν</w:t>
      </w:r>
      <w:r w:rsidR="00C20150">
        <w:t xml:space="preserve"> </w:t>
      </w:r>
      <w:proofErr w:type="spellStart"/>
      <w:r w:rsidRPr="00E10683">
        <w:rPr>
          <w:u w:val="single"/>
        </w:rPr>
        <w:t>εὐμνημόνευτον</w:t>
      </w:r>
      <w:proofErr w:type="spellEnd"/>
      <w:r w:rsidR="00C20150">
        <w:t xml:space="preserve"> </w:t>
      </w:r>
      <w:r w:rsidRPr="00E7221E">
        <w:t>καὶ</w:t>
      </w:r>
      <w:r w:rsidR="00C20150">
        <w:t xml:space="preserve"> </w:t>
      </w:r>
      <w:r w:rsidRPr="00E7221E">
        <w:t>σα</w:t>
      </w:r>
      <w:proofErr w:type="spellStart"/>
      <w:r w:rsidRPr="00E7221E">
        <w:t>φῆ</w:t>
      </w:r>
      <w:proofErr w:type="spellEnd"/>
      <w:r w:rsidR="00C20150">
        <w:t xml:space="preserve"> </w:t>
      </w:r>
      <w:proofErr w:type="spellStart"/>
      <w:r w:rsidRPr="00E7221E">
        <w:t>γενέσθ</w:t>
      </w:r>
      <w:proofErr w:type="spellEnd"/>
      <w:r w:rsidRPr="00E7221E">
        <w:t>αι</w:t>
      </w:r>
      <w:r w:rsidR="00C20150">
        <w:t xml:space="preserve"> </w:t>
      </w:r>
      <w:proofErr w:type="spellStart"/>
      <w:r w:rsidRPr="00E7221E">
        <w:t>τοῖς</w:t>
      </w:r>
      <w:proofErr w:type="spellEnd"/>
      <w:r w:rsidR="00C20150">
        <w:t xml:space="preserve"> </w:t>
      </w:r>
      <w:proofErr w:type="spellStart"/>
      <w:r w:rsidRPr="00E7221E">
        <w:t>ἀν</w:t>
      </w:r>
      <w:proofErr w:type="spellEnd"/>
      <w:r w:rsidRPr="00E7221E">
        <w:t>αγινώσκουσιν.</w:t>
      </w:r>
      <w:r w:rsidR="00C20150">
        <w:t xml:space="preserve"> </w:t>
      </w:r>
      <w:r w:rsidRPr="00E7221E">
        <w:t>αἱ</w:t>
      </w:r>
      <w:r w:rsidR="00C20150">
        <w:t xml:space="preserve"> </w:t>
      </w:r>
      <w:proofErr w:type="spellStart"/>
      <w:r w:rsidRPr="00E7221E">
        <w:t>μὲν</w:t>
      </w:r>
      <w:proofErr w:type="spellEnd"/>
      <w:r w:rsidR="00C20150">
        <w:t xml:space="preserve"> </w:t>
      </w:r>
      <w:proofErr w:type="spellStart"/>
      <w:r w:rsidRPr="00E7221E">
        <w:t>γὰρ</w:t>
      </w:r>
      <w:proofErr w:type="spellEnd"/>
      <w:r w:rsidR="00C20150">
        <w:t xml:space="preserve"> </w:t>
      </w:r>
      <w:proofErr w:type="spellStart"/>
      <w:r w:rsidRPr="00E7221E">
        <w:t>ἡμιτελεῖς</w:t>
      </w:r>
      <w:proofErr w:type="spellEnd"/>
      <w:r w:rsidR="00C20150">
        <w:t xml:space="preserve"> </w:t>
      </w:r>
      <w:r w:rsidRPr="00E7221E">
        <w:t>π</w:t>
      </w:r>
      <w:proofErr w:type="spellStart"/>
      <w:r w:rsidRPr="00E7221E">
        <w:t>ράξεις</w:t>
      </w:r>
      <w:proofErr w:type="spellEnd"/>
      <w:r w:rsidR="00C20150">
        <w:t xml:space="preserve"> </w:t>
      </w:r>
      <w:proofErr w:type="spellStart"/>
      <w:r w:rsidRPr="00E7221E">
        <w:t>οὐκ</w:t>
      </w:r>
      <w:proofErr w:type="spellEnd"/>
      <w:r w:rsidR="00C20150">
        <w:t xml:space="preserve"> </w:t>
      </w:r>
      <w:proofErr w:type="spellStart"/>
      <w:r w:rsidRPr="00E7221E">
        <w:t>ἔχουσ</w:t>
      </w:r>
      <w:proofErr w:type="spellEnd"/>
      <w:r w:rsidRPr="00E7221E">
        <w:t>αι</w:t>
      </w:r>
      <w:r w:rsidR="00C20150">
        <w:t xml:space="preserve"> </w:t>
      </w:r>
      <w:proofErr w:type="spellStart"/>
      <w:r w:rsidRPr="005A1ED5">
        <w:rPr>
          <w:u w:val="single"/>
        </w:rPr>
        <w:t>συνεχὲς</w:t>
      </w:r>
      <w:proofErr w:type="spellEnd"/>
      <w:r w:rsidR="00C20150">
        <w:t xml:space="preserve"> </w:t>
      </w:r>
      <w:r w:rsidRPr="00E7221E">
        <w:t>τα</w:t>
      </w:r>
      <w:proofErr w:type="spellStart"/>
      <w:r w:rsidRPr="00E7221E">
        <w:t>ῖς</w:t>
      </w:r>
      <w:proofErr w:type="spellEnd"/>
      <w:r w:rsidR="00C20150">
        <w:t xml:space="preserve"> </w:t>
      </w:r>
      <w:proofErr w:type="spellStart"/>
      <w:r w:rsidRPr="00E7221E">
        <w:t>ἀρχ</w:t>
      </w:r>
      <w:proofErr w:type="spellEnd"/>
      <w:r w:rsidRPr="00E7221E">
        <w:t>αῖς</w:t>
      </w:r>
      <w:r w:rsidR="00C20150">
        <w:t xml:space="preserve"> </w:t>
      </w:r>
      <w:proofErr w:type="spellStart"/>
      <w:r w:rsidRPr="00E7221E">
        <w:t>τὸ</w:t>
      </w:r>
      <w:proofErr w:type="spellEnd"/>
      <w:r w:rsidR="00C20150">
        <w:t xml:space="preserve"> </w:t>
      </w:r>
      <w:r w:rsidRPr="00E7221E">
        <w:t>π</w:t>
      </w:r>
      <w:proofErr w:type="spellStart"/>
      <w:r w:rsidRPr="00E7221E">
        <w:t>έρ</w:t>
      </w:r>
      <w:proofErr w:type="spellEnd"/>
      <w:r w:rsidRPr="00E7221E">
        <w:t>ας</w:t>
      </w:r>
      <w:r w:rsidR="00C20150">
        <w:t xml:space="preserve"> </w:t>
      </w:r>
      <w:proofErr w:type="spellStart"/>
      <w:r w:rsidRPr="00E7221E">
        <w:t>μεσολ</w:t>
      </w:r>
      <w:proofErr w:type="spellEnd"/>
      <w:r w:rsidRPr="00E7221E">
        <w:t>αβοῦσι</w:t>
      </w:r>
      <w:r w:rsidR="00C20150">
        <w:t xml:space="preserve"> </w:t>
      </w:r>
      <w:proofErr w:type="spellStart"/>
      <w:r w:rsidRPr="00E7221E">
        <w:t>τὴν</w:t>
      </w:r>
      <w:proofErr w:type="spellEnd"/>
      <w:r w:rsidR="00C20150">
        <w:t xml:space="preserve"> </w:t>
      </w:r>
      <w:r w:rsidRPr="00E7221E">
        <w:t>ἐπ</w:t>
      </w:r>
      <w:proofErr w:type="spellStart"/>
      <w:r w:rsidRPr="00E7221E">
        <w:t>ιθυμί</w:t>
      </w:r>
      <w:proofErr w:type="spellEnd"/>
      <w:r w:rsidRPr="00E7221E">
        <w:t>αν</w:t>
      </w:r>
      <w:r w:rsidR="00C20150">
        <w:t xml:space="preserve"> </w:t>
      </w:r>
      <w:proofErr w:type="spellStart"/>
      <w:r w:rsidRPr="00E7221E">
        <w:t>τῶν</w:t>
      </w:r>
      <w:proofErr w:type="spellEnd"/>
      <w:r w:rsidR="00C20150">
        <w:t xml:space="preserve"> </w:t>
      </w:r>
      <w:proofErr w:type="spellStart"/>
      <w:r w:rsidRPr="00E7221E">
        <w:t>φιλ</w:t>
      </w:r>
      <w:proofErr w:type="spellEnd"/>
      <w:r w:rsidRPr="00E7221E">
        <w:t>αναγνωστούντων,</w:t>
      </w:r>
      <w:r w:rsidR="00C20150">
        <w:t xml:space="preserve"> </w:t>
      </w:r>
      <w:r w:rsidRPr="00E7221E">
        <w:t>αἱ</w:t>
      </w:r>
      <w:r w:rsidR="00C20150">
        <w:t xml:space="preserve"> </w:t>
      </w:r>
      <w:proofErr w:type="spellStart"/>
      <w:r w:rsidRPr="00E7221E">
        <w:t>δὲ</w:t>
      </w:r>
      <w:proofErr w:type="spellEnd"/>
      <w:r w:rsidR="00C20150">
        <w:t xml:space="preserve"> </w:t>
      </w:r>
      <w:proofErr w:type="spellStart"/>
      <w:r w:rsidRPr="005A1ED5">
        <w:rPr>
          <w:u w:val="single"/>
        </w:rPr>
        <w:t>τὸ</w:t>
      </w:r>
      <w:proofErr w:type="spellEnd"/>
      <w:r w:rsidR="00C20150" w:rsidRPr="005A1ED5">
        <w:rPr>
          <w:u w:val="single"/>
        </w:rPr>
        <w:t xml:space="preserve"> </w:t>
      </w:r>
      <w:proofErr w:type="spellStart"/>
      <w:r w:rsidRPr="005A1ED5">
        <w:rPr>
          <w:u w:val="single"/>
        </w:rPr>
        <w:t>τῆς</w:t>
      </w:r>
      <w:proofErr w:type="spellEnd"/>
      <w:r w:rsidR="00C20150" w:rsidRPr="005A1ED5">
        <w:rPr>
          <w:u w:val="single"/>
        </w:rPr>
        <w:t xml:space="preserve"> </w:t>
      </w:r>
      <w:proofErr w:type="spellStart"/>
      <w:r w:rsidRPr="005A1ED5">
        <w:rPr>
          <w:u w:val="single"/>
        </w:rPr>
        <w:t>διηγήσεως</w:t>
      </w:r>
      <w:proofErr w:type="spellEnd"/>
      <w:r w:rsidR="00C20150" w:rsidRPr="005A1ED5">
        <w:rPr>
          <w:u w:val="single"/>
        </w:rPr>
        <w:t xml:space="preserve"> </w:t>
      </w:r>
      <w:proofErr w:type="spellStart"/>
      <w:r w:rsidRPr="005A1ED5">
        <w:rPr>
          <w:u w:val="single"/>
        </w:rPr>
        <w:t>συνεχὲς</w:t>
      </w:r>
      <w:proofErr w:type="spellEnd"/>
      <w:r w:rsidR="00C20150">
        <w:t xml:space="preserve"> </w:t>
      </w:r>
      <w:r w:rsidRPr="00E7221E">
        <w:t>π</w:t>
      </w:r>
      <w:proofErr w:type="spellStart"/>
      <w:r w:rsidRPr="00E7221E">
        <w:t>εριλ</w:t>
      </w:r>
      <w:proofErr w:type="spellEnd"/>
      <w:r w:rsidRPr="00E7221E">
        <w:t>αμβάνουσαι</w:t>
      </w:r>
      <w:r w:rsidR="00C20150">
        <w:t xml:space="preserve"> </w:t>
      </w:r>
      <w:proofErr w:type="spellStart"/>
      <w:r w:rsidRPr="00E7221E">
        <w:t>μέχρι</w:t>
      </w:r>
      <w:proofErr w:type="spellEnd"/>
      <w:r w:rsidR="00C20150">
        <w:t xml:space="preserve"> </w:t>
      </w:r>
      <w:proofErr w:type="spellStart"/>
      <w:r w:rsidRPr="00E7221E">
        <w:t>τῆς</w:t>
      </w:r>
      <w:proofErr w:type="spellEnd"/>
      <w:r w:rsidR="00C20150">
        <w:t xml:space="preserve"> </w:t>
      </w:r>
      <w:proofErr w:type="spellStart"/>
      <w:r w:rsidRPr="00E7221E">
        <w:t>τελευτῆς</w:t>
      </w:r>
      <w:proofErr w:type="spellEnd"/>
      <w:r w:rsidR="00C20150">
        <w:t xml:space="preserve"> </w:t>
      </w:r>
      <w:r w:rsidRPr="00F55914">
        <w:rPr>
          <w:u w:val="single"/>
        </w:rPr>
        <w:t>ἀπ</w:t>
      </w:r>
      <w:proofErr w:type="spellStart"/>
      <w:r w:rsidRPr="00F55914">
        <w:rPr>
          <w:u w:val="single"/>
        </w:rPr>
        <w:t>ηρτισμένην</w:t>
      </w:r>
      <w:proofErr w:type="spellEnd"/>
      <w:r w:rsidR="00C20150">
        <w:t xml:space="preserve"> </w:t>
      </w:r>
      <w:proofErr w:type="spellStart"/>
      <w:r w:rsidRPr="00E7221E">
        <w:t>τὴν</w:t>
      </w:r>
      <w:proofErr w:type="spellEnd"/>
      <w:r w:rsidR="00C20150">
        <w:t xml:space="preserve"> </w:t>
      </w:r>
      <w:proofErr w:type="spellStart"/>
      <w:r w:rsidRPr="00E7221E">
        <w:t>τῶν</w:t>
      </w:r>
      <w:proofErr w:type="spellEnd"/>
      <w:r w:rsidR="00C20150">
        <w:t xml:space="preserve"> </w:t>
      </w:r>
      <w:r w:rsidRPr="00E7221E">
        <w:t>π</w:t>
      </w:r>
      <w:proofErr w:type="spellStart"/>
      <w:r w:rsidRPr="00E7221E">
        <w:t>ράξεων</w:t>
      </w:r>
      <w:proofErr w:type="spellEnd"/>
      <w:r w:rsidR="00C20150">
        <w:t xml:space="preserve"> </w:t>
      </w:r>
      <w:proofErr w:type="spellStart"/>
      <w:r w:rsidRPr="00E7221E">
        <w:t>ἔχουσιν</w:t>
      </w:r>
      <w:proofErr w:type="spellEnd"/>
      <w:r w:rsidR="00C20150">
        <w:t xml:space="preserve"> </w:t>
      </w:r>
      <w:r w:rsidRPr="00E7221E">
        <w:t>ἀπα</w:t>
      </w:r>
      <w:proofErr w:type="spellStart"/>
      <w:r w:rsidRPr="00E7221E">
        <w:t>γγελί</w:t>
      </w:r>
      <w:proofErr w:type="spellEnd"/>
      <w:r w:rsidRPr="00E7221E">
        <w:t>αν.</w:t>
      </w:r>
      <w:r w:rsidR="00C20150">
        <w:t xml:space="preserve"> </w:t>
      </w:r>
      <w:proofErr w:type="spellStart"/>
      <w:r w:rsidRPr="00E7221E">
        <w:t>ὅτ</w:t>
      </w:r>
      <w:proofErr w:type="spellEnd"/>
      <w:r w:rsidRPr="00E7221E">
        <w:t>αν</w:t>
      </w:r>
      <w:r w:rsidR="00C20150">
        <w:t xml:space="preserve"> </w:t>
      </w:r>
      <w:r w:rsidRPr="00E7221E">
        <w:t>δ’</w:t>
      </w:r>
      <w:r w:rsidR="00C20150">
        <w:t xml:space="preserve"> </w:t>
      </w:r>
      <w:r w:rsidRPr="00E7221E">
        <w:t>ἡ</w:t>
      </w:r>
      <w:r w:rsidR="00C20150">
        <w:t xml:space="preserve"> </w:t>
      </w:r>
      <w:proofErr w:type="spellStart"/>
      <w:r w:rsidRPr="00E7221E">
        <w:t>φύσις</w:t>
      </w:r>
      <w:proofErr w:type="spellEnd"/>
      <w:r w:rsidR="00C20150">
        <w:t xml:space="preserve"> </w:t>
      </w:r>
      <w:r w:rsidRPr="00E7221E">
        <w:t>α</w:t>
      </w:r>
      <w:proofErr w:type="spellStart"/>
      <w:r w:rsidRPr="00E7221E">
        <w:t>ὐτὴ</w:t>
      </w:r>
      <w:proofErr w:type="spellEnd"/>
      <w:r w:rsidR="00C20150">
        <w:t xml:space="preserve"> </w:t>
      </w:r>
      <w:proofErr w:type="spellStart"/>
      <w:r w:rsidRPr="00E7221E">
        <w:t>τῶν</w:t>
      </w:r>
      <w:proofErr w:type="spellEnd"/>
      <w:r w:rsidR="00C20150">
        <w:t xml:space="preserve"> </w:t>
      </w:r>
      <w:r w:rsidRPr="00E7221E">
        <w:t>πρα</w:t>
      </w:r>
      <w:proofErr w:type="spellStart"/>
      <w:r w:rsidRPr="00E7221E">
        <w:t>χθέντων</w:t>
      </w:r>
      <w:proofErr w:type="spellEnd"/>
      <w:r w:rsidR="00C20150">
        <w:t xml:space="preserve"> </w:t>
      </w:r>
      <w:proofErr w:type="spellStart"/>
      <w:r w:rsidRPr="00C92A05">
        <w:rPr>
          <w:u w:val="single"/>
        </w:rPr>
        <w:t>συνεργῇ</w:t>
      </w:r>
      <w:proofErr w:type="spellEnd"/>
      <w:r w:rsidR="00C20150">
        <w:t xml:space="preserve"> </w:t>
      </w:r>
      <w:proofErr w:type="spellStart"/>
      <w:r w:rsidRPr="00E7221E">
        <w:t>τοῖς</w:t>
      </w:r>
      <w:proofErr w:type="spellEnd"/>
      <w:r w:rsidR="00C20150">
        <w:t xml:space="preserve"> </w:t>
      </w:r>
      <w:proofErr w:type="spellStart"/>
      <w:r w:rsidR="00C20150">
        <w:t>συγγρ</w:t>
      </w:r>
      <w:proofErr w:type="spellEnd"/>
      <w:r w:rsidR="00C20150">
        <w:t>αφεῦσι</w:t>
      </w:r>
      <w:r w:rsidR="00C20150"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, </w:t>
      </w:r>
      <w:proofErr w:type="spellStart"/>
      <w:r w:rsidR="00C20150">
        <w:t>τότ</w:t>
      </w:r>
      <w:proofErr w:type="spellEnd"/>
      <w:r w:rsidR="00C20150">
        <w:t>’</w:t>
      </w:r>
      <w:r w:rsidR="00C20150"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 w:rsidR="00C20150">
        <w:t>ἤδη</w:t>
      </w:r>
      <w:proofErr w:type="spellEnd"/>
      <w:r w:rsidR="00C20150"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r w:rsidR="00C20150">
        <w:t>πα</w:t>
      </w:r>
      <w:proofErr w:type="spellStart"/>
      <w:r w:rsidR="00C20150">
        <w:t>ντελῶς</w:t>
      </w:r>
      <w:proofErr w:type="spellEnd"/>
      <w:r w:rsidR="00C20150"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 w:rsidR="00C20150">
        <w:t>οὐκ</w:t>
      </w:r>
      <w:proofErr w:type="spellEnd"/>
      <w:r w:rsidR="00C20150"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r w:rsidR="00C20150">
        <w:t>ἀπ</w:t>
      </w:r>
      <w:proofErr w:type="spellStart"/>
      <w:r w:rsidR="00C20150">
        <w:t>οστ</w:t>
      </w:r>
      <w:proofErr w:type="spellEnd"/>
      <w:r w:rsidR="00C20150">
        <w:t>ατέον</w:t>
      </w:r>
      <w:r w:rsidR="00C20150"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r w:rsidR="00C20150">
        <w:t>τα</w:t>
      </w:r>
      <w:proofErr w:type="spellStart"/>
      <w:r w:rsidR="00C20150">
        <w:t>ύτης</w:t>
      </w:r>
      <w:proofErr w:type="spellEnd"/>
      <w:r w:rsidR="00C20150"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 w:rsidR="00C20150">
        <w:t>τῆς</w:t>
      </w:r>
      <w:proofErr w:type="spellEnd"/>
      <w:r w:rsidR="00C20150"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r w:rsidR="00C20150">
        <w:t>π</w:t>
      </w:r>
      <w:proofErr w:type="spellStart"/>
      <w:r w:rsidR="00C20150">
        <w:t>ρο</w:t>
      </w:r>
      <w:proofErr w:type="spellEnd"/>
      <w:r w:rsidR="00C20150">
        <w:t>αιρέσεως</w:t>
      </w:r>
      <w:r w:rsidR="00C20150">
        <w:rPr>
          <w:rFonts w:ascii="default" w:hAnsi="default"/>
          <w:color w:val="2E0A03"/>
          <w:sz w:val="21"/>
          <w:szCs w:val="21"/>
          <w:shd w:val="clear" w:color="auto" w:fill="F8F9F3"/>
        </w:rPr>
        <w:t>.</w:t>
      </w:r>
    </w:p>
    <w:p w14:paraId="40DCDCAE" w14:textId="77777777" w:rsidR="00367FBF" w:rsidRPr="00E7221E" w:rsidRDefault="00367FBF" w:rsidP="00E7221E">
      <w:pPr>
        <w:spacing w:line="240" w:lineRule="auto"/>
      </w:pPr>
    </w:p>
    <w:p w14:paraId="3D9EBB2D" w14:textId="4CDC4B5B" w:rsidR="00205148" w:rsidRDefault="00750CEE" w:rsidP="00BF72B0">
      <w:pPr>
        <w:spacing w:line="240" w:lineRule="auto"/>
      </w:pPr>
      <w:r>
        <w:t xml:space="preserve">In all systematic historical </w:t>
      </w:r>
      <w:r w:rsidR="00C67638">
        <w:t>works</w:t>
      </w:r>
      <w:r>
        <w:t xml:space="preserve">, it is proper for the </w:t>
      </w:r>
      <w:r w:rsidR="00556488">
        <w:t>writers</w:t>
      </w:r>
      <w:r>
        <w:t xml:space="preserve"> to include in </w:t>
      </w:r>
      <w:r w:rsidR="00C863E3">
        <w:t>their</w:t>
      </w:r>
      <w:r>
        <w:t xml:space="preserve"> books </w:t>
      </w:r>
      <w:r w:rsidR="00F41CC3">
        <w:t xml:space="preserve">the </w:t>
      </w:r>
      <w:r w:rsidR="00F41CC3" w:rsidRPr="00E10683">
        <w:rPr>
          <w:u w:val="single"/>
        </w:rPr>
        <w:t xml:space="preserve">complete </w:t>
      </w:r>
      <w:r w:rsidRPr="00E10683">
        <w:rPr>
          <w:u w:val="single"/>
        </w:rPr>
        <w:t>actions</w:t>
      </w:r>
      <w:r>
        <w:t xml:space="preserve"> of </w:t>
      </w:r>
      <w:r w:rsidR="009A59AF">
        <w:rPr>
          <w:i/>
          <w:iCs/>
        </w:rPr>
        <w:t>poleis</w:t>
      </w:r>
      <w:r>
        <w:t xml:space="preserve"> or of kings from beginning to end; for in this </w:t>
      </w:r>
      <w:r w:rsidR="008A3633">
        <w:t>way especially</w:t>
      </w:r>
      <w:r>
        <w:t xml:space="preserve"> </w:t>
      </w:r>
      <w:r w:rsidR="00FB07B2">
        <w:t>we</w:t>
      </w:r>
      <w:r>
        <w:t xml:space="preserve"> </w:t>
      </w:r>
      <w:r w:rsidR="0037588C">
        <w:t xml:space="preserve">determine </w:t>
      </w:r>
      <w:r>
        <w:t xml:space="preserve">history to be </w:t>
      </w:r>
      <w:r w:rsidRPr="00276A19">
        <w:rPr>
          <w:u w:val="single"/>
        </w:rPr>
        <w:t>easy to remember</w:t>
      </w:r>
      <w:r>
        <w:t xml:space="preserve"> and intelligible to the reader</w:t>
      </w:r>
      <w:r w:rsidR="00A72C47">
        <w:t>s</w:t>
      </w:r>
      <w:r>
        <w:t xml:space="preserve">. </w:t>
      </w:r>
      <w:r w:rsidR="000176A3">
        <w:t>For</w:t>
      </w:r>
      <w:r>
        <w:t xml:space="preserve"> </w:t>
      </w:r>
      <w:r w:rsidR="000D6E19">
        <w:t>half-finished</w:t>
      </w:r>
      <w:r>
        <w:t xml:space="preserve"> actions, </w:t>
      </w:r>
      <w:r w:rsidR="00C060D2">
        <w:t xml:space="preserve">which do not have </w:t>
      </w:r>
      <w:r w:rsidR="00ED27F6">
        <w:t xml:space="preserve">the end </w:t>
      </w:r>
      <w:r w:rsidR="00ED27F6" w:rsidRPr="001F261F">
        <w:rPr>
          <w:u w:val="single"/>
        </w:rPr>
        <w:t>continuous</w:t>
      </w:r>
      <w:r w:rsidR="00ED27F6">
        <w:t xml:space="preserve"> with the</w:t>
      </w:r>
      <w:r w:rsidR="00FF5488">
        <w:t xml:space="preserve"> beginning</w:t>
      </w:r>
      <w:r>
        <w:t xml:space="preserve">, interrupt the </w:t>
      </w:r>
      <w:r w:rsidR="00432B62">
        <w:t>desire</w:t>
      </w:r>
      <w:r>
        <w:t xml:space="preserve"> of the </w:t>
      </w:r>
      <w:r w:rsidR="00AF59D5">
        <w:t>avid</w:t>
      </w:r>
      <w:r>
        <w:t xml:space="preserve"> reader</w:t>
      </w:r>
      <w:r w:rsidR="00D46138">
        <w:t>s</w:t>
      </w:r>
      <w:r>
        <w:t xml:space="preserve">, </w:t>
      </w:r>
      <w:r w:rsidR="00205148">
        <w:t xml:space="preserve">but the actions which </w:t>
      </w:r>
      <w:r w:rsidR="00F92F2F">
        <w:t xml:space="preserve">embrace a </w:t>
      </w:r>
      <w:r w:rsidR="00F92F2F" w:rsidRPr="00547BE0">
        <w:rPr>
          <w:u w:val="single"/>
        </w:rPr>
        <w:t>continuity of the narrative</w:t>
      </w:r>
      <w:r w:rsidR="00C96FD3">
        <w:t xml:space="preserve"> up to the end</w:t>
      </w:r>
      <w:r w:rsidR="0000723C">
        <w:t xml:space="preserve"> </w:t>
      </w:r>
      <w:r w:rsidR="00CE2911">
        <w:t xml:space="preserve">possess </w:t>
      </w:r>
      <w:r w:rsidR="003370B3">
        <w:t xml:space="preserve">a narrative of deeds which </w:t>
      </w:r>
      <w:r w:rsidR="00BB6356">
        <w:t xml:space="preserve">has been </w:t>
      </w:r>
      <w:r w:rsidR="00BB6356" w:rsidRPr="00E10683">
        <w:rPr>
          <w:u w:val="single"/>
        </w:rPr>
        <w:t>brought to perfection</w:t>
      </w:r>
      <w:r w:rsidR="00BB6356">
        <w:t>.</w:t>
      </w:r>
      <w:r w:rsidR="00B90D3E">
        <w:t xml:space="preserve"> Whenever the </w:t>
      </w:r>
      <w:r w:rsidR="008348D9">
        <w:t>nature</w:t>
      </w:r>
      <w:r w:rsidR="007B0951">
        <w:t xml:space="preserve"> </w:t>
      </w:r>
      <w:r w:rsidR="008348D9">
        <w:t>itself</w:t>
      </w:r>
      <w:r w:rsidR="007B0951">
        <w:t xml:space="preserve"> of deeds </w:t>
      </w:r>
      <w:r w:rsidR="00B90D3E" w:rsidRPr="00CE32BB">
        <w:rPr>
          <w:u w:val="single"/>
        </w:rPr>
        <w:t>works together</w:t>
      </w:r>
      <w:r w:rsidR="00B90D3E">
        <w:t xml:space="preserve"> with </w:t>
      </w:r>
      <w:r w:rsidR="008F34CC">
        <w:t>the historians</w:t>
      </w:r>
      <w:r w:rsidR="00E73AED">
        <w:t xml:space="preserve">, </w:t>
      </w:r>
      <w:r w:rsidR="00B9388B">
        <w:t>only then</w:t>
      </w:r>
      <w:r w:rsidR="00E73AED">
        <w:t xml:space="preserve"> </w:t>
      </w:r>
      <w:r w:rsidR="00C92A05">
        <w:t xml:space="preserve">one must </w:t>
      </w:r>
      <w:r w:rsidR="0067173E">
        <w:t xml:space="preserve">absolutely </w:t>
      </w:r>
      <w:r w:rsidR="00C92A05">
        <w:t xml:space="preserve">not </w:t>
      </w:r>
      <w:r w:rsidR="00587599">
        <w:t xml:space="preserve">abandon </w:t>
      </w:r>
      <w:r w:rsidR="00477486">
        <w:t xml:space="preserve">this </w:t>
      </w:r>
      <w:r w:rsidR="00421839">
        <w:t>principle.</w:t>
      </w:r>
    </w:p>
    <w:p w14:paraId="2C6B2AA4" w14:textId="77777777" w:rsidR="00DB4A93" w:rsidRDefault="00DB4A93" w:rsidP="00BF72B0">
      <w:pPr>
        <w:spacing w:line="240" w:lineRule="auto"/>
      </w:pPr>
    </w:p>
    <w:p w14:paraId="0C069342" w14:textId="367D652E" w:rsidR="00DA176E" w:rsidRPr="00EA2191" w:rsidRDefault="004749D5" w:rsidP="00BF72B0">
      <w:pPr>
        <w:spacing w:line="240" w:lineRule="auto"/>
        <w:rPr>
          <w:b/>
          <w:bCs/>
        </w:rPr>
      </w:pPr>
      <w:proofErr w:type="spellStart"/>
      <w:r w:rsidRPr="00EA2191">
        <w:rPr>
          <w:b/>
          <w:bCs/>
        </w:rPr>
        <w:t>Diod</w:t>
      </w:r>
      <w:proofErr w:type="spellEnd"/>
      <w:r w:rsidRPr="00EA2191">
        <w:rPr>
          <w:b/>
          <w:bCs/>
        </w:rPr>
        <w:t>. XXXII 4</w:t>
      </w:r>
      <w:r w:rsidR="00DF3F65" w:rsidRPr="00EA2191">
        <w:rPr>
          <w:b/>
          <w:bCs/>
        </w:rPr>
        <w:t>.4-5</w:t>
      </w:r>
      <w:r w:rsidRPr="00EA2191">
        <w:rPr>
          <w:b/>
          <w:bCs/>
        </w:rPr>
        <w:t xml:space="preserve"> = </w:t>
      </w:r>
      <w:r w:rsidRPr="00EA2191">
        <w:rPr>
          <w:b/>
          <w:bCs/>
          <w:i/>
          <w:iCs/>
        </w:rPr>
        <w:t xml:space="preserve">Const. Exc. </w:t>
      </w:r>
      <w:r w:rsidRPr="00EA2191">
        <w:rPr>
          <w:b/>
          <w:bCs/>
        </w:rPr>
        <w:t>2 (1)</w:t>
      </w:r>
      <w:r w:rsidR="00EE3049" w:rsidRPr="00EA2191">
        <w:rPr>
          <w:b/>
          <w:bCs/>
        </w:rPr>
        <w:t>, pp. 291-292:</w:t>
      </w:r>
    </w:p>
    <w:p w14:paraId="6B0F6C8E" w14:textId="04E665E2" w:rsidR="006A1CEA" w:rsidRPr="004749D5" w:rsidRDefault="00C24FD7" w:rsidP="00BF72B0">
      <w:pPr>
        <w:spacing w:line="240" w:lineRule="auto"/>
      </w:pPr>
      <w:r>
        <w:rPr>
          <w:rFonts w:ascii="default" w:hAnsi="default"/>
          <w:color w:val="2E0A03"/>
          <w:sz w:val="21"/>
          <w:szCs w:val="21"/>
          <w:shd w:val="clear" w:color="auto" w:fill="F8F9F3"/>
        </w:rPr>
        <w:t> </w:t>
      </w:r>
      <w:proofErr w:type="spellStart"/>
      <w:r>
        <w:t>Ἐν</w:t>
      </w:r>
      <w:proofErr w:type="spellEnd"/>
      <w:r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>
        <w:t>δὲ</w:t>
      </w:r>
      <w:proofErr w:type="spellEnd"/>
      <w:r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>
        <w:t>τοῖς</w:t>
      </w:r>
      <w:proofErr w:type="spellEnd"/>
      <w:r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>
        <w:t>νεωτέροις</w:t>
      </w:r>
      <w:proofErr w:type="spellEnd"/>
      <w:r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>
        <w:t>χρόνοις</w:t>
      </w:r>
      <w:proofErr w:type="spellEnd"/>
      <w:r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>
        <w:t>Ῥωμ</w:t>
      </w:r>
      <w:proofErr w:type="spellEnd"/>
      <w:r>
        <w:t>αῖοι</w:t>
      </w:r>
      <w:r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 w:rsidRPr="00854553">
        <w:rPr>
          <w:u w:val="single"/>
        </w:rPr>
        <w:t>τῆς</w:t>
      </w:r>
      <w:proofErr w:type="spellEnd"/>
      <w:r w:rsidRPr="00854553">
        <w:rPr>
          <w:u w:val="single"/>
        </w:rPr>
        <w:t xml:space="preserve"> </w:t>
      </w:r>
      <w:proofErr w:type="spellStart"/>
      <w:r w:rsidRPr="00854553">
        <w:rPr>
          <w:u w:val="single"/>
        </w:rPr>
        <w:t>τῶν</w:t>
      </w:r>
      <w:proofErr w:type="spellEnd"/>
      <w:r w:rsidRPr="00854553">
        <w:rPr>
          <w:u w:val="single"/>
        </w:rPr>
        <w:t xml:space="preserve"> </w:t>
      </w:r>
      <w:proofErr w:type="spellStart"/>
      <w:r w:rsidRPr="00854553">
        <w:rPr>
          <w:u w:val="single"/>
        </w:rPr>
        <w:t>ὅλων</w:t>
      </w:r>
      <w:proofErr w:type="spellEnd"/>
      <w:r w:rsidRPr="00854553">
        <w:rPr>
          <w:rFonts w:ascii="default" w:hAnsi="default"/>
          <w:color w:val="2E0A03"/>
          <w:sz w:val="21"/>
          <w:szCs w:val="21"/>
          <w:u w:val="single"/>
          <w:shd w:val="clear" w:color="auto" w:fill="F8F9F3"/>
        </w:rPr>
        <w:t xml:space="preserve"> </w:t>
      </w:r>
      <w:proofErr w:type="spellStart"/>
      <w:r w:rsidRPr="00854553">
        <w:rPr>
          <w:u w:val="single"/>
        </w:rPr>
        <w:t>ἡγεμονί</w:t>
      </w:r>
      <w:proofErr w:type="spellEnd"/>
      <w:r w:rsidRPr="00854553">
        <w:rPr>
          <w:u w:val="single"/>
        </w:rPr>
        <w:t>ας</w:t>
      </w:r>
      <w:r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>
        <w:t>ὀρεχθέντες</w:t>
      </w:r>
      <w:proofErr w:type="spellEnd"/>
      <w:r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>
        <w:t>συνεστήσ</w:t>
      </w:r>
      <w:proofErr w:type="spellEnd"/>
      <w:r>
        <w:t>αντο</w:t>
      </w:r>
      <w:r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>
        <w:t>μὲν</w:t>
      </w:r>
      <w:proofErr w:type="spellEnd"/>
      <w:r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r>
        <w:t>α</w:t>
      </w:r>
      <w:proofErr w:type="spellStart"/>
      <w:r>
        <w:t>ὐτὴν</w:t>
      </w:r>
      <w:proofErr w:type="spellEnd"/>
      <w:r>
        <w:t xml:space="preserve"> </w:t>
      </w:r>
      <w:proofErr w:type="spellStart"/>
      <w:r>
        <w:t>διὰ</w:t>
      </w:r>
      <w:proofErr w:type="spellEnd"/>
      <w:r>
        <w:t xml:space="preserve"> </w:t>
      </w:r>
      <w:proofErr w:type="spellStart"/>
      <w:r>
        <w:t>τῆς</w:t>
      </w:r>
      <w:proofErr w:type="spellEnd"/>
      <w:r>
        <w:t xml:space="preserve"> </w:t>
      </w:r>
      <w:proofErr w:type="spellStart"/>
      <w:r>
        <w:t>τῶν</w:t>
      </w:r>
      <w:proofErr w:type="spellEnd"/>
      <w:r>
        <w:t xml:space="preserve"> ὅπ</w:t>
      </w:r>
      <w:proofErr w:type="spellStart"/>
      <w:r>
        <w:t>λων</w:t>
      </w:r>
      <w:proofErr w:type="spellEnd"/>
      <w:r>
        <w:t xml:space="preserve"> </w:t>
      </w:r>
      <w:proofErr w:type="spellStart"/>
      <w:r>
        <w:t>ἀνδρεί</w:t>
      </w:r>
      <w:proofErr w:type="spellEnd"/>
      <w:r>
        <w:t>ας</w:t>
      </w:r>
      <w:r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, </w:t>
      </w:r>
      <w:r>
        <w:t>π</w:t>
      </w:r>
      <w:proofErr w:type="spellStart"/>
      <w:r>
        <w:t>ρὸς</w:t>
      </w:r>
      <w:proofErr w:type="spellEnd"/>
      <w:r>
        <w:t xml:space="preserve"> α</w:t>
      </w:r>
      <w:proofErr w:type="spellStart"/>
      <w:r>
        <w:t>ὔξησιν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μεγίστην</w:t>
      </w:r>
      <w:proofErr w:type="spellEnd"/>
      <w:r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>
        <w:t>ἤγ</w:t>
      </w:r>
      <w:proofErr w:type="spellEnd"/>
      <w:r>
        <w:t xml:space="preserve">αγον </w:t>
      </w:r>
      <w:r w:rsidRPr="00475577">
        <w:rPr>
          <w:u w:val="single"/>
        </w:rPr>
        <w:t>ἐπ</w:t>
      </w:r>
      <w:proofErr w:type="spellStart"/>
      <w:r w:rsidRPr="00475577">
        <w:rPr>
          <w:u w:val="single"/>
        </w:rPr>
        <w:t>ιεικέστ</w:t>
      </w:r>
      <w:proofErr w:type="spellEnd"/>
      <w:r w:rsidRPr="00475577">
        <w:rPr>
          <w:u w:val="single"/>
        </w:rPr>
        <w:t>ατα</w:t>
      </w:r>
      <w:r>
        <w:t xml:space="preserve"> </w:t>
      </w:r>
      <w:proofErr w:type="spellStart"/>
      <w:r>
        <w:t>χρώμενοι</w:t>
      </w:r>
      <w:proofErr w:type="spellEnd"/>
      <w:r>
        <w:t xml:space="preserve"> </w:t>
      </w:r>
      <w:proofErr w:type="spellStart"/>
      <w:r>
        <w:t>τοῖς</w:t>
      </w:r>
      <w:proofErr w:type="spellEnd"/>
      <w:r>
        <w:t xml:space="preserve"> καταπ</w:t>
      </w:r>
      <w:proofErr w:type="spellStart"/>
      <w:r>
        <w:t>ολεμηθεῖσιν</w:t>
      </w:r>
      <w:proofErr w:type="spellEnd"/>
      <w:r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. . . . </w:t>
      </w:r>
      <w:proofErr w:type="spellStart"/>
      <w:r w:rsidR="00411EE6">
        <w:t>οὗτοι</w:t>
      </w:r>
      <w:proofErr w:type="spellEnd"/>
      <w:r w:rsidR="00411EE6"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 w:rsidR="00411EE6">
        <w:t>δὲ</w:t>
      </w:r>
      <w:proofErr w:type="spellEnd"/>
      <w:r w:rsidR="00411EE6">
        <w:t xml:space="preserve"> </w:t>
      </w:r>
      <w:proofErr w:type="spellStart"/>
      <w:r w:rsidR="00411EE6">
        <w:t>σχεδὸν</w:t>
      </w:r>
      <w:proofErr w:type="spellEnd"/>
      <w:r w:rsidR="00411EE6"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 w:rsidR="00411EE6">
        <w:t>τὴν</w:t>
      </w:r>
      <w:proofErr w:type="spellEnd"/>
      <w:r w:rsidR="00411EE6"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 w:rsidR="00411EE6">
        <w:t>ἀρχὴν</w:t>
      </w:r>
      <w:proofErr w:type="spellEnd"/>
      <w:r w:rsidR="00411EE6"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r w:rsidR="00411EE6" w:rsidRPr="00A7673B">
        <w:rPr>
          <w:u w:val="single"/>
        </w:rPr>
        <w:t>π</w:t>
      </w:r>
      <w:proofErr w:type="spellStart"/>
      <w:r w:rsidR="00411EE6" w:rsidRPr="00A7673B">
        <w:rPr>
          <w:u w:val="single"/>
        </w:rPr>
        <w:t>άσης</w:t>
      </w:r>
      <w:proofErr w:type="spellEnd"/>
      <w:r w:rsidR="00411EE6" w:rsidRPr="00A7673B">
        <w:rPr>
          <w:rFonts w:ascii="default" w:hAnsi="default"/>
          <w:color w:val="2E0A03"/>
          <w:sz w:val="21"/>
          <w:szCs w:val="21"/>
          <w:u w:val="single"/>
          <w:shd w:val="clear" w:color="auto" w:fill="F8F9F3"/>
        </w:rPr>
        <w:t xml:space="preserve"> </w:t>
      </w:r>
      <w:proofErr w:type="spellStart"/>
      <w:r w:rsidR="00411EE6" w:rsidRPr="00A7673B">
        <w:rPr>
          <w:u w:val="single"/>
        </w:rPr>
        <w:t>τῆς</w:t>
      </w:r>
      <w:proofErr w:type="spellEnd"/>
      <w:r w:rsidR="00411EE6" w:rsidRPr="00A7673B">
        <w:rPr>
          <w:rFonts w:ascii="default" w:hAnsi="default"/>
          <w:color w:val="2E0A03"/>
          <w:sz w:val="21"/>
          <w:szCs w:val="21"/>
          <w:u w:val="single"/>
          <w:shd w:val="clear" w:color="auto" w:fill="F8F9F3"/>
        </w:rPr>
        <w:t xml:space="preserve"> </w:t>
      </w:r>
      <w:proofErr w:type="spellStart"/>
      <w:r w:rsidR="00411EE6" w:rsidRPr="00A7673B">
        <w:rPr>
          <w:u w:val="single"/>
        </w:rPr>
        <w:t>οἰκουμένης</w:t>
      </w:r>
      <w:proofErr w:type="spellEnd"/>
      <w:r w:rsidR="00411EE6">
        <w:rPr>
          <w:rFonts w:ascii="default" w:hAnsi="default"/>
          <w:color w:val="2E0A03"/>
          <w:sz w:val="21"/>
          <w:szCs w:val="21"/>
          <w:shd w:val="clear" w:color="auto" w:fill="F8F9F3"/>
        </w:rPr>
        <w:t xml:space="preserve"> </w:t>
      </w:r>
      <w:proofErr w:type="spellStart"/>
      <w:r w:rsidR="00411EE6">
        <w:t>ἔχοντες</w:t>
      </w:r>
      <w:proofErr w:type="spellEnd"/>
      <w:r w:rsidR="00411EE6">
        <w:t xml:space="preserve"> τα</w:t>
      </w:r>
      <w:proofErr w:type="spellStart"/>
      <w:r w:rsidR="00411EE6">
        <w:t>ύτην</w:t>
      </w:r>
      <w:proofErr w:type="spellEnd"/>
      <w:r w:rsidR="00411EE6">
        <w:t xml:space="preserve"> </w:t>
      </w:r>
      <w:proofErr w:type="spellStart"/>
      <w:r w:rsidR="00411EE6">
        <w:t>ἠσφ</w:t>
      </w:r>
      <w:proofErr w:type="spellEnd"/>
      <w:r w:rsidR="00411EE6">
        <w:t xml:space="preserve">αλίσαντο </w:t>
      </w:r>
      <w:proofErr w:type="spellStart"/>
      <w:r w:rsidR="00411EE6">
        <w:t>φό</w:t>
      </w:r>
      <w:proofErr w:type="spellEnd"/>
      <w:r w:rsidR="00411EE6">
        <w:t xml:space="preserve">βῳ καὶ </w:t>
      </w:r>
      <w:proofErr w:type="spellStart"/>
      <w:r w:rsidR="00411EE6">
        <w:t>τῇ</w:t>
      </w:r>
      <w:proofErr w:type="spellEnd"/>
      <w:r w:rsidR="00411EE6">
        <w:t xml:space="preserve"> </w:t>
      </w:r>
      <w:proofErr w:type="spellStart"/>
      <w:r w:rsidR="00411EE6">
        <w:t>τῶν</w:t>
      </w:r>
      <w:proofErr w:type="spellEnd"/>
      <w:r w:rsidR="00411EE6">
        <w:t xml:space="preserve"> ἐπ</w:t>
      </w:r>
      <w:proofErr w:type="spellStart"/>
      <w:r w:rsidR="00411EE6">
        <w:t>ιφ</w:t>
      </w:r>
      <w:proofErr w:type="spellEnd"/>
      <w:r w:rsidR="00411EE6">
        <w:t>ανεστάτων π</w:t>
      </w:r>
      <w:proofErr w:type="spellStart"/>
      <w:r w:rsidR="00411EE6">
        <w:t>όλεων</w:t>
      </w:r>
      <w:proofErr w:type="spellEnd"/>
      <w:r w:rsidR="00411EE6">
        <w:t xml:space="preserve"> ἀπ</w:t>
      </w:r>
      <w:proofErr w:type="spellStart"/>
      <w:r w:rsidR="00411EE6">
        <w:t>ωλείᾳ</w:t>
      </w:r>
      <w:proofErr w:type="spellEnd"/>
      <w:r w:rsidR="00411EE6">
        <w:rPr>
          <w:rFonts w:ascii="default" w:hAnsi="default"/>
          <w:color w:val="2E0A03"/>
          <w:sz w:val="21"/>
          <w:szCs w:val="21"/>
          <w:shd w:val="clear" w:color="auto" w:fill="F8F9F3"/>
        </w:rPr>
        <w:t>.</w:t>
      </w:r>
    </w:p>
    <w:p w14:paraId="77169E17" w14:textId="7FC00B78" w:rsidR="00714A81" w:rsidRDefault="00714A81" w:rsidP="00BF72B0">
      <w:pPr>
        <w:spacing w:line="240" w:lineRule="auto"/>
      </w:pPr>
    </w:p>
    <w:p w14:paraId="20AE99B8" w14:textId="0E448514" w:rsidR="00F05E1D" w:rsidRPr="0048314D" w:rsidRDefault="00B47194" w:rsidP="00BF72B0">
      <w:pPr>
        <w:spacing w:line="240" w:lineRule="auto"/>
      </w:pPr>
      <w:r>
        <w:t xml:space="preserve">In more recent </w:t>
      </w:r>
      <w:r w:rsidR="005E7045">
        <w:t xml:space="preserve">times </w:t>
      </w:r>
      <w:r w:rsidR="006E4DF1">
        <w:t>the Romans</w:t>
      </w:r>
      <w:r w:rsidR="005E76E1">
        <w:t xml:space="preserve">, when they were </w:t>
      </w:r>
      <w:r w:rsidR="009E4700">
        <w:t xml:space="preserve">yearning </w:t>
      </w:r>
      <w:r w:rsidR="00810657" w:rsidRPr="00FC5AC6">
        <w:t xml:space="preserve">for </w:t>
      </w:r>
      <w:r w:rsidR="00810657" w:rsidRPr="00FC5AC6">
        <w:rPr>
          <w:u w:val="single"/>
        </w:rPr>
        <w:t xml:space="preserve">rule </w:t>
      </w:r>
      <w:r w:rsidR="00401EA5" w:rsidRPr="00FC5AC6">
        <w:rPr>
          <w:u w:val="single"/>
        </w:rPr>
        <w:t xml:space="preserve">of the </w:t>
      </w:r>
      <w:r w:rsidR="00EF1DF4" w:rsidRPr="00FC5AC6">
        <w:rPr>
          <w:u w:val="single"/>
        </w:rPr>
        <w:t>universe</w:t>
      </w:r>
      <w:r w:rsidR="00E7098D">
        <w:t xml:space="preserve">, </w:t>
      </w:r>
      <w:r w:rsidR="00976CCD">
        <w:t>they</w:t>
      </w:r>
      <w:r w:rsidR="00A021A0">
        <w:t xml:space="preserve"> acquired</w:t>
      </w:r>
      <w:r w:rsidR="00976CCD">
        <w:t xml:space="preserve"> </w:t>
      </w:r>
      <w:r w:rsidR="009C2817">
        <w:t xml:space="preserve">it through </w:t>
      </w:r>
      <w:r w:rsidR="00981E45">
        <w:t>manliness</w:t>
      </w:r>
      <w:r w:rsidR="00A10C27">
        <w:t xml:space="preserve"> </w:t>
      </w:r>
      <w:r w:rsidR="00360A49">
        <w:t xml:space="preserve">of </w:t>
      </w:r>
      <w:r w:rsidR="00776B46">
        <w:t xml:space="preserve">their </w:t>
      </w:r>
      <w:r w:rsidR="00360A49">
        <w:t>arms</w:t>
      </w:r>
      <w:r w:rsidR="00121819">
        <w:t xml:space="preserve">, </w:t>
      </w:r>
      <w:r w:rsidR="008716E0">
        <w:t xml:space="preserve">and </w:t>
      </w:r>
      <w:r w:rsidR="008B78FB">
        <w:t xml:space="preserve">they </w:t>
      </w:r>
      <w:r w:rsidR="00937D4E">
        <w:t>brought it to the greatest increase</w:t>
      </w:r>
      <w:r w:rsidR="00621964">
        <w:t xml:space="preserve"> </w:t>
      </w:r>
      <w:r w:rsidR="00CB056C">
        <w:t>by</w:t>
      </w:r>
      <w:r w:rsidR="005B3321">
        <w:t xml:space="preserve"> treating</w:t>
      </w:r>
      <w:r w:rsidR="00D808C0">
        <w:t xml:space="preserve"> </w:t>
      </w:r>
      <w:r w:rsidR="00FC796F">
        <w:t>those exhausted by war</w:t>
      </w:r>
      <w:r w:rsidR="00D808C0">
        <w:t xml:space="preserve"> </w:t>
      </w:r>
      <w:r w:rsidR="00D808C0" w:rsidRPr="006B0E6A">
        <w:rPr>
          <w:u w:val="single"/>
        </w:rPr>
        <w:t xml:space="preserve">most </w:t>
      </w:r>
      <w:r w:rsidR="003536B6">
        <w:rPr>
          <w:u w:val="single"/>
        </w:rPr>
        <w:t>clemently</w:t>
      </w:r>
      <w:r w:rsidR="00F05E1D">
        <w:t>.</w:t>
      </w:r>
      <w:r w:rsidR="00BF7C91">
        <w:t xml:space="preserve"> . .</w:t>
      </w:r>
      <w:r w:rsidR="00A34009">
        <w:t xml:space="preserve"> .</w:t>
      </w:r>
      <w:r w:rsidR="006E3730">
        <w:t xml:space="preserve"> </w:t>
      </w:r>
      <w:r w:rsidR="00084AA0">
        <w:t>And</w:t>
      </w:r>
      <w:r w:rsidR="00B822B8">
        <w:t xml:space="preserve"> when they held </w:t>
      </w:r>
      <w:r w:rsidR="00BB7B96">
        <w:t xml:space="preserve">rule of </w:t>
      </w:r>
      <w:r w:rsidR="00A66CB3">
        <w:t xml:space="preserve">nearly </w:t>
      </w:r>
      <w:r w:rsidR="00BB7B96" w:rsidRPr="006B0E6A">
        <w:rPr>
          <w:u w:val="single"/>
        </w:rPr>
        <w:t>all the known world</w:t>
      </w:r>
      <w:r w:rsidR="00BB7B96">
        <w:t xml:space="preserve">, </w:t>
      </w:r>
      <w:r w:rsidR="00E5224E">
        <w:t xml:space="preserve">they secured </w:t>
      </w:r>
      <w:r w:rsidR="00654445">
        <w:t>it</w:t>
      </w:r>
      <w:r w:rsidR="00E5224E">
        <w:t xml:space="preserve"> with fear and </w:t>
      </w:r>
      <w:r w:rsidR="00E07469">
        <w:t xml:space="preserve">the destruction of </w:t>
      </w:r>
      <w:r w:rsidR="00CF0A7B">
        <w:t>the most distinguished</w:t>
      </w:r>
      <w:r w:rsidR="00D10464">
        <w:t xml:space="preserve"> cities.</w:t>
      </w:r>
    </w:p>
    <w:p w14:paraId="02B1973F" w14:textId="77777777" w:rsidR="0048314D" w:rsidRPr="00981E45" w:rsidRDefault="0048314D" w:rsidP="00BF72B0">
      <w:pPr>
        <w:spacing w:line="240" w:lineRule="auto"/>
        <w:rPr>
          <w:lang w:val="el-GR"/>
        </w:rPr>
      </w:pPr>
    </w:p>
    <w:p w14:paraId="766445D9" w14:textId="271D2E65" w:rsidR="00714A81" w:rsidRPr="002678DC" w:rsidRDefault="00714A81" w:rsidP="00BF72B0">
      <w:pPr>
        <w:spacing w:line="240" w:lineRule="auto"/>
        <w:rPr>
          <w:b/>
          <w:bCs/>
        </w:rPr>
      </w:pPr>
      <w:r w:rsidRPr="002678DC">
        <w:rPr>
          <w:b/>
          <w:bCs/>
        </w:rPr>
        <w:t>Select Bibliography:</w:t>
      </w:r>
    </w:p>
    <w:p w14:paraId="258998D5" w14:textId="7FFFEB85" w:rsidR="00277F7A" w:rsidRPr="00277F7A" w:rsidRDefault="00277F7A" w:rsidP="00277F7A">
      <w:pPr>
        <w:spacing w:line="240" w:lineRule="auto"/>
        <w:ind w:left="720" w:hanging="720"/>
        <w:rPr>
          <w:szCs w:val="24"/>
        </w:rPr>
      </w:pPr>
      <w:proofErr w:type="spellStart"/>
      <w:r>
        <w:rPr>
          <w:szCs w:val="24"/>
        </w:rPr>
        <w:t>Hau</w:t>
      </w:r>
      <w:proofErr w:type="spellEnd"/>
      <w:r>
        <w:rPr>
          <w:szCs w:val="24"/>
        </w:rPr>
        <w:t xml:space="preserve">, Irene L., Alexander </w:t>
      </w:r>
      <w:proofErr w:type="spellStart"/>
      <w:r>
        <w:rPr>
          <w:szCs w:val="24"/>
        </w:rPr>
        <w:t>Meeus</w:t>
      </w:r>
      <w:proofErr w:type="spellEnd"/>
      <w:r>
        <w:rPr>
          <w:szCs w:val="24"/>
        </w:rPr>
        <w:t xml:space="preserve">, and Brian Sheridan, eds. 2018. </w:t>
      </w:r>
      <w:proofErr w:type="spellStart"/>
      <w:r>
        <w:rPr>
          <w:i/>
          <w:iCs/>
          <w:szCs w:val="24"/>
        </w:rPr>
        <w:t>Diodoros</w:t>
      </w:r>
      <w:proofErr w:type="spellEnd"/>
      <w:r>
        <w:rPr>
          <w:i/>
          <w:iCs/>
          <w:szCs w:val="24"/>
        </w:rPr>
        <w:t xml:space="preserve"> of Sicily: Historiographical Theory and Practice in the </w:t>
      </w:r>
      <w:proofErr w:type="spellStart"/>
      <w:r>
        <w:rPr>
          <w:i/>
          <w:iCs/>
          <w:szCs w:val="24"/>
        </w:rPr>
        <w:t>Bibliotheke</w:t>
      </w:r>
      <w:proofErr w:type="spellEnd"/>
      <w:r>
        <w:rPr>
          <w:szCs w:val="24"/>
        </w:rPr>
        <w:t xml:space="preserve">. Studia </w:t>
      </w:r>
      <w:proofErr w:type="spellStart"/>
      <w:r>
        <w:rPr>
          <w:szCs w:val="24"/>
        </w:rPr>
        <w:t>Hellenistica</w:t>
      </w:r>
      <w:proofErr w:type="spellEnd"/>
      <w:r>
        <w:rPr>
          <w:szCs w:val="24"/>
        </w:rPr>
        <w:t xml:space="preserve"> 58. Bristol: </w:t>
      </w:r>
      <w:proofErr w:type="spellStart"/>
      <w:r>
        <w:rPr>
          <w:szCs w:val="24"/>
        </w:rPr>
        <w:t>Peeters</w:t>
      </w:r>
      <w:proofErr w:type="spellEnd"/>
      <w:r>
        <w:rPr>
          <w:szCs w:val="24"/>
        </w:rPr>
        <w:t>.</w:t>
      </w:r>
    </w:p>
    <w:p w14:paraId="7424F74B" w14:textId="15AAEFBB" w:rsidR="00CC66D7" w:rsidRPr="00277F7A" w:rsidRDefault="00CC66D7" w:rsidP="00CC66D7">
      <w:pPr>
        <w:spacing w:line="240" w:lineRule="auto"/>
        <w:ind w:left="720" w:hanging="720"/>
        <w:rPr>
          <w:szCs w:val="24"/>
        </w:rPr>
      </w:pPr>
      <w:proofErr w:type="spellStart"/>
      <w:r>
        <w:rPr>
          <w:szCs w:val="24"/>
        </w:rPr>
        <w:t>Muntz</w:t>
      </w:r>
      <w:proofErr w:type="spellEnd"/>
      <w:r>
        <w:rPr>
          <w:szCs w:val="24"/>
        </w:rPr>
        <w:t xml:space="preserve">, Charles. 2017. </w:t>
      </w:r>
      <w:proofErr w:type="spellStart"/>
      <w:r>
        <w:rPr>
          <w:i/>
          <w:iCs/>
          <w:szCs w:val="24"/>
        </w:rPr>
        <w:t>Diodorus</w:t>
      </w:r>
      <w:proofErr w:type="spellEnd"/>
      <w:r>
        <w:rPr>
          <w:i/>
          <w:iCs/>
          <w:szCs w:val="24"/>
        </w:rPr>
        <w:t xml:space="preserve"> Siculus and the World of the Late Roman Republic</w:t>
      </w:r>
      <w:r>
        <w:rPr>
          <w:szCs w:val="24"/>
        </w:rPr>
        <w:t>. New York: Oxford University Press.</w:t>
      </w:r>
    </w:p>
    <w:p w14:paraId="3A5745E7" w14:textId="5C857DCB" w:rsidR="00277F7A" w:rsidRDefault="001A18BE" w:rsidP="00277F7A">
      <w:pPr>
        <w:spacing w:line="240" w:lineRule="auto"/>
        <w:ind w:left="720" w:hanging="720"/>
        <w:rPr>
          <w:szCs w:val="24"/>
        </w:rPr>
      </w:pPr>
      <w:r>
        <w:rPr>
          <w:szCs w:val="24"/>
        </w:rPr>
        <w:t>Sacks, Kenneth</w:t>
      </w:r>
      <w:r w:rsidR="00277F7A">
        <w:rPr>
          <w:szCs w:val="24"/>
        </w:rPr>
        <w:t xml:space="preserve"> 1990. </w:t>
      </w:r>
      <w:proofErr w:type="spellStart"/>
      <w:r w:rsidR="00277F7A">
        <w:rPr>
          <w:i/>
          <w:iCs/>
          <w:szCs w:val="24"/>
        </w:rPr>
        <w:t>Diodorus</w:t>
      </w:r>
      <w:proofErr w:type="spellEnd"/>
      <w:r w:rsidR="00277F7A">
        <w:rPr>
          <w:i/>
          <w:iCs/>
          <w:szCs w:val="24"/>
        </w:rPr>
        <w:t xml:space="preserve"> Siculus and the First Century</w:t>
      </w:r>
      <w:r w:rsidR="00277F7A">
        <w:rPr>
          <w:szCs w:val="24"/>
        </w:rPr>
        <w:t>. Princeton: Princeton University Press.</w:t>
      </w:r>
    </w:p>
    <w:p w14:paraId="667E6941" w14:textId="77777777" w:rsidR="00714A81" w:rsidRPr="00A201DE" w:rsidRDefault="00714A81" w:rsidP="00BF72B0">
      <w:pPr>
        <w:spacing w:line="240" w:lineRule="auto"/>
      </w:pPr>
    </w:p>
    <w:sectPr w:rsidR="00714A81" w:rsidRPr="00A2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E7FB" w14:textId="77777777" w:rsidR="00643CC9" w:rsidRDefault="00643CC9" w:rsidP="00F32CAB">
      <w:pPr>
        <w:spacing w:after="0" w:line="240" w:lineRule="auto"/>
      </w:pPr>
      <w:r>
        <w:separator/>
      </w:r>
    </w:p>
  </w:endnote>
  <w:endnote w:type="continuationSeparator" w:id="0">
    <w:p w14:paraId="6B4686BA" w14:textId="77777777" w:rsidR="00643CC9" w:rsidRDefault="00643CC9" w:rsidP="00F3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faul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D2CB" w14:textId="77777777" w:rsidR="00643CC9" w:rsidRDefault="00643CC9" w:rsidP="00F32CAB">
      <w:pPr>
        <w:spacing w:after="0" w:line="240" w:lineRule="auto"/>
      </w:pPr>
      <w:r>
        <w:separator/>
      </w:r>
    </w:p>
  </w:footnote>
  <w:footnote w:type="continuationSeparator" w:id="0">
    <w:p w14:paraId="54CC2012" w14:textId="77777777" w:rsidR="00643CC9" w:rsidRDefault="00643CC9" w:rsidP="00F32CAB">
      <w:pPr>
        <w:spacing w:after="0" w:line="240" w:lineRule="auto"/>
      </w:pPr>
      <w:r>
        <w:continuationSeparator/>
      </w:r>
    </w:p>
  </w:footnote>
  <w:footnote w:id="1">
    <w:p w14:paraId="3D2D9AD7" w14:textId="77777777" w:rsidR="004F715D" w:rsidRDefault="004F715D" w:rsidP="004F715D">
      <w:pPr>
        <w:pStyle w:val="FootnoteText"/>
      </w:pPr>
      <w:r>
        <w:rPr>
          <w:rStyle w:val="FootnoteReference"/>
        </w:rPr>
        <w:footnoteRef/>
      </w:r>
      <w:r>
        <w:t xml:space="preserve"> All translations are my own.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40"/>
    <w:rsid w:val="0000723C"/>
    <w:rsid w:val="00007407"/>
    <w:rsid w:val="000176A3"/>
    <w:rsid w:val="00024934"/>
    <w:rsid w:val="000310C9"/>
    <w:rsid w:val="00034BB4"/>
    <w:rsid w:val="000772DE"/>
    <w:rsid w:val="00084AA0"/>
    <w:rsid w:val="00085F01"/>
    <w:rsid w:val="000B69E4"/>
    <w:rsid w:val="000D3ED4"/>
    <w:rsid w:val="000D6E19"/>
    <w:rsid w:val="000E16F7"/>
    <w:rsid w:val="0011050E"/>
    <w:rsid w:val="00121819"/>
    <w:rsid w:val="00126536"/>
    <w:rsid w:val="00146EE0"/>
    <w:rsid w:val="001479C6"/>
    <w:rsid w:val="00165D1B"/>
    <w:rsid w:val="00174704"/>
    <w:rsid w:val="001A18BE"/>
    <w:rsid w:val="001A6B99"/>
    <w:rsid w:val="001F261F"/>
    <w:rsid w:val="00205148"/>
    <w:rsid w:val="00211B2D"/>
    <w:rsid w:val="00221446"/>
    <w:rsid w:val="002331AF"/>
    <w:rsid w:val="00263BD7"/>
    <w:rsid w:val="002678DC"/>
    <w:rsid w:val="00276A19"/>
    <w:rsid w:val="00277F7A"/>
    <w:rsid w:val="00285C0A"/>
    <w:rsid w:val="002B2ACD"/>
    <w:rsid w:val="002C1465"/>
    <w:rsid w:val="002D618D"/>
    <w:rsid w:val="002E1698"/>
    <w:rsid w:val="00325A1F"/>
    <w:rsid w:val="0033426F"/>
    <w:rsid w:val="003370B3"/>
    <w:rsid w:val="0034271F"/>
    <w:rsid w:val="003536B6"/>
    <w:rsid w:val="00360A49"/>
    <w:rsid w:val="003670C8"/>
    <w:rsid w:val="00367FBF"/>
    <w:rsid w:val="0037588C"/>
    <w:rsid w:val="00384D1D"/>
    <w:rsid w:val="00386C49"/>
    <w:rsid w:val="003955D6"/>
    <w:rsid w:val="00395E4A"/>
    <w:rsid w:val="003A72CC"/>
    <w:rsid w:val="003D6737"/>
    <w:rsid w:val="003F3481"/>
    <w:rsid w:val="00401EA5"/>
    <w:rsid w:val="00406C0C"/>
    <w:rsid w:val="00411EE6"/>
    <w:rsid w:val="00421839"/>
    <w:rsid w:val="00432B62"/>
    <w:rsid w:val="00432CA0"/>
    <w:rsid w:val="00434CD0"/>
    <w:rsid w:val="00441C33"/>
    <w:rsid w:val="00450840"/>
    <w:rsid w:val="00473648"/>
    <w:rsid w:val="004749D5"/>
    <w:rsid w:val="00475577"/>
    <w:rsid w:val="00477486"/>
    <w:rsid w:val="0048058E"/>
    <w:rsid w:val="0048314D"/>
    <w:rsid w:val="00494A1B"/>
    <w:rsid w:val="004B481C"/>
    <w:rsid w:val="004F715D"/>
    <w:rsid w:val="00502536"/>
    <w:rsid w:val="00517C11"/>
    <w:rsid w:val="00532FFC"/>
    <w:rsid w:val="00547BE0"/>
    <w:rsid w:val="00556488"/>
    <w:rsid w:val="005671B5"/>
    <w:rsid w:val="00567348"/>
    <w:rsid w:val="00581276"/>
    <w:rsid w:val="00587599"/>
    <w:rsid w:val="005A1ED5"/>
    <w:rsid w:val="005B15A2"/>
    <w:rsid w:val="005B3321"/>
    <w:rsid w:val="005B3E4A"/>
    <w:rsid w:val="005C1465"/>
    <w:rsid w:val="005C2B38"/>
    <w:rsid w:val="005C3805"/>
    <w:rsid w:val="005D2A39"/>
    <w:rsid w:val="005E5386"/>
    <w:rsid w:val="005E7045"/>
    <w:rsid w:val="005E76E1"/>
    <w:rsid w:val="005F5ACE"/>
    <w:rsid w:val="00621964"/>
    <w:rsid w:val="00643CC9"/>
    <w:rsid w:val="00654445"/>
    <w:rsid w:val="00654EE7"/>
    <w:rsid w:val="00657338"/>
    <w:rsid w:val="00660553"/>
    <w:rsid w:val="00667D6C"/>
    <w:rsid w:val="00670CE1"/>
    <w:rsid w:val="0067173E"/>
    <w:rsid w:val="00677FAA"/>
    <w:rsid w:val="00682133"/>
    <w:rsid w:val="0068250E"/>
    <w:rsid w:val="00683196"/>
    <w:rsid w:val="006A1CEA"/>
    <w:rsid w:val="006B0E6A"/>
    <w:rsid w:val="006C4871"/>
    <w:rsid w:val="006E3730"/>
    <w:rsid w:val="006E4DF1"/>
    <w:rsid w:val="00702E8F"/>
    <w:rsid w:val="00706F04"/>
    <w:rsid w:val="00714A81"/>
    <w:rsid w:val="00750CEE"/>
    <w:rsid w:val="00751F09"/>
    <w:rsid w:val="00760962"/>
    <w:rsid w:val="00761353"/>
    <w:rsid w:val="00765092"/>
    <w:rsid w:val="00767FF9"/>
    <w:rsid w:val="00776B46"/>
    <w:rsid w:val="007778EA"/>
    <w:rsid w:val="007910B2"/>
    <w:rsid w:val="007A59D6"/>
    <w:rsid w:val="007B0951"/>
    <w:rsid w:val="007B4C9E"/>
    <w:rsid w:val="007D0043"/>
    <w:rsid w:val="00810657"/>
    <w:rsid w:val="00827BC5"/>
    <w:rsid w:val="008348D9"/>
    <w:rsid w:val="0084349D"/>
    <w:rsid w:val="00854553"/>
    <w:rsid w:val="008571B8"/>
    <w:rsid w:val="008716E0"/>
    <w:rsid w:val="008A3633"/>
    <w:rsid w:val="008B78FB"/>
    <w:rsid w:val="008C5E82"/>
    <w:rsid w:val="008F24A4"/>
    <w:rsid w:val="008F34CC"/>
    <w:rsid w:val="00902C6A"/>
    <w:rsid w:val="00937D4E"/>
    <w:rsid w:val="00976CCD"/>
    <w:rsid w:val="00981E45"/>
    <w:rsid w:val="009A59AF"/>
    <w:rsid w:val="009C2817"/>
    <w:rsid w:val="009E4700"/>
    <w:rsid w:val="00A021A0"/>
    <w:rsid w:val="00A10C27"/>
    <w:rsid w:val="00A201DE"/>
    <w:rsid w:val="00A2153B"/>
    <w:rsid w:val="00A22C84"/>
    <w:rsid w:val="00A27481"/>
    <w:rsid w:val="00A321DA"/>
    <w:rsid w:val="00A34009"/>
    <w:rsid w:val="00A43AA2"/>
    <w:rsid w:val="00A62044"/>
    <w:rsid w:val="00A66CB3"/>
    <w:rsid w:val="00A72C47"/>
    <w:rsid w:val="00A7673B"/>
    <w:rsid w:val="00A87D87"/>
    <w:rsid w:val="00A94194"/>
    <w:rsid w:val="00A9422A"/>
    <w:rsid w:val="00AD6AA5"/>
    <w:rsid w:val="00AE3624"/>
    <w:rsid w:val="00AF59D5"/>
    <w:rsid w:val="00B1703A"/>
    <w:rsid w:val="00B34825"/>
    <w:rsid w:val="00B47194"/>
    <w:rsid w:val="00B822B8"/>
    <w:rsid w:val="00B90D3E"/>
    <w:rsid w:val="00B9388B"/>
    <w:rsid w:val="00BA32DC"/>
    <w:rsid w:val="00BB03C6"/>
    <w:rsid w:val="00BB6356"/>
    <w:rsid w:val="00BB7B96"/>
    <w:rsid w:val="00BD3DB2"/>
    <w:rsid w:val="00BF72B0"/>
    <w:rsid w:val="00BF7C91"/>
    <w:rsid w:val="00C060D2"/>
    <w:rsid w:val="00C20150"/>
    <w:rsid w:val="00C24FD7"/>
    <w:rsid w:val="00C360AC"/>
    <w:rsid w:val="00C535E3"/>
    <w:rsid w:val="00C55653"/>
    <w:rsid w:val="00C67638"/>
    <w:rsid w:val="00C7028B"/>
    <w:rsid w:val="00C82A38"/>
    <w:rsid w:val="00C863E3"/>
    <w:rsid w:val="00C92A05"/>
    <w:rsid w:val="00C96FD3"/>
    <w:rsid w:val="00CB056C"/>
    <w:rsid w:val="00CB504B"/>
    <w:rsid w:val="00CC66D7"/>
    <w:rsid w:val="00CD6F40"/>
    <w:rsid w:val="00CE19F3"/>
    <w:rsid w:val="00CE2911"/>
    <w:rsid w:val="00CE32BB"/>
    <w:rsid w:val="00CE79DB"/>
    <w:rsid w:val="00CF071A"/>
    <w:rsid w:val="00CF0A7B"/>
    <w:rsid w:val="00CF21F5"/>
    <w:rsid w:val="00D10464"/>
    <w:rsid w:val="00D302B4"/>
    <w:rsid w:val="00D3242E"/>
    <w:rsid w:val="00D372BC"/>
    <w:rsid w:val="00D46138"/>
    <w:rsid w:val="00D6705D"/>
    <w:rsid w:val="00D71EA4"/>
    <w:rsid w:val="00D80477"/>
    <w:rsid w:val="00D808C0"/>
    <w:rsid w:val="00D90067"/>
    <w:rsid w:val="00DA176E"/>
    <w:rsid w:val="00DB125E"/>
    <w:rsid w:val="00DB4A93"/>
    <w:rsid w:val="00DD755C"/>
    <w:rsid w:val="00DE6471"/>
    <w:rsid w:val="00DF3F65"/>
    <w:rsid w:val="00DF70FA"/>
    <w:rsid w:val="00E06113"/>
    <w:rsid w:val="00E0664C"/>
    <w:rsid w:val="00E07469"/>
    <w:rsid w:val="00E10683"/>
    <w:rsid w:val="00E4445F"/>
    <w:rsid w:val="00E45AAB"/>
    <w:rsid w:val="00E5224E"/>
    <w:rsid w:val="00E6224A"/>
    <w:rsid w:val="00E7098D"/>
    <w:rsid w:val="00E7221E"/>
    <w:rsid w:val="00E73AED"/>
    <w:rsid w:val="00E75868"/>
    <w:rsid w:val="00E9673A"/>
    <w:rsid w:val="00EA0EAF"/>
    <w:rsid w:val="00EA2191"/>
    <w:rsid w:val="00EC2B92"/>
    <w:rsid w:val="00ED2361"/>
    <w:rsid w:val="00ED27F6"/>
    <w:rsid w:val="00EE3049"/>
    <w:rsid w:val="00EF00DF"/>
    <w:rsid w:val="00EF0201"/>
    <w:rsid w:val="00EF1DF4"/>
    <w:rsid w:val="00F05E1D"/>
    <w:rsid w:val="00F1034A"/>
    <w:rsid w:val="00F16965"/>
    <w:rsid w:val="00F27771"/>
    <w:rsid w:val="00F32CAB"/>
    <w:rsid w:val="00F3623E"/>
    <w:rsid w:val="00F41CC3"/>
    <w:rsid w:val="00F44394"/>
    <w:rsid w:val="00F47936"/>
    <w:rsid w:val="00F55914"/>
    <w:rsid w:val="00F67370"/>
    <w:rsid w:val="00F81C73"/>
    <w:rsid w:val="00F92F2F"/>
    <w:rsid w:val="00FB07B2"/>
    <w:rsid w:val="00FC5AC6"/>
    <w:rsid w:val="00FC5DA3"/>
    <w:rsid w:val="00FC796F"/>
    <w:rsid w:val="00FE759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0F36"/>
  <w15:chartTrackingRefBased/>
  <w15:docId w15:val="{0494457B-2692-4E84-8E1F-9D13A5D1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32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C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2CAB"/>
    <w:rPr>
      <w:vertAlign w:val="superscript"/>
    </w:rPr>
  </w:style>
  <w:style w:type="table" w:styleId="TableGrid">
    <w:name w:val="Table Grid"/>
    <w:basedOn w:val="TableNormal"/>
    <w:uiPriority w:val="39"/>
    <w:rsid w:val="00F3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4">
    <w:name w:val="hi4"/>
    <w:basedOn w:val="DefaultParagraphFont"/>
    <w:rsid w:val="00E7221E"/>
  </w:style>
  <w:style w:type="character" w:customStyle="1" w:styleId="citright">
    <w:name w:val="citright"/>
    <w:basedOn w:val="DefaultParagraphFont"/>
    <w:rsid w:val="00E7221E"/>
  </w:style>
  <w:style w:type="character" w:customStyle="1" w:styleId="city">
    <w:name w:val="city"/>
    <w:basedOn w:val="DefaultParagraphFont"/>
    <w:rsid w:val="00E7221E"/>
  </w:style>
  <w:style w:type="character" w:styleId="Hyperlink">
    <w:name w:val="Hyperlink"/>
    <w:basedOn w:val="DefaultParagraphFont"/>
    <w:uiPriority w:val="99"/>
    <w:unhideWhenUsed/>
    <w:rsid w:val="00E7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F86CD71-7A84-4EA6-9E7B-6341545E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Kiprof</dc:creator>
  <cp:keywords/>
  <dc:description/>
  <cp:lastModifiedBy>Alex Kiprof</cp:lastModifiedBy>
  <cp:revision>2</cp:revision>
  <dcterms:created xsi:type="dcterms:W3CDTF">2022-03-23T19:20:00Z</dcterms:created>
  <dcterms:modified xsi:type="dcterms:W3CDTF">2022-03-23T19:20:00Z</dcterms:modified>
</cp:coreProperties>
</file>