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05FF3" w14:textId="77777777" w:rsidR="00FF4A1F" w:rsidRPr="00AF0502" w:rsidRDefault="00FF4A1F" w:rsidP="00FF4A1F">
      <w:pPr>
        <w:jc w:val="center"/>
        <w:rPr>
          <w:rFonts w:ascii="Times New Roman" w:hAnsi="Times New Roman" w:cs="Times New Roman"/>
          <w:i/>
          <w:sz w:val="32"/>
          <w:szCs w:val="32"/>
        </w:rPr>
      </w:pPr>
      <w:r w:rsidRPr="00AF0502">
        <w:rPr>
          <w:rFonts w:ascii="Times New Roman" w:hAnsi="Times New Roman" w:cs="Times New Roman"/>
          <w:sz w:val="32"/>
          <w:szCs w:val="32"/>
        </w:rPr>
        <w:t xml:space="preserve">Going to Syracuse: Seneca’s </w:t>
      </w:r>
      <w:proofErr w:type="spellStart"/>
      <w:r w:rsidRPr="00AF0502">
        <w:rPr>
          <w:rFonts w:ascii="Times New Roman" w:hAnsi="Times New Roman" w:cs="Times New Roman"/>
          <w:i/>
          <w:sz w:val="32"/>
          <w:szCs w:val="32"/>
        </w:rPr>
        <w:t>Consolatio</w:t>
      </w:r>
      <w:proofErr w:type="spellEnd"/>
      <w:r w:rsidRPr="00AF0502">
        <w:rPr>
          <w:rFonts w:ascii="Times New Roman" w:hAnsi="Times New Roman" w:cs="Times New Roman"/>
          <w:i/>
          <w:sz w:val="32"/>
          <w:szCs w:val="32"/>
        </w:rPr>
        <w:t xml:space="preserve"> </w:t>
      </w:r>
      <w:proofErr w:type="spellStart"/>
      <w:r w:rsidRPr="00AF0502">
        <w:rPr>
          <w:rFonts w:ascii="Times New Roman" w:hAnsi="Times New Roman" w:cs="Times New Roman"/>
          <w:i/>
          <w:sz w:val="32"/>
          <w:szCs w:val="32"/>
        </w:rPr>
        <w:t>ad</w:t>
      </w:r>
      <w:proofErr w:type="spellEnd"/>
      <w:r w:rsidRPr="00AF0502">
        <w:rPr>
          <w:rFonts w:ascii="Times New Roman" w:hAnsi="Times New Roman" w:cs="Times New Roman"/>
          <w:i/>
          <w:sz w:val="32"/>
          <w:szCs w:val="32"/>
        </w:rPr>
        <w:t xml:space="preserve"> </w:t>
      </w:r>
      <w:proofErr w:type="spellStart"/>
      <w:r w:rsidRPr="00AF0502">
        <w:rPr>
          <w:rFonts w:ascii="Times New Roman" w:hAnsi="Times New Roman" w:cs="Times New Roman"/>
          <w:i/>
          <w:sz w:val="32"/>
          <w:szCs w:val="32"/>
        </w:rPr>
        <w:t>Marciam</w:t>
      </w:r>
      <w:proofErr w:type="spellEnd"/>
      <w:r w:rsidRPr="00AF0502">
        <w:rPr>
          <w:rFonts w:ascii="Times New Roman" w:hAnsi="Times New Roman" w:cs="Times New Roman"/>
          <w:i/>
          <w:sz w:val="32"/>
          <w:szCs w:val="32"/>
        </w:rPr>
        <w:t xml:space="preserve"> 17.2ff.</w:t>
      </w:r>
    </w:p>
    <w:p w14:paraId="0AD2AA3D" w14:textId="69ECA518" w:rsidR="00FF4A1F" w:rsidRDefault="00FF4A1F" w:rsidP="00FF4A1F">
      <w:pPr>
        <w:jc w:val="center"/>
        <w:rPr>
          <w:rFonts w:ascii="Times New Roman" w:hAnsi="Times New Roman" w:cs="Times New Roman"/>
        </w:rPr>
      </w:pPr>
      <w:r>
        <w:rPr>
          <w:rFonts w:ascii="Times New Roman" w:hAnsi="Times New Roman" w:cs="Times New Roman"/>
        </w:rPr>
        <w:t>Christopher Trinacty</w:t>
      </w:r>
    </w:p>
    <w:p w14:paraId="36866847" w14:textId="4C23AD37" w:rsidR="00FF4A1F" w:rsidRDefault="00C62699" w:rsidP="00FF4A1F">
      <w:pPr>
        <w:jc w:val="center"/>
        <w:rPr>
          <w:rFonts w:ascii="Times New Roman" w:hAnsi="Times New Roman" w:cs="Times New Roman"/>
        </w:rPr>
      </w:pPr>
      <w:r>
        <w:rPr>
          <w:rFonts w:ascii="Times New Roman" w:hAnsi="Times New Roman" w:cs="Times New Roman"/>
        </w:rPr>
        <w:t>ctrinact@oberlin.edu</w:t>
      </w:r>
    </w:p>
    <w:p w14:paraId="245D5895" w14:textId="302FE6B0" w:rsidR="00FF4A1F" w:rsidRDefault="00FF4A1F" w:rsidP="00FF4A1F">
      <w:pPr>
        <w:jc w:val="center"/>
        <w:rPr>
          <w:rFonts w:ascii="Times New Roman" w:hAnsi="Times New Roman" w:cs="Times New Roman"/>
        </w:rPr>
      </w:pPr>
      <w:r>
        <w:rPr>
          <w:rFonts w:ascii="Times New Roman" w:hAnsi="Times New Roman" w:cs="Times New Roman"/>
        </w:rPr>
        <w:t>CAMWS 2022</w:t>
      </w:r>
    </w:p>
    <w:p w14:paraId="38B1B904" w14:textId="533740A9" w:rsidR="00FF4A1F" w:rsidRDefault="00FF4A1F" w:rsidP="00FF4A1F">
      <w:pPr>
        <w:rPr>
          <w:rFonts w:ascii="Times New Roman" w:hAnsi="Times New Roman" w:cs="Times New Roman"/>
        </w:rPr>
      </w:pPr>
    </w:p>
    <w:p w14:paraId="09B88690" w14:textId="77777777" w:rsidR="009F6F90" w:rsidRDefault="009F6F90" w:rsidP="00FF4A1F">
      <w:pPr>
        <w:rPr>
          <w:rFonts w:ascii="Times New Roman" w:hAnsi="Times New Roman" w:cs="Times New Roman"/>
        </w:rPr>
      </w:pPr>
    </w:p>
    <w:p w14:paraId="624BA784" w14:textId="268A3204" w:rsidR="00FF4A1F" w:rsidRDefault="00FF4A1F" w:rsidP="00FF4A1F">
      <w:pPr>
        <w:rPr>
          <w:rFonts w:ascii="Times New Roman" w:hAnsi="Times New Roman" w:cs="Times New Roman"/>
        </w:rPr>
      </w:pPr>
      <w:r w:rsidRPr="00C72DF5">
        <w:rPr>
          <w:rFonts w:ascii="Times New Roman" w:hAnsi="Times New Roman" w:cs="Times New Roman"/>
          <w:noProof/>
        </w:rPr>
        <w:drawing>
          <wp:inline distT="0" distB="0" distL="0" distR="0" wp14:anchorId="456BDB5A" wp14:editId="0E2ED9A8">
            <wp:extent cx="2695575" cy="1736746"/>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4367" r="-30" b="7433"/>
                    <a:stretch/>
                  </pic:blipFill>
                  <pic:spPr bwMode="auto">
                    <a:xfrm>
                      <a:off x="0" y="0"/>
                      <a:ext cx="2697899" cy="17382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Pr>
          <w:noProof/>
        </w:rPr>
        <w:drawing>
          <wp:inline distT="0" distB="0" distL="0" distR="0" wp14:anchorId="1EAD817F" wp14:editId="4642DCE3">
            <wp:extent cx="3142099" cy="17674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43825" cy="1768403"/>
                    </a:xfrm>
                    <a:prstGeom prst="rect">
                      <a:avLst/>
                    </a:prstGeom>
                  </pic:spPr>
                </pic:pic>
              </a:graphicData>
            </a:graphic>
          </wp:inline>
        </w:drawing>
      </w:r>
    </w:p>
    <w:p w14:paraId="51EB67F3" w14:textId="77777777" w:rsidR="00FF4A1F" w:rsidRDefault="00FF4A1F" w:rsidP="00FF4A1F">
      <w:pPr>
        <w:rPr>
          <w:rFonts w:ascii="Times New Roman" w:hAnsi="Times New Roman" w:cs="Times New Roman"/>
        </w:rPr>
      </w:pPr>
    </w:p>
    <w:p w14:paraId="590E701B" w14:textId="769D696A" w:rsidR="00FF4A1F" w:rsidRDefault="00FF4A1F" w:rsidP="009F6F90">
      <w:pPr>
        <w:spacing w:line="276" w:lineRule="auto"/>
        <w:rPr>
          <w:rFonts w:ascii="Times New Roman" w:hAnsi="Times New Roman" w:cs="Times New Roman"/>
        </w:rPr>
      </w:pPr>
      <w:r>
        <w:rPr>
          <w:rFonts w:ascii="Times New Roman" w:hAnsi="Times New Roman" w:cs="Times New Roman"/>
        </w:rPr>
        <w:t xml:space="preserve">1.) “But god has brought man into the world to be a spectator of himself and of his works, and not merely a spectator, but an interpreter too.” (Epictetus </w:t>
      </w:r>
      <w:r>
        <w:rPr>
          <w:rFonts w:ascii="Times New Roman" w:hAnsi="Times New Roman" w:cs="Times New Roman"/>
          <w:i/>
        </w:rPr>
        <w:t xml:space="preserve">Disc. </w:t>
      </w:r>
      <w:r>
        <w:rPr>
          <w:rFonts w:ascii="Times New Roman" w:hAnsi="Times New Roman" w:cs="Times New Roman"/>
        </w:rPr>
        <w:t>1.6.19, trans. Dobbin)</w:t>
      </w:r>
    </w:p>
    <w:p w14:paraId="0FE1F01C" w14:textId="77777777" w:rsidR="00C62699" w:rsidRPr="00064189" w:rsidRDefault="00C62699" w:rsidP="009F6F90">
      <w:pPr>
        <w:spacing w:line="276" w:lineRule="auto"/>
        <w:rPr>
          <w:rFonts w:ascii="Times New Roman" w:hAnsi="Times New Roman" w:cs="Times New Roman"/>
        </w:rPr>
      </w:pPr>
    </w:p>
    <w:p w14:paraId="2E31D6A9" w14:textId="5F25F7CD" w:rsidR="00FF4A1F" w:rsidRDefault="00FF4A1F" w:rsidP="009F6F90">
      <w:pPr>
        <w:spacing w:line="276" w:lineRule="auto"/>
        <w:rPr>
          <w:rFonts w:ascii="Times New Roman" w:hAnsi="Times New Roman" w:cs="Times New Roman"/>
        </w:rPr>
      </w:pPr>
      <w:r>
        <w:rPr>
          <w:rFonts w:ascii="Times New Roman" w:hAnsi="Times New Roman" w:cs="Times New Roman"/>
        </w:rPr>
        <w:t>2.)</w:t>
      </w:r>
      <w:r w:rsidRPr="00FF4A1F">
        <w:rPr>
          <w:rFonts w:ascii="Times New Roman" w:hAnsi="Times New Roman" w:cs="Times New Roman"/>
        </w:rPr>
        <w:t xml:space="preserve"> </w:t>
      </w:r>
      <w:r>
        <w:rPr>
          <w:rFonts w:ascii="Times New Roman" w:hAnsi="Times New Roman" w:cs="Times New Roman"/>
        </w:rPr>
        <w:t xml:space="preserve">“When we say ‘in us,’ when we speak so easily and so painfully of inside and outside, we are naming space, we are speaking of a visibility of the body, a geometry of gazes, an orientation of perspectives. </w:t>
      </w:r>
      <w:r>
        <w:rPr>
          <w:rFonts w:ascii="Times New Roman" w:hAnsi="Times New Roman" w:cs="Times New Roman"/>
          <w:i/>
        </w:rPr>
        <w:t xml:space="preserve">We are speaking of images… </w:t>
      </w:r>
      <w:r>
        <w:rPr>
          <w:rFonts w:ascii="Times New Roman" w:hAnsi="Times New Roman" w:cs="Times New Roman"/>
        </w:rPr>
        <w:t xml:space="preserve">[The other] appears only as the one who has disappeared or passed away, as the one who, having passed away, leaves ‘in us’ only images” (J. Derrida </w:t>
      </w:r>
      <w:r>
        <w:rPr>
          <w:rFonts w:ascii="Times New Roman" w:hAnsi="Times New Roman" w:cs="Times New Roman"/>
          <w:i/>
        </w:rPr>
        <w:t xml:space="preserve">The Work of Mourning, </w:t>
      </w:r>
      <w:r>
        <w:rPr>
          <w:rFonts w:ascii="Times New Roman" w:hAnsi="Times New Roman" w:cs="Times New Roman"/>
        </w:rPr>
        <w:t>159)</w:t>
      </w:r>
    </w:p>
    <w:p w14:paraId="4EA04C56" w14:textId="77777777" w:rsidR="00C62699" w:rsidRDefault="00C62699" w:rsidP="009F6F90">
      <w:pPr>
        <w:spacing w:line="276" w:lineRule="auto"/>
        <w:rPr>
          <w:rFonts w:ascii="Times New Roman" w:hAnsi="Times New Roman" w:cs="Times New Roman"/>
        </w:rPr>
      </w:pPr>
    </w:p>
    <w:p w14:paraId="1ED04330" w14:textId="6463A847" w:rsidR="00C62699" w:rsidRPr="00C62699" w:rsidRDefault="00C62699" w:rsidP="009F6F90">
      <w:pPr>
        <w:spacing w:line="276" w:lineRule="auto"/>
        <w:rPr>
          <w:rFonts w:ascii="Times New Roman" w:hAnsi="Times New Roman" w:cs="Times New Roman"/>
        </w:rPr>
      </w:pPr>
      <w:r>
        <w:rPr>
          <w:rFonts w:ascii="Times New Roman" w:hAnsi="Times New Roman" w:cs="Times New Roman"/>
        </w:rPr>
        <w:t>3.)</w:t>
      </w:r>
      <w:r w:rsidRPr="00C62699">
        <w:t xml:space="preserve"> </w:t>
      </w:r>
      <w:r w:rsidR="009F6F90">
        <w:t>“</w:t>
      </w:r>
      <w:r w:rsidRPr="00C62699">
        <w:rPr>
          <w:rFonts w:ascii="Times New Roman" w:hAnsi="Times New Roman" w:cs="Times New Roman"/>
        </w:rPr>
        <w:t>You brought back (</w:t>
      </w:r>
      <w:proofErr w:type="spellStart"/>
      <w:r w:rsidRPr="00C62699">
        <w:rPr>
          <w:rFonts w:ascii="Times New Roman" w:hAnsi="Times New Roman" w:cs="Times New Roman"/>
          <w:i/>
        </w:rPr>
        <w:t>reduxisti</w:t>
      </w:r>
      <w:proofErr w:type="spellEnd"/>
      <w:r w:rsidRPr="00C62699">
        <w:rPr>
          <w:rFonts w:ascii="Times New Roman" w:hAnsi="Times New Roman" w:cs="Times New Roman"/>
        </w:rPr>
        <w:t>) your father’s genius…to the use of mankind and you saved him from a true death and you restored again among our national annals (</w:t>
      </w:r>
      <w:proofErr w:type="spellStart"/>
      <w:r w:rsidRPr="00C62699">
        <w:rPr>
          <w:rFonts w:ascii="Times New Roman" w:hAnsi="Times New Roman" w:cs="Times New Roman"/>
          <w:i/>
        </w:rPr>
        <w:t>monumenta</w:t>
      </w:r>
      <w:proofErr w:type="spellEnd"/>
      <w:r w:rsidRPr="00C62699">
        <w:rPr>
          <w:rFonts w:ascii="Times New Roman" w:hAnsi="Times New Roman" w:cs="Times New Roman"/>
        </w:rPr>
        <w:t>) his books, which that very brave hero had written in his own blood…</w:t>
      </w:r>
      <w:r w:rsidR="009F6F90">
        <w:rPr>
          <w:rFonts w:ascii="Times New Roman" w:hAnsi="Times New Roman" w:cs="Times New Roman"/>
        </w:rPr>
        <w:t>”</w:t>
      </w:r>
      <w:r w:rsidRPr="00C62699">
        <w:rPr>
          <w:rFonts w:ascii="Times New Roman" w:hAnsi="Times New Roman" w:cs="Times New Roman"/>
        </w:rPr>
        <w:t xml:space="preserve"> (1.3)</w:t>
      </w:r>
    </w:p>
    <w:p w14:paraId="36AE3E2A" w14:textId="77777777" w:rsidR="00C62699" w:rsidRPr="00C62699" w:rsidRDefault="00C62699" w:rsidP="009F6F90">
      <w:pPr>
        <w:spacing w:line="276" w:lineRule="auto"/>
        <w:rPr>
          <w:rFonts w:ascii="Times New Roman" w:hAnsi="Times New Roman" w:cs="Times New Roman"/>
        </w:rPr>
      </w:pPr>
    </w:p>
    <w:p w14:paraId="5593A4CD" w14:textId="6D567D52" w:rsidR="00C62699" w:rsidRPr="00C62699" w:rsidRDefault="009F6F90" w:rsidP="009F6F90">
      <w:pPr>
        <w:spacing w:line="276" w:lineRule="auto"/>
        <w:rPr>
          <w:rFonts w:ascii="Times New Roman" w:hAnsi="Times New Roman" w:cs="Times New Roman"/>
        </w:rPr>
      </w:pPr>
      <w:r>
        <w:rPr>
          <w:rFonts w:ascii="Times New Roman" w:hAnsi="Times New Roman" w:cs="Times New Roman"/>
        </w:rPr>
        <w:t>“</w:t>
      </w:r>
      <w:r w:rsidR="00C62699" w:rsidRPr="00C62699">
        <w:rPr>
          <w:rFonts w:ascii="Times New Roman" w:hAnsi="Times New Roman" w:cs="Times New Roman"/>
        </w:rPr>
        <w:t>His memory (</w:t>
      </w:r>
      <w:proofErr w:type="spellStart"/>
      <w:r w:rsidR="00C62699" w:rsidRPr="00C62699">
        <w:rPr>
          <w:rFonts w:ascii="Times New Roman" w:hAnsi="Times New Roman" w:cs="Times New Roman"/>
          <w:i/>
        </w:rPr>
        <w:t>memoria</w:t>
      </w:r>
      <w:proofErr w:type="spellEnd"/>
      <w:r w:rsidR="00C62699" w:rsidRPr="00C62699">
        <w:rPr>
          <w:rFonts w:ascii="Times New Roman" w:hAnsi="Times New Roman" w:cs="Times New Roman"/>
        </w:rPr>
        <w:t>) will thrive and flourish for as long as it is worthwhile to learn the facts of Roman history…</w:t>
      </w:r>
      <w:r>
        <w:rPr>
          <w:rFonts w:ascii="Times New Roman" w:hAnsi="Times New Roman" w:cs="Times New Roman"/>
        </w:rPr>
        <w:t>”</w:t>
      </w:r>
      <w:r w:rsidR="00C62699" w:rsidRPr="00C62699">
        <w:rPr>
          <w:rFonts w:ascii="Times New Roman" w:hAnsi="Times New Roman" w:cs="Times New Roman"/>
        </w:rPr>
        <w:t xml:space="preserve"> (1.3)</w:t>
      </w:r>
    </w:p>
    <w:p w14:paraId="1C263A9F" w14:textId="77777777" w:rsidR="00C62699" w:rsidRPr="00C62699" w:rsidRDefault="00C62699" w:rsidP="009F6F90">
      <w:pPr>
        <w:spacing w:line="276" w:lineRule="auto"/>
        <w:rPr>
          <w:rFonts w:ascii="Times New Roman" w:hAnsi="Times New Roman" w:cs="Times New Roman"/>
        </w:rPr>
      </w:pPr>
    </w:p>
    <w:p w14:paraId="033296D9" w14:textId="14AE159E" w:rsidR="00C62699" w:rsidRDefault="009F6F90" w:rsidP="009F6F90">
      <w:pPr>
        <w:spacing w:line="276" w:lineRule="auto"/>
        <w:rPr>
          <w:rFonts w:ascii="Times New Roman" w:hAnsi="Times New Roman" w:cs="Times New Roman"/>
        </w:rPr>
      </w:pPr>
      <w:r>
        <w:rPr>
          <w:rFonts w:ascii="Times New Roman" w:hAnsi="Times New Roman" w:cs="Times New Roman"/>
        </w:rPr>
        <w:t>“</w:t>
      </w:r>
      <w:r w:rsidR="00C62699" w:rsidRPr="00C62699">
        <w:rPr>
          <w:rFonts w:ascii="Times New Roman" w:hAnsi="Times New Roman" w:cs="Times New Roman"/>
        </w:rPr>
        <w:t>I have recalled to your memory (</w:t>
      </w:r>
      <w:r w:rsidR="00C62699" w:rsidRPr="00C62699">
        <w:rPr>
          <w:rFonts w:ascii="Times New Roman" w:hAnsi="Times New Roman" w:cs="Times New Roman"/>
          <w:i/>
        </w:rPr>
        <w:t xml:space="preserve">in memoriam </w:t>
      </w:r>
      <w:proofErr w:type="spellStart"/>
      <w:r w:rsidR="00C62699" w:rsidRPr="00C62699">
        <w:rPr>
          <w:rFonts w:ascii="Times New Roman" w:hAnsi="Times New Roman" w:cs="Times New Roman"/>
          <w:i/>
        </w:rPr>
        <w:t>reduxi</w:t>
      </w:r>
      <w:proofErr w:type="spellEnd"/>
      <w:r w:rsidR="00C62699" w:rsidRPr="00C62699">
        <w:rPr>
          <w:rFonts w:ascii="Times New Roman" w:hAnsi="Times New Roman" w:cs="Times New Roman"/>
        </w:rPr>
        <w:t>) old pains, and, so that you may know that even this deep trauma will surely heal, I have shown you the scar of an old wound that was not less severe…</w:t>
      </w:r>
      <w:r>
        <w:rPr>
          <w:rFonts w:ascii="Times New Roman" w:hAnsi="Times New Roman" w:cs="Times New Roman"/>
        </w:rPr>
        <w:t>”</w:t>
      </w:r>
      <w:r w:rsidR="00C62699" w:rsidRPr="00C62699">
        <w:rPr>
          <w:rFonts w:ascii="Times New Roman" w:hAnsi="Times New Roman" w:cs="Times New Roman"/>
        </w:rPr>
        <w:t xml:space="preserve"> (1.5)</w:t>
      </w:r>
    </w:p>
    <w:p w14:paraId="6B27CE9F" w14:textId="77777777" w:rsidR="00C62699" w:rsidRDefault="00C62699" w:rsidP="009F6F90">
      <w:pPr>
        <w:spacing w:line="276" w:lineRule="auto"/>
        <w:rPr>
          <w:rFonts w:ascii="Times New Roman" w:hAnsi="Times New Roman" w:cs="Times New Roman"/>
        </w:rPr>
      </w:pPr>
    </w:p>
    <w:p w14:paraId="0F04836D" w14:textId="21D7640C" w:rsidR="00FF4A1F" w:rsidRPr="00FF4A1F" w:rsidRDefault="00C62699" w:rsidP="009F6F90">
      <w:pPr>
        <w:spacing w:line="276" w:lineRule="auto"/>
        <w:rPr>
          <w:rFonts w:ascii="Times New Roman" w:hAnsi="Times New Roman" w:cs="Times New Roman"/>
          <w:noProof/>
        </w:rPr>
      </w:pPr>
      <w:r>
        <w:rPr>
          <w:rFonts w:ascii="Times New Roman" w:hAnsi="Times New Roman" w:cs="Times New Roman"/>
        </w:rPr>
        <w:t>4</w:t>
      </w:r>
      <w:r w:rsidR="00FF4A1F">
        <w:rPr>
          <w:rFonts w:ascii="Times New Roman" w:hAnsi="Times New Roman" w:cs="Times New Roman"/>
        </w:rPr>
        <w:t>.)</w:t>
      </w:r>
      <w:r w:rsidR="00FF4A1F" w:rsidRPr="00FF4A1F">
        <w:rPr>
          <w:rFonts w:ascii="Times New Roman" w:hAnsi="Times New Roman" w:cs="Times New Roman"/>
          <w:noProof/>
        </w:rPr>
        <w:t xml:space="preserve"> Si quis Syracusas petenti diceret: 'omnia incommoda,</w:t>
      </w:r>
      <w:r w:rsidR="00FF4A1F">
        <w:rPr>
          <w:rFonts w:ascii="Times New Roman" w:hAnsi="Times New Roman" w:cs="Times New Roman"/>
          <w:noProof/>
        </w:rPr>
        <w:t xml:space="preserve"> </w:t>
      </w:r>
      <w:r w:rsidR="00FF4A1F" w:rsidRPr="00FF4A1F">
        <w:rPr>
          <w:rFonts w:ascii="Times New Roman" w:hAnsi="Times New Roman" w:cs="Times New Roman"/>
          <w:noProof/>
        </w:rPr>
        <w:t xml:space="preserve">omnes uoluptates futurae peregrinationis tuae ante cognosce, deinde ita nauiga. Haec sunt quae </w:t>
      </w:r>
      <w:r w:rsidR="00FF4A1F" w:rsidRPr="008E529E">
        <w:rPr>
          <w:rFonts w:ascii="Times New Roman" w:hAnsi="Times New Roman" w:cs="Times New Roman"/>
          <w:noProof/>
          <w:u w:val="single"/>
        </w:rPr>
        <w:t>mirari</w:t>
      </w:r>
      <w:r w:rsidR="00FF4A1F" w:rsidRPr="00FF4A1F">
        <w:rPr>
          <w:rFonts w:ascii="Times New Roman" w:hAnsi="Times New Roman" w:cs="Times New Roman"/>
          <w:noProof/>
        </w:rPr>
        <w:t xml:space="preserve"> possis:</w:t>
      </w:r>
      <w:r w:rsidR="00FF4A1F">
        <w:rPr>
          <w:rFonts w:ascii="Times New Roman" w:hAnsi="Times New Roman" w:cs="Times New Roman"/>
          <w:noProof/>
        </w:rPr>
        <w:t xml:space="preserve"> </w:t>
      </w:r>
      <w:r w:rsidR="00FF4A1F" w:rsidRPr="008E529E">
        <w:rPr>
          <w:rFonts w:ascii="Times New Roman" w:hAnsi="Times New Roman" w:cs="Times New Roman"/>
          <w:noProof/>
          <w:u w:val="single"/>
        </w:rPr>
        <w:t>uidebis</w:t>
      </w:r>
      <w:r w:rsidR="00FF4A1F" w:rsidRPr="00FF4A1F">
        <w:rPr>
          <w:rFonts w:ascii="Times New Roman" w:hAnsi="Times New Roman" w:cs="Times New Roman"/>
          <w:noProof/>
        </w:rPr>
        <w:t xml:space="preserve"> primum ipsam insulam ab Italia angusto interscissam freto, quam continenti quondam cohaesisse constat; subitum illo mare inrupit et</w:t>
      </w:r>
      <w:r w:rsidR="003C3941">
        <w:rPr>
          <w:rFonts w:ascii="Times New Roman" w:hAnsi="Times New Roman" w:cs="Times New Roman"/>
          <w:noProof/>
        </w:rPr>
        <w:t xml:space="preserve"> </w:t>
      </w:r>
      <w:r w:rsidR="00FF4A1F" w:rsidRPr="008E529E">
        <w:rPr>
          <w:rFonts w:ascii="Times New Roman" w:hAnsi="Times New Roman" w:cs="Times New Roman"/>
          <w:i/>
          <w:noProof/>
        </w:rPr>
        <w:t>Hesperium Siculo latus abscidit</w:t>
      </w:r>
      <w:r w:rsidR="00FF4A1F" w:rsidRPr="00FF4A1F">
        <w:rPr>
          <w:rFonts w:ascii="Times New Roman" w:hAnsi="Times New Roman" w:cs="Times New Roman"/>
          <w:noProof/>
        </w:rPr>
        <w:t>.</w:t>
      </w:r>
      <w:r w:rsidR="003C3941">
        <w:rPr>
          <w:rFonts w:ascii="Times New Roman" w:hAnsi="Times New Roman" w:cs="Times New Roman"/>
          <w:noProof/>
        </w:rPr>
        <w:t xml:space="preserve"> </w:t>
      </w:r>
      <w:r w:rsidR="00FF4A1F" w:rsidRPr="00FF4A1F">
        <w:rPr>
          <w:rFonts w:ascii="Times New Roman" w:hAnsi="Times New Roman" w:cs="Times New Roman"/>
          <w:noProof/>
        </w:rPr>
        <w:t xml:space="preserve">Deinde </w:t>
      </w:r>
      <w:r w:rsidR="00FF4A1F" w:rsidRPr="008E529E">
        <w:rPr>
          <w:rFonts w:ascii="Times New Roman" w:hAnsi="Times New Roman" w:cs="Times New Roman"/>
          <w:noProof/>
          <w:u w:val="single"/>
        </w:rPr>
        <w:t>uidebis</w:t>
      </w:r>
      <w:r w:rsidR="00FF4A1F" w:rsidRPr="00FF4A1F">
        <w:rPr>
          <w:rFonts w:ascii="Times New Roman" w:hAnsi="Times New Roman" w:cs="Times New Roman"/>
          <w:noProof/>
        </w:rPr>
        <w:t xml:space="preserve"> (licebit enim tibi </w:t>
      </w:r>
      <w:r w:rsidR="00FF4A1F" w:rsidRPr="008E529E">
        <w:rPr>
          <w:rFonts w:ascii="Times New Roman" w:hAnsi="Times New Roman" w:cs="Times New Roman"/>
          <w:i/>
          <w:noProof/>
        </w:rPr>
        <w:t>auidissimum</w:t>
      </w:r>
      <w:r w:rsidR="00FF4A1F" w:rsidRPr="00FF4A1F">
        <w:rPr>
          <w:rFonts w:ascii="Times New Roman" w:hAnsi="Times New Roman" w:cs="Times New Roman"/>
          <w:noProof/>
        </w:rPr>
        <w:t xml:space="preserve"> maris uerticem stringere) stratam illam fabulosam Charybdin</w:t>
      </w:r>
      <w:r w:rsidR="003C3941">
        <w:rPr>
          <w:rFonts w:ascii="Times New Roman" w:hAnsi="Times New Roman" w:cs="Times New Roman"/>
          <w:noProof/>
        </w:rPr>
        <w:t xml:space="preserve"> </w:t>
      </w:r>
      <w:r w:rsidR="00FF4A1F" w:rsidRPr="00FF4A1F">
        <w:rPr>
          <w:rFonts w:ascii="Times New Roman" w:hAnsi="Times New Roman" w:cs="Times New Roman"/>
          <w:noProof/>
        </w:rPr>
        <w:t>quam diu ab austro uacat, at, si quid inde uehementius</w:t>
      </w:r>
      <w:r w:rsidR="003C3941">
        <w:rPr>
          <w:rFonts w:ascii="Times New Roman" w:hAnsi="Times New Roman" w:cs="Times New Roman"/>
          <w:noProof/>
        </w:rPr>
        <w:t xml:space="preserve"> </w:t>
      </w:r>
      <w:r w:rsidR="00FF4A1F" w:rsidRPr="00FF4A1F">
        <w:rPr>
          <w:rFonts w:ascii="Times New Roman" w:hAnsi="Times New Roman" w:cs="Times New Roman"/>
          <w:noProof/>
        </w:rPr>
        <w:t>spirauit, magno hiatu profundoque nauigia sorbentem.</w:t>
      </w:r>
      <w:r w:rsidR="003C3941">
        <w:rPr>
          <w:rFonts w:ascii="Times New Roman" w:hAnsi="Times New Roman" w:cs="Times New Roman"/>
          <w:noProof/>
        </w:rPr>
        <w:t xml:space="preserve"> </w:t>
      </w:r>
      <w:r w:rsidR="00FF4A1F" w:rsidRPr="008E529E">
        <w:rPr>
          <w:rFonts w:ascii="Times New Roman" w:hAnsi="Times New Roman" w:cs="Times New Roman"/>
          <w:noProof/>
          <w:u w:val="single"/>
        </w:rPr>
        <w:lastRenderedPageBreak/>
        <w:t>Videbis</w:t>
      </w:r>
      <w:r w:rsidR="00FF4A1F" w:rsidRPr="00FF4A1F">
        <w:rPr>
          <w:rFonts w:ascii="Times New Roman" w:hAnsi="Times New Roman" w:cs="Times New Roman"/>
          <w:noProof/>
        </w:rPr>
        <w:t xml:space="preserve"> </w:t>
      </w:r>
      <w:r w:rsidR="00FF4A1F" w:rsidRPr="008E529E">
        <w:rPr>
          <w:rFonts w:ascii="Times New Roman" w:hAnsi="Times New Roman" w:cs="Times New Roman"/>
          <w:i/>
          <w:noProof/>
        </w:rPr>
        <w:t>celebratissimum</w:t>
      </w:r>
      <w:r w:rsidR="00FF4A1F" w:rsidRPr="00FF4A1F">
        <w:rPr>
          <w:rFonts w:ascii="Times New Roman" w:hAnsi="Times New Roman" w:cs="Times New Roman"/>
          <w:noProof/>
        </w:rPr>
        <w:t xml:space="preserve"> carminibus fontem Arethusam</w:t>
      </w:r>
      <w:r w:rsidR="003C3941">
        <w:rPr>
          <w:rFonts w:ascii="Times New Roman" w:hAnsi="Times New Roman" w:cs="Times New Roman"/>
          <w:noProof/>
        </w:rPr>
        <w:t xml:space="preserve"> </w:t>
      </w:r>
      <w:r w:rsidR="00FF4A1F" w:rsidRPr="008E529E">
        <w:rPr>
          <w:rFonts w:ascii="Times New Roman" w:hAnsi="Times New Roman" w:cs="Times New Roman"/>
          <w:i/>
          <w:noProof/>
        </w:rPr>
        <w:t>nitidissimi</w:t>
      </w:r>
      <w:r w:rsidR="00FF4A1F" w:rsidRPr="00FF4A1F">
        <w:rPr>
          <w:rFonts w:ascii="Times New Roman" w:hAnsi="Times New Roman" w:cs="Times New Roman"/>
          <w:noProof/>
        </w:rPr>
        <w:t xml:space="preserve"> ac perlucidi ad imum stagni, </w:t>
      </w:r>
      <w:r w:rsidR="00FF4A1F" w:rsidRPr="008E529E">
        <w:rPr>
          <w:rFonts w:ascii="Times New Roman" w:hAnsi="Times New Roman" w:cs="Times New Roman"/>
          <w:i/>
          <w:noProof/>
        </w:rPr>
        <w:t>gelidissimas</w:t>
      </w:r>
      <w:r w:rsidR="00FF4A1F" w:rsidRPr="00FF4A1F">
        <w:rPr>
          <w:rFonts w:ascii="Times New Roman" w:hAnsi="Times New Roman" w:cs="Times New Roman"/>
          <w:noProof/>
        </w:rPr>
        <w:t xml:space="preserve"> aquas</w:t>
      </w:r>
      <w:r w:rsidR="003C3941">
        <w:rPr>
          <w:rFonts w:ascii="Times New Roman" w:hAnsi="Times New Roman" w:cs="Times New Roman"/>
          <w:noProof/>
        </w:rPr>
        <w:t xml:space="preserve"> </w:t>
      </w:r>
      <w:r w:rsidR="00FF4A1F" w:rsidRPr="00FF4A1F">
        <w:rPr>
          <w:rFonts w:ascii="Times New Roman" w:hAnsi="Times New Roman" w:cs="Times New Roman"/>
          <w:noProof/>
        </w:rPr>
        <w:t>profundentem, siue illas ibi primum nascentis inuenit,</w:t>
      </w:r>
      <w:r w:rsidR="003C3941">
        <w:rPr>
          <w:rFonts w:ascii="Times New Roman" w:hAnsi="Times New Roman" w:cs="Times New Roman"/>
          <w:noProof/>
        </w:rPr>
        <w:t xml:space="preserve"> </w:t>
      </w:r>
      <w:r w:rsidR="00FF4A1F" w:rsidRPr="00FF4A1F">
        <w:rPr>
          <w:rFonts w:ascii="Times New Roman" w:hAnsi="Times New Roman" w:cs="Times New Roman"/>
          <w:noProof/>
        </w:rPr>
        <w:t>siue inlapsum terris flumen integrum subter tot maria et</w:t>
      </w:r>
      <w:r w:rsidR="003C3941">
        <w:rPr>
          <w:rFonts w:ascii="Times New Roman" w:hAnsi="Times New Roman" w:cs="Times New Roman"/>
          <w:noProof/>
        </w:rPr>
        <w:t xml:space="preserve"> </w:t>
      </w:r>
      <w:r w:rsidR="00FF4A1F" w:rsidRPr="00FF4A1F">
        <w:rPr>
          <w:rFonts w:ascii="Times New Roman" w:hAnsi="Times New Roman" w:cs="Times New Roman"/>
          <w:noProof/>
        </w:rPr>
        <w:t xml:space="preserve">a confusione peioris undae seruatum reddidit. </w:t>
      </w:r>
      <w:r w:rsidR="00FF4A1F" w:rsidRPr="008E529E">
        <w:rPr>
          <w:rFonts w:ascii="Times New Roman" w:hAnsi="Times New Roman" w:cs="Times New Roman"/>
          <w:noProof/>
          <w:u w:val="single"/>
        </w:rPr>
        <w:t>Videbis</w:t>
      </w:r>
      <w:r w:rsidR="003C3941">
        <w:rPr>
          <w:rFonts w:ascii="Times New Roman" w:hAnsi="Times New Roman" w:cs="Times New Roman"/>
          <w:noProof/>
        </w:rPr>
        <w:t xml:space="preserve"> </w:t>
      </w:r>
      <w:r w:rsidR="00FF4A1F" w:rsidRPr="00FF4A1F">
        <w:rPr>
          <w:rFonts w:ascii="Times New Roman" w:hAnsi="Times New Roman" w:cs="Times New Roman"/>
          <w:noProof/>
        </w:rPr>
        <w:t xml:space="preserve">portum </w:t>
      </w:r>
      <w:r w:rsidR="00FF4A1F" w:rsidRPr="008E529E">
        <w:rPr>
          <w:rFonts w:ascii="Times New Roman" w:hAnsi="Times New Roman" w:cs="Times New Roman"/>
          <w:i/>
          <w:noProof/>
        </w:rPr>
        <w:t>quietissimum</w:t>
      </w:r>
      <w:r w:rsidR="00FF4A1F" w:rsidRPr="00FF4A1F">
        <w:rPr>
          <w:rFonts w:ascii="Times New Roman" w:hAnsi="Times New Roman" w:cs="Times New Roman"/>
          <w:noProof/>
        </w:rPr>
        <w:t xml:space="preserve"> omnium quos aut natura posuit in</w:t>
      </w:r>
      <w:r w:rsidR="003C3941">
        <w:rPr>
          <w:rFonts w:ascii="Times New Roman" w:hAnsi="Times New Roman" w:cs="Times New Roman"/>
          <w:noProof/>
        </w:rPr>
        <w:t xml:space="preserve"> </w:t>
      </w:r>
      <w:r w:rsidR="00FF4A1F" w:rsidRPr="00FF4A1F">
        <w:rPr>
          <w:rFonts w:ascii="Times New Roman" w:hAnsi="Times New Roman" w:cs="Times New Roman"/>
          <w:noProof/>
        </w:rPr>
        <w:t>tutelam classium aut adiuuit manus, sic tutum ut ne</w:t>
      </w:r>
      <w:r w:rsidR="003C3941">
        <w:rPr>
          <w:rFonts w:ascii="Times New Roman" w:hAnsi="Times New Roman" w:cs="Times New Roman"/>
          <w:noProof/>
        </w:rPr>
        <w:t xml:space="preserve"> </w:t>
      </w:r>
      <w:r w:rsidR="00FF4A1F" w:rsidRPr="00FF4A1F">
        <w:rPr>
          <w:rFonts w:ascii="Times New Roman" w:hAnsi="Times New Roman" w:cs="Times New Roman"/>
          <w:noProof/>
        </w:rPr>
        <w:t xml:space="preserve">maximarum quidem tempestatium furori locus sit. </w:t>
      </w:r>
      <w:r w:rsidR="00FF4A1F" w:rsidRPr="008E529E">
        <w:rPr>
          <w:rFonts w:ascii="Times New Roman" w:hAnsi="Times New Roman" w:cs="Times New Roman"/>
          <w:noProof/>
          <w:u w:val="single"/>
        </w:rPr>
        <w:t>Videbis</w:t>
      </w:r>
      <w:r w:rsidR="003C3941">
        <w:rPr>
          <w:rFonts w:ascii="Times New Roman" w:hAnsi="Times New Roman" w:cs="Times New Roman"/>
          <w:noProof/>
        </w:rPr>
        <w:t xml:space="preserve"> </w:t>
      </w:r>
      <w:r w:rsidR="00FF4A1F" w:rsidRPr="00FF4A1F">
        <w:rPr>
          <w:rFonts w:ascii="Times New Roman" w:hAnsi="Times New Roman" w:cs="Times New Roman"/>
          <w:noProof/>
        </w:rPr>
        <w:t>ubi Athenarum potentia fracta, ubi tot milia captiuorum</w:t>
      </w:r>
      <w:r w:rsidR="003C3941">
        <w:rPr>
          <w:rFonts w:ascii="Times New Roman" w:hAnsi="Times New Roman" w:cs="Times New Roman"/>
          <w:noProof/>
        </w:rPr>
        <w:t xml:space="preserve"> </w:t>
      </w:r>
      <w:r w:rsidR="00FF4A1F" w:rsidRPr="00FF4A1F">
        <w:rPr>
          <w:rFonts w:ascii="Times New Roman" w:hAnsi="Times New Roman" w:cs="Times New Roman"/>
          <w:noProof/>
        </w:rPr>
        <w:t>ille excisis in infinitam altitudinem saxis natiuus carcer</w:t>
      </w:r>
      <w:r w:rsidR="003C3941">
        <w:rPr>
          <w:rFonts w:ascii="Times New Roman" w:hAnsi="Times New Roman" w:cs="Times New Roman"/>
          <w:noProof/>
        </w:rPr>
        <w:t xml:space="preserve"> </w:t>
      </w:r>
      <w:r w:rsidR="00FF4A1F" w:rsidRPr="00FF4A1F">
        <w:rPr>
          <w:rFonts w:ascii="Times New Roman" w:hAnsi="Times New Roman" w:cs="Times New Roman"/>
          <w:noProof/>
        </w:rPr>
        <w:t>incluserat, ipsam ingentem ciuitatem et laxius territorium</w:t>
      </w:r>
      <w:r w:rsidR="003C3941">
        <w:rPr>
          <w:rFonts w:ascii="Times New Roman" w:hAnsi="Times New Roman" w:cs="Times New Roman"/>
          <w:noProof/>
        </w:rPr>
        <w:t xml:space="preserve"> </w:t>
      </w:r>
      <w:r w:rsidR="00FF4A1F" w:rsidRPr="00FF4A1F">
        <w:rPr>
          <w:rFonts w:ascii="Times New Roman" w:hAnsi="Times New Roman" w:cs="Times New Roman"/>
          <w:noProof/>
        </w:rPr>
        <w:t xml:space="preserve">quam multarum urbium fines sunt, </w:t>
      </w:r>
      <w:r w:rsidR="00FF4A1F" w:rsidRPr="008E529E">
        <w:rPr>
          <w:rFonts w:ascii="Times New Roman" w:hAnsi="Times New Roman" w:cs="Times New Roman"/>
          <w:i/>
          <w:noProof/>
        </w:rPr>
        <w:t>tepidissima</w:t>
      </w:r>
      <w:r w:rsidR="00FF4A1F" w:rsidRPr="00FF4A1F">
        <w:rPr>
          <w:rFonts w:ascii="Times New Roman" w:hAnsi="Times New Roman" w:cs="Times New Roman"/>
          <w:noProof/>
        </w:rPr>
        <w:t xml:space="preserve"> hiberna et</w:t>
      </w:r>
      <w:r w:rsidR="003C3941">
        <w:rPr>
          <w:rFonts w:ascii="Times New Roman" w:hAnsi="Times New Roman" w:cs="Times New Roman"/>
          <w:noProof/>
        </w:rPr>
        <w:t xml:space="preserve"> </w:t>
      </w:r>
      <w:r w:rsidR="00FF4A1F" w:rsidRPr="00FF4A1F">
        <w:rPr>
          <w:rFonts w:ascii="Times New Roman" w:hAnsi="Times New Roman" w:cs="Times New Roman"/>
          <w:noProof/>
        </w:rPr>
        <w:t>nullum diem sine interuentu solis. Sed cum omnia ista</w:t>
      </w:r>
      <w:r w:rsidR="003C3941">
        <w:rPr>
          <w:rFonts w:ascii="Times New Roman" w:hAnsi="Times New Roman" w:cs="Times New Roman"/>
          <w:noProof/>
        </w:rPr>
        <w:t xml:space="preserve"> </w:t>
      </w:r>
      <w:r w:rsidR="00FF4A1F" w:rsidRPr="00FF4A1F">
        <w:rPr>
          <w:rFonts w:ascii="Times New Roman" w:hAnsi="Times New Roman" w:cs="Times New Roman"/>
          <w:noProof/>
        </w:rPr>
        <w:t>cognoueris, grauis et insalubris aestas hiberni caeli beneficia</w:t>
      </w:r>
      <w:r w:rsidR="003C3941">
        <w:rPr>
          <w:rFonts w:ascii="Times New Roman" w:hAnsi="Times New Roman" w:cs="Times New Roman"/>
          <w:noProof/>
        </w:rPr>
        <w:t xml:space="preserve"> </w:t>
      </w:r>
      <w:r w:rsidR="00FF4A1F" w:rsidRPr="00FF4A1F">
        <w:rPr>
          <w:rFonts w:ascii="Times New Roman" w:hAnsi="Times New Roman" w:cs="Times New Roman"/>
          <w:noProof/>
        </w:rPr>
        <w:t>corrumpet. Erit Dionysius illic tyrannus, libertatis iustitiae</w:t>
      </w:r>
      <w:r w:rsidR="003C3941">
        <w:rPr>
          <w:rFonts w:ascii="Times New Roman" w:hAnsi="Times New Roman" w:cs="Times New Roman"/>
          <w:noProof/>
        </w:rPr>
        <w:t xml:space="preserve"> </w:t>
      </w:r>
      <w:r w:rsidR="00FF4A1F" w:rsidRPr="00FF4A1F">
        <w:rPr>
          <w:rFonts w:ascii="Times New Roman" w:hAnsi="Times New Roman" w:cs="Times New Roman"/>
          <w:noProof/>
        </w:rPr>
        <w:t>legum exitium, dominationis cupidus etiam post Platonem,</w:t>
      </w:r>
      <w:r w:rsidR="00FF4A1F" w:rsidRPr="00FF4A1F">
        <w:rPr>
          <w:rFonts w:ascii="Times New Roman" w:hAnsi="Times New Roman" w:cs="Times New Roman"/>
          <w:noProof/>
        </w:rPr>
        <w:tab/>
      </w:r>
      <w:r w:rsidR="003C3941">
        <w:rPr>
          <w:rFonts w:ascii="Times New Roman" w:hAnsi="Times New Roman" w:cs="Times New Roman"/>
          <w:noProof/>
        </w:rPr>
        <w:t xml:space="preserve"> </w:t>
      </w:r>
      <w:r w:rsidR="00FF4A1F" w:rsidRPr="00FF4A1F">
        <w:rPr>
          <w:rFonts w:ascii="Times New Roman" w:hAnsi="Times New Roman" w:cs="Times New Roman"/>
          <w:noProof/>
        </w:rPr>
        <w:t>uitae etiam post exilium: alios uret, alios uerberabit, alios ob</w:t>
      </w:r>
      <w:r w:rsidR="003C3941">
        <w:rPr>
          <w:rFonts w:ascii="Times New Roman" w:hAnsi="Times New Roman" w:cs="Times New Roman"/>
          <w:noProof/>
        </w:rPr>
        <w:t xml:space="preserve"> </w:t>
      </w:r>
      <w:r w:rsidR="00FF4A1F" w:rsidRPr="00FF4A1F">
        <w:rPr>
          <w:rFonts w:ascii="Times New Roman" w:hAnsi="Times New Roman" w:cs="Times New Roman"/>
          <w:noProof/>
        </w:rPr>
        <w:t>leuem offensam detruncari iubebit, arcesset ad libidinem ma-</w:t>
      </w:r>
      <w:r w:rsidR="00FF4A1F" w:rsidRPr="00FF4A1F">
        <w:rPr>
          <w:rFonts w:ascii="Times New Roman" w:hAnsi="Times New Roman" w:cs="Times New Roman"/>
          <w:noProof/>
        </w:rPr>
        <w:tab/>
      </w:r>
    </w:p>
    <w:p w14:paraId="52C4E9B0" w14:textId="314A455F" w:rsidR="00FF4A1F" w:rsidRDefault="00FF4A1F" w:rsidP="009F6F90">
      <w:pPr>
        <w:spacing w:line="276" w:lineRule="auto"/>
        <w:rPr>
          <w:rFonts w:ascii="Times New Roman" w:hAnsi="Times New Roman" w:cs="Times New Roman"/>
          <w:noProof/>
        </w:rPr>
      </w:pPr>
      <w:r w:rsidRPr="00FF4A1F">
        <w:rPr>
          <w:rFonts w:ascii="Times New Roman" w:hAnsi="Times New Roman" w:cs="Times New Roman"/>
          <w:noProof/>
        </w:rPr>
        <w:t>res feminasque et inter foedos regiae intemperantiae greges</w:t>
      </w:r>
      <w:r w:rsidRPr="00FF4A1F">
        <w:rPr>
          <w:rFonts w:ascii="Times New Roman" w:hAnsi="Times New Roman" w:cs="Times New Roman"/>
          <w:noProof/>
        </w:rPr>
        <w:tab/>
        <w:t>parum erit simul binis coire. Audisti quid te inuitare possit,</w:t>
      </w:r>
      <w:r w:rsidRPr="00FF4A1F">
        <w:rPr>
          <w:rFonts w:ascii="Times New Roman" w:hAnsi="Times New Roman" w:cs="Times New Roman"/>
          <w:noProof/>
        </w:rPr>
        <w:tab/>
      </w:r>
      <w:r w:rsidR="008E529E">
        <w:rPr>
          <w:rFonts w:ascii="Times New Roman" w:hAnsi="Times New Roman" w:cs="Times New Roman"/>
          <w:noProof/>
        </w:rPr>
        <w:t xml:space="preserve"> </w:t>
      </w:r>
      <w:r w:rsidRPr="00FF4A1F">
        <w:rPr>
          <w:rFonts w:ascii="Times New Roman" w:hAnsi="Times New Roman" w:cs="Times New Roman"/>
          <w:noProof/>
        </w:rPr>
        <w:t>quid absterrere: proinde aut nauiga aut resiste.' Post hanc</w:t>
      </w:r>
      <w:r w:rsidR="008E529E">
        <w:rPr>
          <w:rFonts w:ascii="Times New Roman" w:hAnsi="Times New Roman" w:cs="Times New Roman"/>
          <w:noProof/>
        </w:rPr>
        <w:t xml:space="preserve"> </w:t>
      </w:r>
      <w:r w:rsidRPr="00FF4A1F">
        <w:rPr>
          <w:rFonts w:ascii="Times New Roman" w:hAnsi="Times New Roman" w:cs="Times New Roman"/>
          <w:noProof/>
        </w:rPr>
        <w:t>denuntiationem si quis dixisset intrare se Syracusas uelle,</w:t>
      </w:r>
      <w:r w:rsidR="008E529E">
        <w:rPr>
          <w:rFonts w:ascii="Times New Roman" w:hAnsi="Times New Roman" w:cs="Times New Roman"/>
          <w:noProof/>
        </w:rPr>
        <w:t xml:space="preserve"> </w:t>
      </w:r>
      <w:r w:rsidRPr="00FF4A1F">
        <w:rPr>
          <w:rFonts w:ascii="Times New Roman" w:hAnsi="Times New Roman" w:cs="Times New Roman"/>
          <w:noProof/>
        </w:rPr>
        <w:t>satisne iustam querellam de ullo nisi de se habere posset,</w:t>
      </w:r>
      <w:r w:rsidRPr="00FF4A1F">
        <w:rPr>
          <w:rFonts w:ascii="Times New Roman" w:hAnsi="Times New Roman" w:cs="Times New Roman"/>
          <w:noProof/>
        </w:rPr>
        <w:tab/>
        <w:t>qui non incidisset in illa sed prudens sciensque uenisset?</w:t>
      </w:r>
      <w:r w:rsidR="0003018E">
        <w:rPr>
          <w:rFonts w:ascii="Times New Roman" w:hAnsi="Times New Roman" w:cs="Times New Roman"/>
          <w:noProof/>
        </w:rPr>
        <w:t xml:space="preserve"> (17.2ff.)</w:t>
      </w:r>
    </w:p>
    <w:p w14:paraId="09540856" w14:textId="77D06EE8" w:rsidR="0003018E" w:rsidRDefault="0003018E" w:rsidP="009F6F90">
      <w:pPr>
        <w:spacing w:line="276" w:lineRule="auto"/>
        <w:rPr>
          <w:rFonts w:ascii="Times New Roman" w:hAnsi="Times New Roman" w:cs="Times New Roman"/>
          <w:noProof/>
        </w:rPr>
      </w:pPr>
    </w:p>
    <w:p w14:paraId="123BA5CE" w14:textId="43069B2B" w:rsidR="0003018E" w:rsidRDefault="009F6F90" w:rsidP="002B6593">
      <w:pPr>
        <w:ind w:left="1440"/>
        <w:rPr>
          <w:rFonts w:ascii="Times New Roman" w:hAnsi="Times New Roman" w:cs="Times New Roman"/>
        </w:rPr>
      </w:pPr>
      <w:r>
        <w:rPr>
          <w:rFonts w:ascii="Times New Roman" w:hAnsi="Times New Roman" w:cs="Times New Roman"/>
        </w:rPr>
        <w:t>“</w:t>
      </w:r>
      <w:r w:rsidR="0003018E">
        <w:rPr>
          <w:rFonts w:ascii="Times New Roman" w:hAnsi="Times New Roman" w:cs="Times New Roman"/>
        </w:rPr>
        <w:t>The things that may fill you with wonder (</w:t>
      </w:r>
      <w:proofErr w:type="spellStart"/>
      <w:r w:rsidR="0003018E" w:rsidRPr="004A7019">
        <w:rPr>
          <w:rFonts w:ascii="Times New Roman" w:hAnsi="Times New Roman" w:cs="Times New Roman"/>
          <w:i/>
        </w:rPr>
        <w:t>mirari</w:t>
      </w:r>
      <w:proofErr w:type="spellEnd"/>
      <w:r w:rsidR="0003018E">
        <w:rPr>
          <w:rFonts w:ascii="Times New Roman" w:hAnsi="Times New Roman" w:cs="Times New Roman"/>
        </w:rPr>
        <w:t xml:space="preserve">) </w:t>
      </w:r>
      <w:r w:rsidR="0003018E" w:rsidRPr="004A7019">
        <w:rPr>
          <w:rFonts w:ascii="Times New Roman" w:hAnsi="Times New Roman" w:cs="Times New Roman"/>
        </w:rPr>
        <w:t>are</w:t>
      </w:r>
      <w:r w:rsidR="0003018E">
        <w:rPr>
          <w:rFonts w:ascii="Times New Roman" w:hAnsi="Times New Roman" w:cs="Times New Roman"/>
        </w:rPr>
        <w:t xml:space="preserve"> these. First, you will see (</w:t>
      </w:r>
      <w:proofErr w:type="spellStart"/>
      <w:r w:rsidR="0003018E">
        <w:rPr>
          <w:rFonts w:ascii="Times New Roman" w:hAnsi="Times New Roman" w:cs="Times New Roman"/>
          <w:i/>
        </w:rPr>
        <w:t>videbis</w:t>
      </w:r>
      <w:proofErr w:type="spellEnd"/>
      <w:r w:rsidR="0003018E">
        <w:rPr>
          <w:rFonts w:ascii="Times New Roman" w:hAnsi="Times New Roman" w:cs="Times New Roman"/>
        </w:rPr>
        <w:t>) the island itself, cut off from Italy by a narrow strait, but once evidently joined to the mainland…Next you will see (</w:t>
      </w:r>
      <w:proofErr w:type="spellStart"/>
      <w:r w:rsidR="0003018E">
        <w:rPr>
          <w:rFonts w:ascii="Times New Roman" w:hAnsi="Times New Roman" w:cs="Times New Roman"/>
          <w:i/>
        </w:rPr>
        <w:t>videbis</w:t>
      </w:r>
      <w:proofErr w:type="spellEnd"/>
      <w:r w:rsidR="0003018E">
        <w:rPr>
          <w:rFonts w:ascii="Times New Roman" w:hAnsi="Times New Roman" w:cs="Times New Roman"/>
        </w:rPr>
        <w:t>)</w:t>
      </w:r>
      <w:r w:rsidR="0003018E">
        <w:rPr>
          <w:rFonts w:ascii="Times New Roman" w:hAnsi="Times New Roman" w:cs="Times New Roman"/>
          <w:i/>
        </w:rPr>
        <w:t xml:space="preserve"> </w:t>
      </w:r>
      <w:r w:rsidR="0003018E">
        <w:rPr>
          <w:rFonts w:ascii="Times New Roman" w:hAnsi="Times New Roman" w:cs="Times New Roman"/>
        </w:rPr>
        <w:t>Charybdis – for it will be possible for you to skirt this greediest of whirlpools, so famous in story – resting quietly so long as there is no wind from the south…You will see (</w:t>
      </w:r>
      <w:proofErr w:type="spellStart"/>
      <w:r w:rsidR="0003018E">
        <w:rPr>
          <w:rFonts w:ascii="Times New Roman" w:hAnsi="Times New Roman" w:cs="Times New Roman"/>
          <w:i/>
        </w:rPr>
        <w:t>videbis</w:t>
      </w:r>
      <w:proofErr w:type="spellEnd"/>
      <w:r w:rsidR="0003018E">
        <w:rPr>
          <w:rFonts w:ascii="Times New Roman" w:hAnsi="Times New Roman" w:cs="Times New Roman"/>
        </w:rPr>
        <w:t>) the fountain of Arethusa, oft famed in song, with its bright gleaming pool…You will see (</w:t>
      </w:r>
      <w:proofErr w:type="spellStart"/>
      <w:r w:rsidR="0003018E">
        <w:rPr>
          <w:rFonts w:ascii="Times New Roman" w:hAnsi="Times New Roman" w:cs="Times New Roman"/>
          <w:i/>
        </w:rPr>
        <w:t>videbis</w:t>
      </w:r>
      <w:proofErr w:type="spellEnd"/>
      <w:r w:rsidR="0003018E">
        <w:rPr>
          <w:rFonts w:ascii="Times New Roman" w:hAnsi="Times New Roman" w:cs="Times New Roman"/>
        </w:rPr>
        <w:t>) a harbor, of all havens the most peaceful…</w:t>
      </w:r>
      <w:r w:rsidR="002B6593" w:rsidRPr="002B6593">
        <w:rPr>
          <w:rFonts w:ascii="Times New Roman" w:hAnsi="Times New Roman" w:cs="Times New Roman"/>
        </w:rPr>
        <w:t xml:space="preserve"> </w:t>
      </w:r>
      <w:r w:rsidR="002B6593">
        <w:rPr>
          <w:rFonts w:ascii="Times New Roman" w:hAnsi="Times New Roman" w:cs="Times New Roman"/>
        </w:rPr>
        <w:t>You will see (</w:t>
      </w:r>
      <w:proofErr w:type="spellStart"/>
      <w:r w:rsidR="002B6593">
        <w:rPr>
          <w:rFonts w:ascii="Times New Roman" w:hAnsi="Times New Roman" w:cs="Times New Roman"/>
          <w:i/>
        </w:rPr>
        <w:t>videbis</w:t>
      </w:r>
      <w:proofErr w:type="spellEnd"/>
      <w:r w:rsidR="002B6593">
        <w:rPr>
          <w:rFonts w:ascii="Times New Roman" w:hAnsi="Times New Roman" w:cs="Times New Roman"/>
        </w:rPr>
        <w:t>) where the might of Athens was broken, where so many thousands of captives were confined in that natural prison, hewn out of solid rock to an immeasurable depth (</w:t>
      </w:r>
      <w:r w:rsidR="002B6593">
        <w:rPr>
          <w:rFonts w:ascii="Times New Roman" w:hAnsi="Times New Roman" w:cs="Times New Roman"/>
          <w:i/>
        </w:rPr>
        <w:t xml:space="preserve">in </w:t>
      </w:r>
      <w:proofErr w:type="spellStart"/>
      <w:r w:rsidR="002B6593">
        <w:rPr>
          <w:rFonts w:ascii="Times New Roman" w:hAnsi="Times New Roman" w:cs="Times New Roman"/>
          <w:i/>
        </w:rPr>
        <w:t>infinitam</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altitudinem</w:t>
      </w:r>
      <w:proofErr w:type="spellEnd"/>
      <w:r w:rsidR="002B6593">
        <w:rPr>
          <w:rFonts w:ascii="Times New Roman" w:hAnsi="Times New Roman" w:cs="Times New Roman"/>
          <w:i/>
        </w:rPr>
        <w:t xml:space="preserve">, cf. </w:t>
      </w:r>
      <w:proofErr w:type="spellStart"/>
      <w:r w:rsidR="002B6593">
        <w:rPr>
          <w:rFonts w:ascii="Times New Roman" w:hAnsi="Times New Roman" w:cs="Times New Roman"/>
          <w:i/>
        </w:rPr>
        <w:t>Etenim</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prope</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est</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spelunca</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quadam</w:t>
      </w:r>
      <w:proofErr w:type="spellEnd"/>
      <w:r w:rsidR="002B6593">
        <w:rPr>
          <w:rFonts w:ascii="Times New Roman" w:hAnsi="Times New Roman" w:cs="Times New Roman"/>
          <w:i/>
        </w:rPr>
        <w:t xml:space="preserve"> conversa ad </w:t>
      </w:r>
      <w:proofErr w:type="spellStart"/>
      <w:r w:rsidR="002B6593">
        <w:rPr>
          <w:rFonts w:ascii="Times New Roman" w:hAnsi="Times New Roman" w:cs="Times New Roman"/>
          <w:i/>
        </w:rPr>
        <w:t>aquilonem</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u w:val="single"/>
        </w:rPr>
        <w:t>infinita</w:t>
      </w:r>
      <w:proofErr w:type="spellEnd"/>
      <w:r w:rsidR="002B6593">
        <w:rPr>
          <w:rFonts w:ascii="Times New Roman" w:hAnsi="Times New Roman" w:cs="Times New Roman"/>
          <w:i/>
          <w:u w:val="single"/>
        </w:rPr>
        <w:t xml:space="preserve"> </w:t>
      </w:r>
      <w:proofErr w:type="spellStart"/>
      <w:r w:rsidR="002B6593">
        <w:rPr>
          <w:rFonts w:ascii="Times New Roman" w:hAnsi="Times New Roman" w:cs="Times New Roman"/>
          <w:i/>
          <w:u w:val="single"/>
        </w:rPr>
        <w:t>altitudine</w:t>
      </w:r>
      <w:proofErr w:type="spellEnd"/>
      <w:r w:rsidR="002B6593">
        <w:rPr>
          <w:rFonts w:ascii="Times New Roman" w:hAnsi="Times New Roman" w:cs="Times New Roman"/>
          <w:i/>
          <w:u w:val="single"/>
        </w:rPr>
        <w:t xml:space="preserve">, </w:t>
      </w:r>
      <w:r w:rsidR="002B6593">
        <w:rPr>
          <w:rFonts w:ascii="Times New Roman" w:hAnsi="Times New Roman" w:cs="Times New Roman"/>
          <w:i/>
        </w:rPr>
        <w:t xml:space="preserve">qua </w:t>
      </w:r>
      <w:proofErr w:type="spellStart"/>
      <w:r w:rsidR="002B6593">
        <w:rPr>
          <w:rFonts w:ascii="Times New Roman" w:hAnsi="Times New Roman" w:cs="Times New Roman"/>
          <w:i/>
        </w:rPr>
        <w:t>Ditem</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patrem</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ferunt</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repente</w:t>
      </w:r>
      <w:proofErr w:type="spellEnd"/>
      <w:r w:rsidR="002B6593">
        <w:rPr>
          <w:rFonts w:ascii="Times New Roman" w:hAnsi="Times New Roman" w:cs="Times New Roman"/>
          <w:i/>
        </w:rPr>
        <w:t xml:space="preserve"> cum </w:t>
      </w:r>
      <w:proofErr w:type="spellStart"/>
      <w:r w:rsidR="002B6593">
        <w:rPr>
          <w:rFonts w:ascii="Times New Roman" w:hAnsi="Times New Roman" w:cs="Times New Roman"/>
          <w:i/>
        </w:rPr>
        <w:t>curru</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exstitisse</w:t>
      </w:r>
      <w:proofErr w:type="spellEnd"/>
      <w:r w:rsidR="002B6593">
        <w:rPr>
          <w:rFonts w:ascii="Times New Roman" w:hAnsi="Times New Roman" w:cs="Times New Roman"/>
          <w:i/>
        </w:rPr>
        <w:t xml:space="preserve">, </w:t>
      </w:r>
      <w:proofErr w:type="spellStart"/>
      <w:r w:rsidR="002B6593">
        <w:rPr>
          <w:rFonts w:ascii="Times New Roman" w:hAnsi="Times New Roman" w:cs="Times New Roman"/>
          <w:i/>
        </w:rPr>
        <w:t>Verr</w:t>
      </w:r>
      <w:proofErr w:type="spellEnd"/>
      <w:r w:rsidR="002B6593">
        <w:rPr>
          <w:rFonts w:ascii="Times New Roman" w:hAnsi="Times New Roman" w:cs="Times New Roman"/>
          <w:i/>
        </w:rPr>
        <w:t xml:space="preserve">. </w:t>
      </w:r>
      <w:r w:rsidR="002B6593">
        <w:rPr>
          <w:rFonts w:ascii="Times New Roman" w:hAnsi="Times New Roman" w:cs="Times New Roman"/>
        </w:rPr>
        <w:t>2.107</w:t>
      </w:r>
      <w:r>
        <w:rPr>
          <w:rFonts w:ascii="Times New Roman" w:hAnsi="Times New Roman" w:cs="Times New Roman"/>
        </w:rPr>
        <w:t>”</w:t>
      </w:r>
    </w:p>
    <w:p w14:paraId="69A2340D" w14:textId="065A0DDD" w:rsidR="00C62699" w:rsidRDefault="00C62699" w:rsidP="009F6F90">
      <w:pPr>
        <w:spacing w:line="276" w:lineRule="auto"/>
        <w:rPr>
          <w:rFonts w:ascii="Times New Roman" w:hAnsi="Times New Roman" w:cs="Times New Roman"/>
        </w:rPr>
      </w:pPr>
    </w:p>
    <w:p w14:paraId="3BB45698" w14:textId="21C58078" w:rsidR="00781A67" w:rsidRPr="00781A67" w:rsidRDefault="00781A67" w:rsidP="009F6F90">
      <w:pPr>
        <w:spacing w:line="276" w:lineRule="auto"/>
        <w:rPr>
          <w:rFonts w:ascii="Times New Roman" w:hAnsi="Times New Roman" w:cs="Times New Roman"/>
        </w:rPr>
      </w:pPr>
      <w:r>
        <w:rPr>
          <w:rFonts w:ascii="Times New Roman" w:hAnsi="Times New Roman" w:cs="Times New Roman"/>
        </w:rPr>
        <w:t>5.)</w:t>
      </w:r>
      <w:r w:rsidRPr="00781A67">
        <w:t xml:space="preserve"> </w:t>
      </w:r>
      <w:r w:rsidRPr="00781A67">
        <w:rPr>
          <w:rFonts w:ascii="Times New Roman" w:hAnsi="Times New Roman" w:cs="Times New Roman"/>
        </w:rPr>
        <w:t xml:space="preserve">&lt;Ad&gt; </w:t>
      </w:r>
      <w:bookmarkStart w:id="0" w:name="_GoBack"/>
      <w:proofErr w:type="spellStart"/>
      <w:r w:rsidRPr="00133B19">
        <w:rPr>
          <w:rFonts w:ascii="Times New Roman" w:hAnsi="Times New Roman" w:cs="Times New Roman"/>
          <w:u w:val="single"/>
        </w:rPr>
        <w:t>hanc</w:t>
      </w:r>
      <w:proofErr w:type="spellEnd"/>
      <w:r w:rsidRPr="00133B19">
        <w:rPr>
          <w:rFonts w:ascii="Times New Roman" w:hAnsi="Times New Roman" w:cs="Times New Roman"/>
          <w:u w:val="single"/>
        </w:rPr>
        <w:t xml:space="preserve"> </w:t>
      </w:r>
      <w:proofErr w:type="spellStart"/>
      <w:r w:rsidRPr="00133B19">
        <w:rPr>
          <w:rFonts w:ascii="Times New Roman" w:hAnsi="Times New Roman" w:cs="Times New Roman"/>
          <w:u w:val="single"/>
        </w:rPr>
        <w:t>imaginem</w:t>
      </w:r>
      <w:proofErr w:type="spellEnd"/>
      <w:r w:rsidRPr="00781A67">
        <w:rPr>
          <w:rFonts w:ascii="Times New Roman" w:hAnsi="Times New Roman" w:cs="Times New Roman"/>
        </w:rPr>
        <w:t xml:space="preserve"> </w:t>
      </w:r>
      <w:bookmarkEnd w:id="0"/>
      <w:proofErr w:type="spellStart"/>
      <w:r w:rsidRPr="00781A67">
        <w:rPr>
          <w:rFonts w:ascii="Times New Roman" w:hAnsi="Times New Roman" w:cs="Times New Roman"/>
        </w:rPr>
        <w:t>agedum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totius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uitae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introitum</w:t>
      </w:r>
      <w:proofErr w:type="spellEnd"/>
      <w:r w:rsidR="0003018E">
        <w:rPr>
          <w:rFonts w:ascii="Times New Roman" w:hAnsi="Times New Roman" w:cs="Times New Roman"/>
        </w:rPr>
        <w:t xml:space="preserve"> </w:t>
      </w:r>
      <w:r w:rsidRPr="00781A67">
        <w:rPr>
          <w:rFonts w:ascii="Times New Roman" w:hAnsi="Times New Roman" w:cs="Times New Roman"/>
        </w:rPr>
        <w:t xml:space="preserve">refer. </w:t>
      </w:r>
      <w:proofErr w:type="gramStart"/>
      <w:r w:rsidRPr="00781A67">
        <w:rPr>
          <w:rFonts w:ascii="Times New Roman" w:hAnsi="Times New Roman" w:cs="Times New Roman"/>
        </w:rPr>
        <w:t>An</w:t>
      </w:r>
      <w:proofErr w:type="gramEnd"/>
      <w:r w:rsidRPr="00781A67">
        <w:rPr>
          <w:rFonts w:ascii="Times New Roman" w:hAnsi="Times New Roman" w:cs="Times New Roman"/>
        </w:rPr>
        <w:t xml:space="preserve"> </w:t>
      </w:r>
      <w:proofErr w:type="spellStart"/>
      <w:r w:rsidRPr="00781A67">
        <w:rPr>
          <w:rFonts w:ascii="Times New Roman" w:hAnsi="Times New Roman" w:cs="Times New Roman"/>
        </w:rPr>
        <w:t>Syracusas</w:t>
      </w:r>
      <w:proofErr w:type="spellEnd"/>
      <w:r w:rsidRPr="00781A67">
        <w:rPr>
          <w:rFonts w:ascii="Times New Roman" w:hAnsi="Times New Roman" w:cs="Times New Roman"/>
        </w:rPr>
        <w:t xml:space="preserve"> </w:t>
      </w:r>
      <w:proofErr w:type="spellStart"/>
      <w:r w:rsidRPr="00133B19">
        <w:rPr>
          <w:rFonts w:ascii="Times New Roman" w:hAnsi="Times New Roman" w:cs="Times New Roman"/>
          <w:u w:val="single"/>
        </w:rPr>
        <w:t>uiseres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deliberanti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tibi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quidquid</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delectare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poterat</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quidquid</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offendere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exposui</w:t>
      </w:r>
      <w:proofErr w:type="spellEnd"/>
      <w:r w:rsidRPr="00781A67">
        <w:rPr>
          <w:rFonts w:ascii="Times New Roman" w:hAnsi="Times New Roman" w:cs="Times New Roman"/>
        </w:rPr>
        <w:t>: puta</w:t>
      </w:r>
      <w:r w:rsidR="0003018E">
        <w:rPr>
          <w:rFonts w:ascii="Times New Roman" w:hAnsi="Times New Roman" w:cs="Times New Roman"/>
        </w:rPr>
        <w:t xml:space="preserve"> </w:t>
      </w:r>
      <w:proofErr w:type="spellStart"/>
      <w:r w:rsidRPr="00781A67">
        <w:rPr>
          <w:rFonts w:ascii="Times New Roman" w:hAnsi="Times New Roman" w:cs="Times New Roman"/>
        </w:rPr>
        <w:t>nascenti</w:t>
      </w:r>
      <w:proofErr w:type="spellEnd"/>
      <w:r w:rsidRPr="00781A67">
        <w:rPr>
          <w:rFonts w:ascii="Times New Roman" w:hAnsi="Times New Roman" w:cs="Times New Roman"/>
        </w:rPr>
        <w:t xml:space="preserve"> me </w:t>
      </w:r>
      <w:proofErr w:type="spellStart"/>
      <w:r w:rsidRPr="00781A67">
        <w:rPr>
          <w:rFonts w:ascii="Times New Roman" w:hAnsi="Times New Roman" w:cs="Times New Roman"/>
        </w:rPr>
        <w:t>tibi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uenire</w:t>
      </w:r>
      <w:proofErr w:type="spellEnd"/>
      <w:r w:rsidRPr="00781A67">
        <w:rPr>
          <w:rFonts w:ascii="Times New Roman" w:hAnsi="Times New Roman" w:cs="Times New Roman"/>
        </w:rPr>
        <w:t xml:space="preserve"> in</w:t>
      </w:r>
      <w:r w:rsidR="0003018E">
        <w:rPr>
          <w:rFonts w:ascii="Times New Roman" w:hAnsi="Times New Roman" w:cs="Times New Roman"/>
        </w:rPr>
        <w:t xml:space="preserve"> </w:t>
      </w:r>
      <w:proofErr w:type="spellStart"/>
      <w:r w:rsidRPr="00781A67">
        <w:rPr>
          <w:rFonts w:ascii="Times New Roman" w:hAnsi="Times New Roman" w:cs="Times New Roman"/>
        </w:rPr>
        <w:t>consilium</w:t>
      </w:r>
      <w:proofErr w:type="spellEnd"/>
      <w:r w:rsidRPr="00781A67">
        <w:rPr>
          <w:rFonts w:ascii="Times New Roman" w:hAnsi="Times New Roman" w:cs="Times New Roman"/>
        </w:rPr>
        <w:t>. '</w:t>
      </w:r>
      <w:proofErr w:type="spellStart"/>
      <w:r w:rsidRPr="00781A67">
        <w:rPr>
          <w:rFonts w:ascii="Times New Roman" w:hAnsi="Times New Roman" w:cs="Times New Roman"/>
        </w:rPr>
        <w:t>Intraturus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es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urbem</w:t>
      </w:r>
      <w:proofErr w:type="spellEnd"/>
      <w:r w:rsidR="0003018E">
        <w:rPr>
          <w:rFonts w:ascii="Times New Roman" w:hAnsi="Times New Roman" w:cs="Times New Roman"/>
        </w:rPr>
        <w:t xml:space="preserve"> </w:t>
      </w:r>
      <w:r w:rsidRPr="00781A67">
        <w:rPr>
          <w:rFonts w:ascii="Times New Roman" w:hAnsi="Times New Roman" w:cs="Times New Roman"/>
        </w:rPr>
        <w:t xml:space="preserve">dis </w:t>
      </w:r>
      <w:proofErr w:type="spellStart"/>
      <w:r w:rsidRPr="00781A67">
        <w:rPr>
          <w:rFonts w:ascii="Times New Roman" w:hAnsi="Times New Roman" w:cs="Times New Roman"/>
        </w:rPr>
        <w:t>hominibus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communem</w:t>
      </w:r>
      <w:proofErr w:type="spellEnd"/>
      <w:r w:rsidRPr="00781A67">
        <w:rPr>
          <w:rFonts w:ascii="Times New Roman" w:hAnsi="Times New Roman" w:cs="Times New Roman"/>
        </w:rPr>
        <w:t xml:space="preserve">, omnia </w:t>
      </w:r>
      <w:proofErr w:type="spellStart"/>
      <w:r w:rsidRPr="00781A67">
        <w:rPr>
          <w:rFonts w:ascii="Times New Roman" w:hAnsi="Times New Roman" w:cs="Times New Roman"/>
        </w:rPr>
        <w:t>complexam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certis</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legibus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aeternisque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deuinctam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indefatigata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caelestium</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officia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uoluentem</w:t>
      </w:r>
      <w:proofErr w:type="spellEnd"/>
      <w:r w:rsidRPr="00781A67">
        <w:rPr>
          <w:rFonts w:ascii="Times New Roman" w:hAnsi="Times New Roman" w:cs="Times New Roman"/>
        </w:rPr>
        <w:t xml:space="preserve">. </w:t>
      </w:r>
      <w:proofErr w:type="spellStart"/>
      <w:r w:rsidRPr="00133B19">
        <w:rPr>
          <w:rFonts w:ascii="Times New Roman" w:hAnsi="Times New Roman" w:cs="Times New Roman"/>
          <w:u w:val="single"/>
        </w:rPr>
        <w:t>Videbis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illic</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innumerabiles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stellas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micare</w:t>
      </w:r>
      <w:proofErr w:type="spellEnd"/>
      <w:r w:rsidRPr="00781A67">
        <w:rPr>
          <w:rFonts w:ascii="Times New Roman" w:hAnsi="Times New Roman" w:cs="Times New Roman"/>
        </w:rPr>
        <w:t>,</w:t>
      </w:r>
      <w:r w:rsidRPr="00781A67">
        <w:rPr>
          <w:rFonts w:ascii="Times New Roman" w:hAnsi="Times New Roman" w:cs="Times New Roman"/>
        </w:rPr>
        <w:tab/>
      </w:r>
      <w:proofErr w:type="spellStart"/>
      <w:r w:rsidRPr="00781A67">
        <w:rPr>
          <w:rFonts w:ascii="Times New Roman" w:hAnsi="Times New Roman" w:cs="Times New Roman"/>
        </w:rPr>
        <w:t>uidebis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uno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sidere</w:t>
      </w:r>
      <w:proofErr w:type="spellEnd"/>
      <w:r w:rsidRPr="00781A67">
        <w:rPr>
          <w:rFonts w:ascii="Times New Roman" w:hAnsi="Times New Roman" w:cs="Times New Roman"/>
        </w:rPr>
        <w:t xml:space="preserve"> omnia </w:t>
      </w:r>
      <w:proofErr w:type="spellStart"/>
      <w:r w:rsidRPr="00781A67">
        <w:rPr>
          <w:rFonts w:ascii="Times New Roman" w:hAnsi="Times New Roman" w:cs="Times New Roman"/>
        </w:rPr>
        <w:t>inpleri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solem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cotidiano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cursu</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diei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noctisque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spatia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signantem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annuo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aestates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hiemesque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aequalius</w:t>
      </w:r>
      <w:proofErr w:type="spellEnd"/>
      <w:r w:rsidRPr="00781A67">
        <w:rPr>
          <w:rFonts w:ascii="Times New Roman" w:hAnsi="Times New Roman" w:cs="Times New Roman"/>
        </w:rPr>
        <w:t xml:space="preserve">[que] </w:t>
      </w:r>
      <w:proofErr w:type="spellStart"/>
      <w:r w:rsidRPr="00781A67">
        <w:rPr>
          <w:rFonts w:ascii="Times New Roman" w:hAnsi="Times New Roman" w:cs="Times New Roman"/>
        </w:rPr>
        <w:t>diuidentem</w:t>
      </w:r>
      <w:proofErr w:type="spellEnd"/>
      <w:r w:rsidRPr="00781A67">
        <w:rPr>
          <w:rFonts w:ascii="Times New Roman" w:hAnsi="Times New Roman" w:cs="Times New Roman"/>
        </w:rPr>
        <w:t xml:space="preserve">. </w:t>
      </w:r>
      <w:proofErr w:type="spellStart"/>
      <w:r w:rsidRPr="00133B19">
        <w:rPr>
          <w:rFonts w:ascii="Times New Roman" w:hAnsi="Times New Roman" w:cs="Times New Roman"/>
          <w:u w:val="single"/>
        </w:rPr>
        <w:t>Videbis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nocturnam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lunae</w:t>
      </w:r>
      <w:proofErr w:type="spellEnd"/>
      <w:r w:rsidRPr="00781A67">
        <w:rPr>
          <w:rFonts w:ascii="Times New Roman" w:hAnsi="Times New Roman" w:cs="Times New Roman"/>
        </w:rPr>
        <w:tab/>
      </w:r>
    </w:p>
    <w:p w14:paraId="47D293D4" w14:textId="05BF830B" w:rsidR="00781A67" w:rsidRDefault="00781A67" w:rsidP="009F6F90">
      <w:pPr>
        <w:spacing w:line="276" w:lineRule="auto"/>
        <w:rPr>
          <w:rFonts w:ascii="Times New Roman" w:hAnsi="Times New Roman" w:cs="Times New Roman"/>
        </w:rPr>
      </w:pPr>
      <w:proofErr w:type="spellStart"/>
      <w:r w:rsidRPr="00781A67">
        <w:rPr>
          <w:rFonts w:ascii="Times New Roman" w:hAnsi="Times New Roman" w:cs="Times New Roman"/>
        </w:rPr>
        <w:t>successionem</w:t>
      </w:r>
      <w:proofErr w:type="spellEnd"/>
      <w:r w:rsidRPr="00781A67">
        <w:rPr>
          <w:rFonts w:ascii="Times New Roman" w:hAnsi="Times New Roman" w:cs="Times New Roman"/>
        </w:rPr>
        <w:t xml:space="preserve">, a </w:t>
      </w:r>
      <w:proofErr w:type="spellStart"/>
      <w:r w:rsidRPr="00781A67">
        <w:rPr>
          <w:rFonts w:ascii="Times New Roman" w:hAnsi="Times New Roman" w:cs="Times New Roman"/>
        </w:rPr>
        <w:t>fraternis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occursibus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lene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remissumque</w:t>
      </w:r>
      <w:proofErr w:type="spellEnd"/>
      <w:r w:rsidR="0003018E">
        <w:rPr>
          <w:rFonts w:ascii="Times New Roman" w:hAnsi="Times New Roman" w:cs="Times New Roman"/>
        </w:rPr>
        <w:t xml:space="preserve"> </w:t>
      </w:r>
      <w:r w:rsidRPr="00781A67">
        <w:rPr>
          <w:rFonts w:ascii="Times New Roman" w:hAnsi="Times New Roman" w:cs="Times New Roman"/>
        </w:rPr>
        <w:t xml:space="preserve">lumen </w:t>
      </w:r>
      <w:proofErr w:type="spellStart"/>
      <w:r w:rsidRPr="00781A67">
        <w:rPr>
          <w:rFonts w:ascii="Times New Roman" w:hAnsi="Times New Roman" w:cs="Times New Roman"/>
        </w:rPr>
        <w:t>mutuantem</w:t>
      </w:r>
      <w:proofErr w:type="spellEnd"/>
      <w:r w:rsidRPr="00781A67">
        <w:rPr>
          <w:rFonts w:ascii="Times New Roman" w:hAnsi="Times New Roman" w:cs="Times New Roman"/>
        </w:rPr>
        <w:t xml:space="preserve"> et </w:t>
      </w:r>
      <w:proofErr w:type="spellStart"/>
      <w:r w:rsidRPr="00781A67">
        <w:rPr>
          <w:rFonts w:ascii="Times New Roman" w:hAnsi="Times New Roman" w:cs="Times New Roman"/>
        </w:rPr>
        <w:t>modo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occultam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modo</w:t>
      </w:r>
      <w:proofErr w:type="spellEnd"/>
      <w:r w:rsidRPr="00781A67">
        <w:rPr>
          <w:rFonts w:ascii="Times New Roman" w:hAnsi="Times New Roman" w:cs="Times New Roman"/>
        </w:rPr>
        <w:t xml:space="preserve"> toto ore </w:t>
      </w:r>
      <w:r w:rsidR="0003018E">
        <w:rPr>
          <w:rFonts w:ascii="Times New Roman" w:hAnsi="Times New Roman" w:cs="Times New Roman"/>
        </w:rPr>
        <w:t xml:space="preserve">terries </w:t>
      </w:r>
      <w:proofErr w:type="spellStart"/>
      <w:r w:rsidRPr="00781A67">
        <w:rPr>
          <w:rFonts w:ascii="Times New Roman" w:hAnsi="Times New Roman" w:cs="Times New Roman"/>
        </w:rPr>
        <w:t>imminentem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accessionibus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damnisque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mutabilem</w:t>
      </w:r>
      <w:proofErr w:type="spellEnd"/>
      <w:r w:rsidRPr="00781A67">
        <w:rPr>
          <w:rFonts w:ascii="Times New Roman" w:hAnsi="Times New Roman" w:cs="Times New Roman"/>
        </w:rPr>
        <w:t>, semper</w:t>
      </w:r>
      <w:r w:rsidR="0003018E">
        <w:rPr>
          <w:rFonts w:ascii="Times New Roman" w:hAnsi="Times New Roman" w:cs="Times New Roman"/>
        </w:rPr>
        <w:t xml:space="preserve"> </w:t>
      </w:r>
      <w:proofErr w:type="spellStart"/>
      <w:r w:rsidRPr="00781A67">
        <w:rPr>
          <w:rFonts w:ascii="Times New Roman" w:hAnsi="Times New Roman" w:cs="Times New Roman"/>
        </w:rPr>
        <w:t>proximae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dissimilem</w:t>
      </w:r>
      <w:proofErr w:type="spellEnd"/>
      <w:r w:rsidRPr="00781A67">
        <w:rPr>
          <w:rFonts w:ascii="Times New Roman" w:hAnsi="Times New Roman" w:cs="Times New Roman"/>
        </w:rPr>
        <w:t xml:space="preserve">. </w:t>
      </w:r>
      <w:proofErr w:type="spellStart"/>
      <w:r w:rsidRPr="00133B19">
        <w:rPr>
          <w:rFonts w:ascii="Times New Roman" w:hAnsi="Times New Roman" w:cs="Times New Roman"/>
          <w:u w:val="single"/>
        </w:rPr>
        <w:t>Videbis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quinque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sidera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diuersas</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agentia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uias</w:t>
      </w:r>
      <w:proofErr w:type="spellEnd"/>
      <w:r w:rsidRPr="00781A67">
        <w:rPr>
          <w:rFonts w:ascii="Times New Roman" w:hAnsi="Times New Roman" w:cs="Times New Roman"/>
        </w:rPr>
        <w:t xml:space="preserve"> et in </w:t>
      </w:r>
      <w:proofErr w:type="spellStart"/>
      <w:r w:rsidRPr="00781A67">
        <w:rPr>
          <w:rFonts w:ascii="Times New Roman" w:hAnsi="Times New Roman" w:cs="Times New Roman"/>
        </w:rPr>
        <w:t>contrarium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praecipiti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mundo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nitentia</w:t>
      </w:r>
      <w:proofErr w:type="spellEnd"/>
      <w:r w:rsidR="0003018E">
        <w:rPr>
          <w:rFonts w:ascii="Times New Roman" w:hAnsi="Times New Roman" w:cs="Times New Roman"/>
        </w:rPr>
        <w:t xml:space="preserve"> </w:t>
      </w:r>
      <w:r w:rsidRPr="00781A67">
        <w:rPr>
          <w:rFonts w:ascii="Times New Roman" w:hAnsi="Times New Roman" w:cs="Times New Roman"/>
        </w:rPr>
        <w:t xml:space="preserve">ex </w:t>
      </w:r>
      <w:proofErr w:type="spellStart"/>
      <w:r w:rsidRPr="00781A67">
        <w:rPr>
          <w:rFonts w:ascii="Times New Roman" w:hAnsi="Times New Roman" w:cs="Times New Roman"/>
        </w:rPr>
        <w:t>horum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leuissimis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motibus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fortunae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populorum</w:t>
      </w:r>
      <w:proofErr w:type="spellEnd"/>
      <w:r w:rsidRPr="00781A67">
        <w:rPr>
          <w:rFonts w:ascii="Times New Roman" w:hAnsi="Times New Roman" w:cs="Times New Roman"/>
        </w:rPr>
        <w:t xml:space="preserve"> dependent et maxima ac minima </w:t>
      </w:r>
      <w:proofErr w:type="spellStart"/>
      <w:r w:rsidRPr="00781A67">
        <w:rPr>
          <w:rFonts w:ascii="Times New Roman" w:hAnsi="Times New Roman" w:cs="Times New Roman"/>
        </w:rPr>
        <w:t>proinde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formantur</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prout</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aequum</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iniquumue</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sidus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incessit</w:t>
      </w:r>
      <w:proofErr w:type="spellEnd"/>
      <w:r w:rsidRPr="00781A67">
        <w:rPr>
          <w:rFonts w:ascii="Times New Roman" w:hAnsi="Times New Roman" w:cs="Times New Roman"/>
        </w:rPr>
        <w:t xml:space="preserve">. </w:t>
      </w:r>
      <w:proofErr w:type="spellStart"/>
      <w:r w:rsidRPr="00133B19">
        <w:rPr>
          <w:rFonts w:ascii="Times New Roman" w:hAnsi="Times New Roman" w:cs="Times New Roman"/>
          <w:u w:val="single"/>
        </w:rPr>
        <w:t>Miraberis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collecta</w:t>
      </w:r>
      <w:proofErr w:type="spellEnd"/>
      <w:r w:rsidR="0003018E">
        <w:rPr>
          <w:rFonts w:ascii="Times New Roman" w:hAnsi="Times New Roman" w:cs="Times New Roman"/>
        </w:rPr>
        <w:t xml:space="preserve"> </w:t>
      </w:r>
      <w:proofErr w:type="spellStart"/>
      <w:r w:rsidRPr="00781A67">
        <w:rPr>
          <w:rFonts w:ascii="Times New Roman" w:hAnsi="Times New Roman" w:cs="Times New Roman"/>
        </w:rPr>
        <w:t>nubila</w:t>
      </w:r>
      <w:proofErr w:type="spellEnd"/>
      <w:r w:rsidRPr="00781A67">
        <w:rPr>
          <w:rFonts w:ascii="Times New Roman" w:hAnsi="Times New Roman" w:cs="Times New Roman"/>
        </w:rPr>
        <w:t xml:space="preserve"> et </w:t>
      </w:r>
      <w:proofErr w:type="spellStart"/>
      <w:r w:rsidRPr="00781A67">
        <w:rPr>
          <w:rFonts w:ascii="Times New Roman" w:hAnsi="Times New Roman" w:cs="Times New Roman"/>
        </w:rPr>
        <w:t>cadentis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aquas</w:t>
      </w:r>
      <w:proofErr w:type="spellEnd"/>
      <w:r w:rsidRPr="00781A67">
        <w:rPr>
          <w:rFonts w:ascii="Times New Roman" w:hAnsi="Times New Roman" w:cs="Times New Roman"/>
        </w:rPr>
        <w:t xml:space="preserve"> et </w:t>
      </w:r>
      <w:proofErr w:type="spellStart"/>
      <w:r w:rsidRPr="00781A67">
        <w:rPr>
          <w:rFonts w:ascii="Times New Roman" w:hAnsi="Times New Roman" w:cs="Times New Roman"/>
        </w:rPr>
        <w:t>obliqua</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fulmina</w:t>
      </w:r>
      <w:proofErr w:type="spellEnd"/>
      <w:r w:rsidRPr="00781A67">
        <w:rPr>
          <w:rFonts w:ascii="Times New Roman" w:hAnsi="Times New Roman" w:cs="Times New Roman"/>
        </w:rPr>
        <w:t xml:space="preserve"> et </w:t>
      </w:r>
      <w:proofErr w:type="spellStart"/>
      <w:r w:rsidRPr="00781A67">
        <w:rPr>
          <w:rFonts w:ascii="Times New Roman" w:hAnsi="Times New Roman" w:cs="Times New Roman"/>
        </w:rPr>
        <w:t>caeli</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fragorem</w:t>
      </w:r>
      <w:proofErr w:type="spellEnd"/>
      <w:r w:rsidRPr="00781A67">
        <w:rPr>
          <w:rFonts w:ascii="Times New Roman" w:hAnsi="Times New Roman" w:cs="Times New Roman"/>
        </w:rPr>
        <w:t xml:space="preserve">. Cum </w:t>
      </w:r>
      <w:proofErr w:type="spellStart"/>
      <w:r w:rsidRPr="00781A67">
        <w:rPr>
          <w:rFonts w:ascii="Times New Roman" w:hAnsi="Times New Roman" w:cs="Times New Roman"/>
        </w:rPr>
        <w:t>satiatus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spectaculo</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supernorum</w:t>
      </w:r>
      <w:proofErr w:type="spellEnd"/>
      <w:r w:rsidRPr="00781A67">
        <w:rPr>
          <w:rFonts w:ascii="Times New Roman" w:hAnsi="Times New Roman" w:cs="Times New Roman"/>
        </w:rPr>
        <w:t xml:space="preserve"> in </w:t>
      </w:r>
      <w:proofErr w:type="spellStart"/>
      <w:r w:rsidRPr="00781A67">
        <w:rPr>
          <w:rFonts w:ascii="Times New Roman" w:hAnsi="Times New Roman" w:cs="Times New Roman"/>
        </w:rPr>
        <w:t>terram</w:t>
      </w:r>
      <w:proofErr w:type="spellEnd"/>
      <w:r w:rsidRPr="00781A67">
        <w:rPr>
          <w:rFonts w:ascii="Times New Roman" w:hAnsi="Times New Roman" w:cs="Times New Roman"/>
        </w:rPr>
        <w:tab/>
      </w:r>
      <w:r w:rsidR="0003018E">
        <w:rPr>
          <w:rFonts w:ascii="Times New Roman" w:hAnsi="Times New Roman" w:cs="Times New Roman"/>
        </w:rPr>
        <w:t xml:space="preserve"> </w:t>
      </w:r>
      <w:proofErr w:type="spellStart"/>
      <w:r w:rsidRPr="00781A67">
        <w:rPr>
          <w:rFonts w:ascii="Times New Roman" w:hAnsi="Times New Roman" w:cs="Times New Roman"/>
        </w:rPr>
        <w:t>oculos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deieceris</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excipiet</w:t>
      </w:r>
      <w:proofErr w:type="spellEnd"/>
      <w:r w:rsidRPr="00781A67">
        <w:rPr>
          <w:rFonts w:ascii="Times New Roman" w:hAnsi="Times New Roman" w:cs="Times New Roman"/>
        </w:rPr>
        <w:t xml:space="preserve"> </w:t>
      </w:r>
      <w:proofErr w:type="spellStart"/>
      <w:r w:rsidRPr="00781A67">
        <w:rPr>
          <w:rFonts w:ascii="Times New Roman" w:hAnsi="Times New Roman" w:cs="Times New Roman"/>
        </w:rPr>
        <w:t>te</w:t>
      </w:r>
      <w:proofErr w:type="spellEnd"/>
      <w:r w:rsidRPr="00781A67">
        <w:rPr>
          <w:rFonts w:ascii="Times New Roman" w:hAnsi="Times New Roman" w:cs="Times New Roman"/>
        </w:rPr>
        <w:t xml:space="preserve"> alia forma rerum </w:t>
      </w:r>
      <w:proofErr w:type="spellStart"/>
      <w:r w:rsidRPr="00781A67">
        <w:rPr>
          <w:rFonts w:ascii="Times New Roman" w:hAnsi="Times New Roman" w:cs="Times New Roman"/>
        </w:rPr>
        <w:t>aliterque</w:t>
      </w:r>
      <w:proofErr w:type="spellEnd"/>
      <w:r w:rsidR="0003018E">
        <w:rPr>
          <w:rFonts w:ascii="Times New Roman" w:hAnsi="Times New Roman" w:cs="Times New Roman"/>
        </w:rPr>
        <w:t xml:space="preserve"> </w:t>
      </w:r>
      <w:r w:rsidRPr="00781A67">
        <w:rPr>
          <w:rFonts w:ascii="Times New Roman" w:hAnsi="Times New Roman" w:cs="Times New Roman"/>
        </w:rPr>
        <w:t>mirabilis</w:t>
      </w:r>
      <w:r w:rsidR="00694031">
        <w:rPr>
          <w:rFonts w:ascii="Times New Roman" w:hAnsi="Times New Roman" w:cs="Times New Roman"/>
        </w:rPr>
        <w:t>…</w:t>
      </w:r>
      <w:r w:rsidR="0003018E">
        <w:rPr>
          <w:rFonts w:ascii="Times New Roman" w:hAnsi="Times New Roman" w:cs="Times New Roman"/>
        </w:rPr>
        <w:t xml:space="preserve"> (18.1-4)</w:t>
      </w:r>
    </w:p>
    <w:p w14:paraId="1F12EB01" w14:textId="33CE4D12" w:rsidR="009F6F90" w:rsidRDefault="009F6F90" w:rsidP="009F6F90">
      <w:pPr>
        <w:spacing w:line="276" w:lineRule="auto"/>
        <w:rPr>
          <w:rFonts w:ascii="Times New Roman" w:hAnsi="Times New Roman" w:cs="Times New Roman"/>
        </w:rPr>
      </w:pPr>
    </w:p>
    <w:p w14:paraId="2DF1BB7C" w14:textId="15142D75" w:rsidR="009F6F90" w:rsidRDefault="009F6F90" w:rsidP="009F6F90">
      <w:pPr>
        <w:spacing w:line="276" w:lineRule="auto"/>
        <w:rPr>
          <w:rFonts w:ascii="Times New Roman" w:hAnsi="Times New Roman" w:cs="Times New Roman"/>
        </w:rPr>
      </w:pPr>
      <w:r>
        <w:rPr>
          <w:rFonts w:ascii="Times New Roman" w:hAnsi="Times New Roman" w:cs="Times New Roman"/>
        </w:rPr>
        <w:lastRenderedPageBreak/>
        <w:t>“Come now, apply this picture (</w:t>
      </w:r>
      <w:proofErr w:type="spellStart"/>
      <w:r>
        <w:rPr>
          <w:rFonts w:ascii="Times New Roman" w:hAnsi="Times New Roman" w:cs="Times New Roman"/>
          <w:i/>
        </w:rPr>
        <w:t>hanc</w:t>
      </w:r>
      <w:proofErr w:type="spellEnd"/>
      <w:r>
        <w:rPr>
          <w:rFonts w:ascii="Times New Roman" w:hAnsi="Times New Roman" w:cs="Times New Roman"/>
          <w:i/>
        </w:rPr>
        <w:t xml:space="preserve"> </w:t>
      </w:r>
      <w:proofErr w:type="spellStart"/>
      <w:r>
        <w:rPr>
          <w:rFonts w:ascii="Times New Roman" w:hAnsi="Times New Roman" w:cs="Times New Roman"/>
          <w:i/>
        </w:rPr>
        <w:t>imaginem</w:t>
      </w:r>
      <w:proofErr w:type="spellEnd"/>
      <w:r>
        <w:rPr>
          <w:rFonts w:ascii="Times New Roman" w:hAnsi="Times New Roman" w:cs="Times New Roman"/>
        </w:rPr>
        <w:t>)</w:t>
      </w:r>
      <w:r>
        <w:rPr>
          <w:rStyle w:val="FootnoteReference"/>
          <w:rFonts w:ascii="Times New Roman" w:hAnsi="Times New Roman" w:cs="Times New Roman"/>
        </w:rPr>
        <w:footnoteReference w:id="1"/>
      </w:r>
      <w:r>
        <w:rPr>
          <w:rFonts w:ascii="Times New Roman" w:hAnsi="Times New Roman" w:cs="Times New Roman"/>
          <w:i/>
        </w:rPr>
        <w:t xml:space="preserve"> </w:t>
      </w:r>
      <w:r>
        <w:rPr>
          <w:rFonts w:ascii="Times New Roman" w:hAnsi="Times New Roman" w:cs="Times New Roman"/>
        </w:rPr>
        <w:t xml:space="preserve">to your entrance into life as a </w:t>
      </w:r>
    </w:p>
    <w:p w14:paraId="2DB24BFB" w14:textId="51A2EE99" w:rsidR="009F6F90" w:rsidRDefault="009F6F90" w:rsidP="009F6F90">
      <w:pPr>
        <w:spacing w:line="276" w:lineRule="auto"/>
        <w:rPr>
          <w:rFonts w:ascii="Times New Roman" w:hAnsi="Times New Roman" w:cs="Times New Roman"/>
        </w:rPr>
      </w:pPr>
      <w:r>
        <w:rPr>
          <w:rFonts w:ascii="Times New Roman" w:hAnsi="Times New Roman" w:cs="Times New Roman"/>
        </w:rPr>
        <w:t xml:space="preserve">whole…I should say, ‘You are about to enter a city, shared by gods and men – a </w:t>
      </w:r>
    </w:p>
    <w:p w14:paraId="2C199E0C"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 xml:space="preserve">city that embraces the universe, that is bound by fixed and eternal laws, that holds </w:t>
      </w:r>
    </w:p>
    <w:p w14:paraId="6DD0FF3C"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 xml:space="preserve">the celestial bodies as they whirl through their unwearied round. You will see </w:t>
      </w:r>
    </w:p>
    <w:p w14:paraId="05DC8894"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i/>
        </w:rPr>
        <w:t>videbis</w:t>
      </w:r>
      <w:proofErr w:type="spellEnd"/>
      <w:r>
        <w:rPr>
          <w:rFonts w:ascii="Times New Roman" w:hAnsi="Times New Roman" w:cs="Times New Roman"/>
        </w:rPr>
        <w:t>) there the gleaming of countless stars, you will see (</w:t>
      </w:r>
      <w:proofErr w:type="spellStart"/>
      <w:r>
        <w:rPr>
          <w:rFonts w:ascii="Times New Roman" w:hAnsi="Times New Roman" w:cs="Times New Roman"/>
          <w:i/>
        </w:rPr>
        <w:t>videbis</w:t>
      </w:r>
      <w:proofErr w:type="spellEnd"/>
      <w:r>
        <w:rPr>
          <w:rFonts w:ascii="Times New Roman" w:hAnsi="Times New Roman" w:cs="Times New Roman"/>
        </w:rPr>
        <w:t xml:space="preserve">) one star </w:t>
      </w:r>
    </w:p>
    <w:p w14:paraId="787038E7"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flooding everything with its light…You will see (</w:t>
      </w:r>
      <w:proofErr w:type="spellStart"/>
      <w:r>
        <w:rPr>
          <w:rFonts w:ascii="Times New Roman" w:hAnsi="Times New Roman" w:cs="Times New Roman"/>
          <w:i/>
        </w:rPr>
        <w:t>videbis</w:t>
      </w:r>
      <w:proofErr w:type="spellEnd"/>
      <w:r>
        <w:rPr>
          <w:rFonts w:ascii="Times New Roman" w:hAnsi="Times New Roman" w:cs="Times New Roman"/>
        </w:rPr>
        <w:t xml:space="preserve">) the moon taking his </w:t>
      </w:r>
    </w:p>
    <w:p w14:paraId="0443FD64"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place by night…You will see (</w:t>
      </w:r>
      <w:proofErr w:type="spellStart"/>
      <w:r>
        <w:rPr>
          <w:rFonts w:ascii="Times New Roman" w:hAnsi="Times New Roman" w:cs="Times New Roman"/>
          <w:i/>
        </w:rPr>
        <w:t>videbis</w:t>
      </w:r>
      <w:proofErr w:type="spellEnd"/>
      <w:r>
        <w:rPr>
          <w:rFonts w:ascii="Times New Roman" w:hAnsi="Times New Roman" w:cs="Times New Roman"/>
        </w:rPr>
        <w:t xml:space="preserve">) the five planets pursuing their different </w:t>
      </w:r>
    </w:p>
    <w:p w14:paraId="3F5CA864" w14:textId="77777777" w:rsidR="009F6F90" w:rsidRDefault="009F6F90" w:rsidP="009F6F90">
      <w:pPr>
        <w:spacing w:line="276" w:lineRule="auto"/>
        <w:rPr>
          <w:rFonts w:ascii="Times New Roman" w:hAnsi="Times New Roman" w:cs="Times New Roman"/>
        </w:rPr>
      </w:pPr>
      <w:r>
        <w:rPr>
          <w:rFonts w:ascii="Times New Roman" w:hAnsi="Times New Roman" w:cs="Times New Roman"/>
        </w:rPr>
        <w:t>courses…You will wonder (</w:t>
      </w:r>
      <w:proofErr w:type="spellStart"/>
      <w:r>
        <w:rPr>
          <w:rFonts w:ascii="Times New Roman" w:hAnsi="Times New Roman" w:cs="Times New Roman"/>
          <w:i/>
        </w:rPr>
        <w:t>miraberis</w:t>
      </w:r>
      <w:proofErr w:type="spellEnd"/>
      <w:r>
        <w:rPr>
          <w:rFonts w:ascii="Times New Roman" w:hAnsi="Times New Roman" w:cs="Times New Roman"/>
        </w:rPr>
        <w:t xml:space="preserve">) at the gathered clouds and when your eyes </w:t>
      </w:r>
    </w:p>
    <w:p w14:paraId="60B4CD9B" w14:textId="36256242" w:rsidR="009F6F90" w:rsidRPr="00E44364" w:rsidRDefault="009F6F90" w:rsidP="009F6F90">
      <w:pPr>
        <w:spacing w:line="276" w:lineRule="auto"/>
        <w:rPr>
          <w:rFonts w:ascii="Times New Roman" w:hAnsi="Times New Roman" w:cs="Times New Roman"/>
        </w:rPr>
      </w:pPr>
      <w:r>
        <w:rPr>
          <w:rFonts w:ascii="Times New Roman" w:hAnsi="Times New Roman" w:cs="Times New Roman"/>
        </w:rPr>
        <w:t>are sated with the spectacle of things above (</w:t>
      </w:r>
      <w:proofErr w:type="spellStart"/>
      <w:r>
        <w:rPr>
          <w:rFonts w:ascii="Times New Roman" w:hAnsi="Times New Roman" w:cs="Times New Roman"/>
          <w:i/>
        </w:rPr>
        <w:t>spectulo</w:t>
      </w:r>
      <w:proofErr w:type="spellEnd"/>
      <w:r>
        <w:rPr>
          <w:rFonts w:ascii="Times New Roman" w:hAnsi="Times New Roman" w:cs="Times New Roman"/>
          <w:i/>
        </w:rPr>
        <w:t xml:space="preserve"> </w:t>
      </w:r>
      <w:proofErr w:type="spellStart"/>
      <w:proofErr w:type="gramStart"/>
      <w:r>
        <w:rPr>
          <w:rFonts w:ascii="Times New Roman" w:hAnsi="Times New Roman" w:cs="Times New Roman"/>
          <w:i/>
        </w:rPr>
        <w:t>supernorum</w:t>
      </w:r>
      <w:proofErr w:type="spellEnd"/>
      <w:r>
        <w:rPr>
          <w:rFonts w:ascii="Times New Roman" w:hAnsi="Times New Roman" w:cs="Times New Roman"/>
        </w:rPr>
        <w:t>)…</w:t>
      </w:r>
      <w:proofErr w:type="gramEnd"/>
      <w:r>
        <w:rPr>
          <w:rFonts w:ascii="Times New Roman" w:hAnsi="Times New Roman" w:cs="Times New Roman"/>
        </w:rPr>
        <w:t>’”</w:t>
      </w:r>
    </w:p>
    <w:p w14:paraId="31C60A8C" w14:textId="7B978F15" w:rsidR="00694031" w:rsidRDefault="00694031" w:rsidP="009F6F90">
      <w:pPr>
        <w:spacing w:line="276" w:lineRule="auto"/>
        <w:rPr>
          <w:rFonts w:ascii="Times New Roman" w:hAnsi="Times New Roman" w:cs="Times New Roman"/>
        </w:rPr>
      </w:pPr>
    </w:p>
    <w:p w14:paraId="005902F5" w14:textId="3AA64FE4" w:rsidR="002B6593" w:rsidRDefault="002B6593" w:rsidP="009F6F90">
      <w:pPr>
        <w:spacing w:line="276" w:lineRule="auto"/>
        <w:rPr>
          <w:rFonts w:ascii="Times New Roman" w:hAnsi="Times New Roman" w:cs="Times New Roman"/>
        </w:rPr>
      </w:pPr>
      <w:r>
        <w:rPr>
          <w:rFonts w:ascii="Times New Roman" w:hAnsi="Times New Roman" w:cs="Times New Roman"/>
        </w:rPr>
        <w:t>6.)</w:t>
      </w:r>
      <w:r w:rsidRPr="002B6593">
        <w:rPr>
          <w:rFonts w:ascii="Times New Roman" w:hAnsi="Times New Roman" w:cs="Times New Roman"/>
        </w:rPr>
        <w:t xml:space="preserve"> </w:t>
      </w:r>
      <w:r>
        <w:rPr>
          <w:rFonts w:ascii="Times New Roman" w:hAnsi="Times New Roman" w:cs="Times New Roman"/>
        </w:rPr>
        <w:t>“Philosophy is theoretical (</w:t>
      </w:r>
      <w:proofErr w:type="spellStart"/>
      <w:r>
        <w:rPr>
          <w:rFonts w:ascii="Times New Roman" w:hAnsi="Times New Roman" w:cs="Times New Roman"/>
          <w:i/>
        </w:rPr>
        <w:t>contemplativa</w:t>
      </w:r>
      <w:proofErr w:type="spellEnd"/>
      <w:r>
        <w:rPr>
          <w:rFonts w:ascii="Times New Roman" w:hAnsi="Times New Roman" w:cs="Times New Roman"/>
        </w:rPr>
        <w:t>) and practical (</w:t>
      </w:r>
      <w:proofErr w:type="spellStart"/>
      <w:r>
        <w:rPr>
          <w:rFonts w:ascii="Times New Roman" w:hAnsi="Times New Roman" w:cs="Times New Roman"/>
          <w:i/>
        </w:rPr>
        <w:t>activa</w:t>
      </w:r>
      <w:proofErr w:type="spellEnd"/>
      <w:r>
        <w:rPr>
          <w:rFonts w:ascii="Times New Roman" w:hAnsi="Times New Roman" w:cs="Times New Roman"/>
        </w:rPr>
        <w:t>): it theorizes (</w:t>
      </w:r>
      <w:proofErr w:type="spellStart"/>
      <w:r>
        <w:rPr>
          <w:rFonts w:ascii="Times New Roman" w:hAnsi="Times New Roman" w:cs="Times New Roman"/>
          <w:i/>
        </w:rPr>
        <w:t>spectat</w:t>
      </w:r>
      <w:proofErr w:type="spellEnd"/>
      <w:r>
        <w:rPr>
          <w:rFonts w:ascii="Times New Roman" w:hAnsi="Times New Roman" w:cs="Times New Roman"/>
        </w:rPr>
        <w:t>) at the same time as it acts (</w:t>
      </w:r>
      <w:proofErr w:type="spellStart"/>
      <w:r>
        <w:rPr>
          <w:rFonts w:ascii="Times New Roman" w:hAnsi="Times New Roman" w:cs="Times New Roman"/>
          <w:i/>
        </w:rPr>
        <w:t>agit</w:t>
      </w:r>
      <w:proofErr w:type="spellEnd"/>
      <w:r>
        <w:rPr>
          <w:rFonts w:ascii="Times New Roman" w:hAnsi="Times New Roman" w:cs="Times New Roman"/>
        </w:rPr>
        <w:t>)” (</w:t>
      </w:r>
      <w:r>
        <w:rPr>
          <w:rFonts w:ascii="Times New Roman" w:hAnsi="Times New Roman" w:cs="Times New Roman"/>
          <w:i/>
        </w:rPr>
        <w:t xml:space="preserve">Ep. </w:t>
      </w:r>
      <w:r>
        <w:rPr>
          <w:rFonts w:ascii="Times New Roman" w:hAnsi="Times New Roman" w:cs="Times New Roman"/>
        </w:rPr>
        <w:t>95.10)</w:t>
      </w:r>
    </w:p>
    <w:p w14:paraId="65036C07" w14:textId="77777777" w:rsidR="009F6F90" w:rsidRDefault="009F6F90" w:rsidP="009F6F90">
      <w:pPr>
        <w:spacing w:line="276" w:lineRule="auto"/>
        <w:rPr>
          <w:rFonts w:ascii="Times New Roman" w:hAnsi="Times New Roman" w:cs="Times New Roman"/>
        </w:rPr>
      </w:pPr>
    </w:p>
    <w:p w14:paraId="215ACFF5" w14:textId="3D3DFB56" w:rsidR="00694031" w:rsidRDefault="002B6593" w:rsidP="009F6F90">
      <w:pPr>
        <w:spacing w:line="276" w:lineRule="auto"/>
        <w:rPr>
          <w:rFonts w:ascii="Times New Roman" w:hAnsi="Times New Roman" w:cs="Times New Roman"/>
        </w:rPr>
      </w:pPr>
      <w:r>
        <w:rPr>
          <w:rFonts w:ascii="Times New Roman" w:hAnsi="Times New Roman" w:cs="Times New Roman"/>
        </w:rPr>
        <w:t>7</w:t>
      </w:r>
      <w:r w:rsidR="00694031">
        <w:rPr>
          <w:rFonts w:ascii="Times New Roman" w:hAnsi="Times New Roman" w:cs="Times New Roman"/>
        </w:rPr>
        <w:t xml:space="preserve">.) </w:t>
      </w:r>
      <w:r w:rsidR="009F6F90">
        <w:rPr>
          <w:rFonts w:ascii="Times New Roman" w:hAnsi="Times New Roman" w:cs="Times New Roman"/>
        </w:rPr>
        <w:t>“</w:t>
      </w:r>
      <w:r w:rsidR="00694031">
        <w:rPr>
          <w:rFonts w:ascii="Times New Roman" w:hAnsi="Times New Roman" w:cs="Times New Roman"/>
        </w:rPr>
        <w:t>While your son rejoices in the newfound light, [</w:t>
      </w:r>
      <w:proofErr w:type="spellStart"/>
      <w:r w:rsidR="00694031">
        <w:rPr>
          <w:rFonts w:ascii="Times New Roman" w:hAnsi="Times New Roman" w:cs="Times New Roman"/>
        </w:rPr>
        <w:t>Cordus</w:t>
      </w:r>
      <w:proofErr w:type="spellEnd"/>
      <w:r w:rsidR="00694031">
        <w:rPr>
          <w:rFonts w:ascii="Times New Roman" w:hAnsi="Times New Roman" w:cs="Times New Roman"/>
        </w:rPr>
        <w:t>] instructs him in the movement of the neighboring stars, and gladly initiates him into Nature’s secrets, not by guesswork, but by experience having true knowledge of them all; and just as a stranger is grateful for a guide through an unknown city (</w:t>
      </w:r>
      <w:proofErr w:type="spellStart"/>
      <w:r w:rsidR="00694031">
        <w:rPr>
          <w:rFonts w:ascii="Times New Roman" w:hAnsi="Times New Roman" w:cs="Times New Roman"/>
          <w:i/>
        </w:rPr>
        <w:t>urbium</w:t>
      </w:r>
      <w:proofErr w:type="spellEnd"/>
      <w:r w:rsidR="00694031">
        <w:rPr>
          <w:rFonts w:ascii="Times New Roman" w:hAnsi="Times New Roman" w:cs="Times New Roman"/>
        </w:rPr>
        <w:t>), so your son, as he searches into the causes of celestial things, is grateful for a kinsman as his instructor.</w:t>
      </w:r>
      <w:r w:rsidR="009F6F90">
        <w:rPr>
          <w:rFonts w:ascii="Times New Roman" w:hAnsi="Times New Roman" w:cs="Times New Roman"/>
        </w:rPr>
        <w:t>”</w:t>
      </w:r>
      <w:r w:rsidR="00694031">
        <w:rPr>
          <w:rFonts w:ascii="Times New Roman" w:hAnsi="Times New Roman" w:cs="Times New Roman"/>
        </w:rPr>
        <w:t xml:space="preserve"> (25.2)</w:t>
      </w:r>
    </w:p>
    <w:p w14:paraId="5054F116" w14:textId="65B1C27D" w:rsidR="00694031" w:rsidRDefault="00694031" w:rsidP="009F6F90">
      <w:pPr>
        <w:spacing w:line="276" w:lineRule="auto"/>
        <w:ind w:left="1440"/>
        <w:rPr>
          <w:rFonts w:ascii="Times New Roman" w:hAnsi="Times New Roman" w:cs="Times New Roman"/>
        </w:rPr>
      </w:pPr>
    </w:p>
    <w:p w14:paraId="7CC8AA42" w14:textId="388E08FF" w:rsidR="00694031" w:rsidRDefault="009F6F90" w:rsidP="009F6F90">
      <w:pPr>
        <w:spacing w:line="276" w:lineRule="auto"/>
        <w:rPr>
          <w:rFonts w:ascii="Times New Roman" w:hAnsi="Times New Roman" w:cs="Times New Roman"/>
        </w:rPr>
      </w:pPr>
      <w:r>
        <w:rPr>
          <w:rFonts w:ascii="Times New Roman" w:hAnsi="Times New Roman" w:cs="Times New Roman"/>
        </w:rPr>
        <w:t>“</w:t>
      </w:r>
      <w:r w:rsidR="00694031">
        <w:rPr>
          <w:rFonts w:ascii="Times New Roman" w:hAnsi="Times New Roman" w:cs="Times New Roman"/>
        </w:rPr>
        <w:t>Why, my daughter, are you held by such lengthy sorrow? Why do you live in such ignorance of the truth as to believe that your son was unfairly treated because, leaving his family fortunes whole, he himself returned to his forefathers, safe and whole? Do you not know how mighty are the storms of Fortune which demolish everything?</w:t>
      </w:r>
      <w:r>
        <w:rPr>
          <w:rFonts w:ascii="Times New Roman" w:hAnsi="Times New Roman" w:cs="Times New Roman"/>
        </w:rPr>
        <w:t>”</w:t>
      </w:r>
      <w:r w:rsidR="00694031">
        <w:rPr>
          <w:rFonts w:ascii="Times New Roman" w:hAnsi="Times New Roman" w:cs="Times New Roman"/>
        </w:rPr>
        <w:t xml:space="preserve"> (26.2)</w:t>
      </w:r>
    </w:p>
    <w:p w14:paraId="60F4402E" w14:textId="154F055F" w:rsidR="00694031" w:rsidRDefault="00694031" w:rsidP="009F6F90">
      <w:pPr>
        <w:spacing w:line="276" w:lineRule="auto"/>
        <w:ind w:left="1440"/>
        <w:rPr>
          <w:rFonts w:ascii="Times New Roman" w:hAnsi="Times New Roman" w:cs="Times New Roman"/>
        </w:rPr>
      </w:pPr>
    </w:p>
    <w:p w14:paraId="138DCD21" w14:textId="62F19298" w:rsidR="00694031" w:rsidRDefault="009F6F90" w:rsidP="009F6F90">
      <w:pPr>
        <w:spacing w:line="276" w:lineRule="auto"/>
        <w:rPr>
          <w:rFonts w:ascii="Times New Roman" w:hAnsi="Times New Roman" w:cs="Times New Roman"/>
        </w:rPr>
      </w:pPr>
      <w:r>
        <w:rPr>
          <w:rFonts w:ascii="Times New Roman" w:hAnsi="Times New Roman" w:cs="Times New Roman"/>
        </w:rPr>
        <w:t>“</w:t>
      </w:r>
      <w:r w:rsidR="00694031">
        <w:rPr>
          <w:rFonts w:ascii="Times New Roman" w:hAnsi="Times New Roman" w:cs="Times New Roman"/>
        </w:rPr>
        <w:t>Now I may have the view (</w:t>
      </w:r>
      <w:proofErr w:type="spellStart"/>
      <w:r w:rsidR="00694031">
        <w:rPr>
          <w:rFonts w:ascii="Times New Roman" w:hAnsi="Times New Roman" w:cs="Times New Roman"/>
          <w:i/>
        </w:rPr>
        <w:t>visere</w:t>
      </w:r>
      <w:proofErr w:type="spellEnd"/>
      <w:r w:rsidR="00694031">
        <w:rPr>
          <w:rFonts w:ascii="Times New Roman" w:hAnsi="Times New Roman" w:cs="Times New Roman"/>
        </w:rPr>
        <w:t>) of countless centuries, the succession and train of countless ages, the whole array of years; I may behold (</w:t>
      </w:r>
      <w:proofErr w:type="spellStart"/>
      <w:r w:rsidR="00694031" w:rsidRPr="00B13C35">
        <w:rPr>
          <w:rFonts w:ascii="Times New Roman" w:hAnsi="Times New Roman" w:cs="Times New Roman"/>
          <w:i/>
        </w:rPr>
        <w:t>prospicere</w:t>
      </w:r>
      <w:proofErr w:type="spellEnd"/>
      <w:r w:rsidR="00694031">
        <w:rPr>
          <w:rFonts w:ascii="Times New Roman" w:hAnsi="Times New Roman" w:cs="Times New Roman"/>
        </w:rPr>
        <w:t xml:space="preserve">) </w:t>
      </w:r>
      <w:r w:rsidR="00694031" w:rsidRPr="00B13C35">
        <w:rPr>
          <w:rFonts w:ascii="Times New Roman" w:hAnsi="Times New Roman" w:cs="Times New Roman"/>
        </w:rPr>
        <w:t>the</w:t>
      </w:r>
      <w:r w:rsidR="00694031">
        <w:rPr>
          <w:rFonts w:ascii="Times New Roman" w:hAnsi="Times New Roman" w:cs="Times New Roman"/>
        </w:rPr>
        <w:t xml:space="preserve"> rise and fall of future kingdoms, the downfall of great cities, and new invasions of the sea.</w:t>
      </w:r>
      <w:r>
        <w:rPr>
          <w:rFonts w:ascii="Times New Roman" w:hAnsi="Times New Roman" w:cs="Times New Roman"/>
        </w:rPr>
        <w:t>”</w:t>
      </w:r>
      <w:r w:rsidR="00694031">
        <w:rPr>
          <w:rFonts w:ascii="Times New Roman" w:hAnsi="Times New Roman" w:cs="Times New Roman"/>
        </w:rPr>
        <w:t xml:space="preserve">  (26.5)</w:t>
      </w:r>
    </w:p>
    <w:p w14:paraId="3BCC6292" w14:textId="17688FA1" w:rsidR="00694031" w:rsidRDefault="00694031" w:rsidP="009F6F90">
      <w:pPr>
        <w:spacing w:line="276" w:lineRule="auto"/>
        <w:rPr>
          <w:rFonts w:ascii="Times New Roman" w:hAnsi="Times New Roman" w:cs="Times New Roman"/>
        </w:rPr>
      </w:pPr>
    </w:p>
    <w:p w14:paraId="2695A4E0" w14:textId="5F7CB550" w:rsidR="009F6F90" w:rsidRDefault="002B6593" w:rsidP="009F6F90">
      <w:pPr>
        <w:rPr>
          <w:rFonts w:ascii="Times New Roman" w:hAnsi="Times New Roman" w:cs="Times New Roman"/>
        </w:rPr>
      </w:pPr>
      <w:r>
        <w:rPr>
          <w:rFonts w:ascii="Times New Roman" w:hAnsi="Times New Roman" w:cs="Times New Roman"/>
        </w:rPr>
        <w:t>8</w:t>
      </w:r>
      <w:r w:rsidR="009F6F90">
        <w:rPr>
          <w:rFonts w:ascii="Times New Roman" w:hAnsi="Times New Roman" w:cs="Times New Roman"/>
        </w:rPr>
        <w:t xml:space="preserve">.) “The crucial distinction is between the </w:t>
      </w:r>
      <w:r w:rsidR="009F6F90">
        <w:rPr>
          <w:rFonts w:ascii="Times New Roman" w:hAnsi="Times New Roman" w:cs="Times New Roman"/>
          <w:i/>
        </w:rPr>
        <w:t>impetus</w:t>
      </w:r>
      <w:r w:rsidR="009F6F90">
        <w:rPr>
          <w:rFonts w:ascii="Times New Roman" w:hAnsi="Times New Roman" w:cs="Times New Roman"/>
        </w:rPr>
        <w:t xml:space="preserve"> or impulse that is an involuntary response to a presentation (</w:t>
      </w:r>
      <w:proofErr w:type="spellStart"/>
      <w:r w:rsidR="009F6F90">
        <w:rPr>
          <w:rFonts w:ascii="Times New Roman" w:hAnsi="Times New Roman" w:cs="Times New Roman"/>
          <w:i/>
        </w:rPr>
        <w:t>phantasia</w:t>
      </w:r>
      <w:proofErr w:type="spellEnd"/>
      <w:r w:rsidR="009F6F90">
        <w:rPr>
          <w:rFonts w:ascii="Times New Roman" w:hAnsi="Times New Roman" w:cs="Times New Roman"/>
          <w:i/>
        </w:rPr>
        <w:t xml:space="preserve"> (GR), species</w:t>
      </w:r>
      <w:r w:rsidR="009F6F90">
        <w:rPr>
          <w:rFonts w:ascii="Times New Roman" w:hAnsi="Times New Roman" w:cs="Times New Roman"/>
        </w:rPr>
        <w:t>), to use the language of the Stoics, and the assent we give to propositions that justify the pain we feel, and which render it potentially traumatic, whether our thinking has its roots in fear for ourselves or a sense of injustice, or anxiety over the condition of the deceased in the afterlife…It is the vain or empty beliefs that convert the loss into the enduring emotion of grief that the ancient consolatory therapies aim to cure.” (</w:t>
      </w:r>
      <w:proofErr w:type="spellStart"/>
      <w:r w:rsidR="009F6F90">
        <w:rPr>
          <w:rFonts w:ascii="Times New Roman" w:hAnsi="Times New Roman" w:cs="Times New Roman"/>
        </w:rPr>
        <w:t>Konstan</w:t>
      </w:r>
      <w:proofErr w:type="spellEnd"/>
      <w:r w:rsidR="009F6F90">
        <w:rPr>
          <w:rFonts w:ascii="Times New Roman" w:hAnsi="Times New Roman" w:cs="Times New Roman"/>
        </w:rPr>
        <w:t xml:space="preserve"> 2016: 29) </w:t>
      </w:r>
    </w:p>
    <w:p w14:paraId="4575E67A" w14:textId="19F351CB" w:rsidR="00C62699" w:rsidRPr="009F6F90" w:rsidRDefault="00C62699" w:rsidP="009F6F90">
      <w:pPr>
        <w:spacing w:line="276" w:lineRule="auto"/>
        <w:rPr>
          <w:rFonts w:ascii="Times New Roman" w:hAnsi="Times New Roman" w:cs="Times New Roman"/>
        </w:rPr>
      </w:pPr>
    </w:p>
    <w:p w14:paraId="7259CEDD" w14:textId="3660CAF0" w:rsidR="009F6F90" w:rsidRDefault="002B6593" w:rsidP="00B906C2">
      <w:pPr>
        <w:spacing w:line="276" w:lineRule="auto"/>
        <w:rPr>
          <w:rFonts w:ascii="Times New Roman" w:hAnsi="Times New Roman" w:cs="Times New Roman"/>
        </w:rPr>
      </w:pPr>
      <w:r>
        <w:rPr>
          <w:rFonts w:ascii="Times New Roman" w:hAnsi="Times New Roman" w:cs="Times New Roman"/>
        </w:rPr>
        <w:t>9</w:t>
      </w:r>
      <w:r w:rsidR="00C62699" w:rsidRPr="00C62699">
        <w:rPr>
          <w:rFonts w:ascii="Times New Roman" w:hAnsi="Times New Roman" w:cs="Times New Roman"/>
        </w:rPr>
        <w:t>.)</w:t>
      </w:r>
      <w:r w:rsidR="00C62699">
        <w:rPr>
          <w:rFonts w:ascii="Times New Roman" w:hAnsi="Times New Roman" w:cs="Times New Roman"/>
        </w:rPr>
        <w:t xml:space="preserve"> “Working through will help create critical distance on [traumatic] experiences … re-contextualizing them in ways that permit a re-engagement with ongoing concerns and future possibilities</w:t>
      </w:r>
      <w:r w:rsidR="009F6F90">
        <w:rPr>
          <w:rFonts w:ascii="Times New Roman" w:hAnsi="Times New Roman" w:cs="Times New Roman"/>
        </w:rPr>
        <w:t>.</w:t>
      </w:r>
      <w:r w:rsidR="00C62699">
        <w:rPr>
          <w:rFonts w:ascii="Times New Roman" w:hAnsi="Times New Roman" w:cs="Times New Roman"/>
        </w:rPr>
        <w:t xml:space="preserve">” (Dominick </w:t>
      </w:r>
      <w:proofErr w:type="spellStart"/>
      <w:r w:rsidR="00C62699">
        <w:rPr>
          <w:rFonts w:ascii="Times New Roman" w:hAnsi="Times New Roman" w:cs="Times New Roman"/>
        </w:rPr>
        <w:t>LaCapra</w:t>
      </w:r>
      <w:proofErr w:type="spellEnd"/>
      <w:r w:rsidR="00C62699">
        <w:rPr>
          <w:rFonts w:ascii="Times New Roman" w:hAnsi="Times New Roman" w:cs="Times New Roman"/>
        </w:rPr>
        <w:t xml:space="preserve"> 2004: 45)</w:t>
      </w:r>
    </w:p>
    <w:p w14:paraId="3A5628E9" w14:textId="77777777" w:rsidR="0074158C" w:rsidRPr="00B906C2" w:rsidRDefault="0074158C" w:rsidP="00B906C2">
      <w:pPr>
        <w:spacing w:line="276" w:lineRule="auto"/>
        <w:rPr>
          <w:rFonts w:ascii="Times New Roman" w:hAnsi="Times New Roman" w:cs="Times New Roman"/>
        </w:rPr>
      </w:pPr>
    </w:p>
    <w:p w14:paraId="6556BEB5" w14:textId="5A2902B5" w:rsidR="000826E6" w:rsidRPr="00FF4A1F" w:rsidRDefault="000826E6" w:rsidP="009F6F90">
      <w:pPr>
        <w:spacing w:line="276" w:lineRule="auto"/>
        <w:jc w:val="center"/>
        <w:rPr>
          <w:rFonts w:ascii="Times New Roman" w:hAnsi="Times New Roman" w:cs="Times New Roman"/>
          <w:u w:val="single"/>
        </w:rPr>
      </w:pPr>
      <w:r w:rsidRPr="00FF4A1F">
        <w:rPr>
          <w:rFonts w:ascii="Times New Roman" w:hAnsi="Times New Roman" w:cs="Times New Roman"/>
          <w:u w:val="single"/>
        </w:rPr>
        <w:lastRenderedPageBreak/>
        <w:t>Works Cited</w:t>
      </w:r>
    </w:p>
    <w:p w14:paraId="4BDF0776" w14:textId="77777777" w:rsidR="000826E6" w:rsidRPr="003116A3" w:rsidRDefault="000826E6" w:rsidP="009F6F90">
      <w:pPr>
        <w:spacing w:line="276" w:lineRule="auto"/>
        <w:rPr>
          <w:rFonts w:ascii="Times New Roman" w:hAnsi="Times New Roman" w:cs="Times New Roman"/>
        </w:rPr>
      </w:pPr>
      <w:r w:rsidRPr="003116A3">
        <w:rPr>
          <w:rFonts w:ascii="Times New Roman" w:hAnsi="Times New Roman" w:cs="Times New Roman"/>
        </w:rPr>
        <w:t xml:space="preserve">Bartsch, S. 2007. “‘Wait a Moment, </w:t>
      </w:r>
      <w:proofErr w:type="spellStart"/>
      <w:r w:rsidRPr="003116A3">
        <w:rPr>
          <w:rFonts w:ascii="Times New Roman" w:hAnsi="Times New Roman" w:cs="Times New Roman"/>
        </w:rPr>
        <w:t>Phantasia</w:t>
      </w:r>
      <w:proofErr w:type="spellEnd"/>
      <w:r w:rsidRPr="003116A3">
        <w:rPr>
          <w:rFonts w:ascii="Times New Roman" w:hAnsi="Times New Roman" w:cs="Times New Roman"/>
        </w:rPr>
        <w:t xml:space="preserve">’: </w:t>
      </w:r>
      <w:proofErr w:type="spellStart"/>
      <w:r w:rsidRPr="003116A3">
        <w:rPr>
          <w:rFonts w:ascii="Times New Roman" w:hAnsi="Times New Roman" w:cs="Times New Roman"/>
        </w:rPr>
        <w:t>Ekphrastic</w:t>
      </w:r>
      <w:proofErr w:type="spellEnd"/>
      <w:r w:rsidRPr="003116A3">
        <w:rPr>
          <w:rFonts w:ascii="Times New Roman" w:hAnsi="Times New Roman" w:cs="Times New Roman"/>
        </w:rPr>
        <w:t xml:space="preserve"> Interference in Seneca and </w:t>
      </w:r>
    </w:p>
    <w:p w14:paraId="462E0E50" w14:textId="77777777" w:rsidR="000826E6" w:rsidRDefault="000826E6" w:rsidP="009F6F90">
      <w:pPr>
        <w:spacing w:line="276" w:lineRule="auto"/>
        <w:ind w:firstLine="720"/>
        <w:rPr>
          <w:rFonts w:ascii="Times New Roman" w:hAnsi="Times New Roman" w:cs="Times New Roman"/>
        </w:rPr>
      </w:pPr>
      <w:r w:rsidRPr="003116A3">
        <w:rPr>
          <w:rFonts w:ascii="Times New Roman" w:hAnsi="Times New Roman" w:cs="Times New Roman"/>
        </w:rPr>
        <w:t xml:space="preserve">Epictetus.” </w:t>
      </w:r>
      <w:r w:rsidRPr="003116A3">
        <w:rPr>
          <w:rFonts w:ascii="Times New Roman" w:hAnsi="Times New Roman" w:cs="Times New Roman"/>
          <w:i/>
        </w:rPr>
        <w:t xml:space="preserve">CP </w:t>
      </w:r>
      <w:r w:rsidRPr="003116A3">
        <w:rPr>
          <w:rFonts w:ascii="Times New Roman" w:hAnsi="Times New Roman" w:cs="Times New Roman"/>
        </w:rPr>
        <w:t>102: 83-95.</w:t>
      </w:r>
    </w:p>
    <w:p w14:paraId="2DCBDEDC" w14:textId="77777777" w:rsidR="000826E6" w:rsidRDefault="000826E6" w:rsidP="009F6F90">
      <w:pPr>
        <w:spacing w:line="276" w:lineRule="auto"/>
        <w:rPr>
          <w:rFonts w:ascii="Times New Roman" w:hAnsi="Times New Roman" w:cs="Times New Roman"/>
        </w:rPr>
      </w:pPr>
      <w:proofErr w:type="spellStart"/>
      <w:r>
        <w:rPr>
          <w:rFonts w:ascii="Times New Roman" w:hAnsi="Times New Roman" w:cs="Times New Roman"/>
        </w:rPr>
        <w:t>Caruth</w:t>
      </w:r>
      <w:proofErr w:type="spellEnd"/>
      <w:r>
        <w:rPr>
          <w:rFonts w:ascii="Times New Roman" w:hAnsi="Times New Roman" w:cs="Times New Roman"/>
        </w:rPr>
        <w:t xml:space="preserve">, C. (ed.) 1995. </w:t>
      </w:r>
      <w:r>
        <w:rPr>
          <w:rFonts w:ascii="Times New Roman" w:hAnsi="Times New Roman" w:cs="Times New Roman"/>
          <w:i/>
        </w:rPr>
        <w:t>Trauma: Explorations in Memory</w:t>
      </w:r>
      <w:r>
        <w:rPr>
          <w:rFonts w:ascii="Times New Roman" w:hAnsi="Times New Roman" w:cs="Times New Roman"/>
        </w:rPr>
        <w:t xml:space="preserve">. Baltimore: Johns Hopkins University </w:t>
      </w:r>
    </w:p>
    <w:p w14:paraId="0131779D" w14:textId="158F4FF5" w:rsidR="000826E6" w:rsidRDefault="000826E6" w:rsidP="009F6F90">
      <w:pPr>
        <w:spacing w:line="276" w:lineRule="auto"/>
        <w:ind w:firstLine="720"/>
        <w:rPr>
          <w:rFonts w:ascii="Times New Roman" w:hAnsi="Times New Roman" w:cs="Times New Roman"/>
        </w:rPr>
      </w:pPr>
      <w:r>
        <w:rPr>
          <w:rFonts w:ascii="Times New Roman" w:hAnsi="Times New Roman" w:cs="Times New Roman"/>
        </w:rPr>
        <w:t>Press.</w:t>
      </w:r>
    </w:p>
    <w:p w14:paraId="35FB21FA" w14:textId="6A3C385C" w:rsidR="00FF4A1F" w:rsidRPr="00FF4A1F" w:rsidRDefault="00FF4A1F" w:rsidP="009F6F90">
      <w:pPr>
        <w:spacing w:line="276" w:lineRule="auto"/>
        <w:rPr>
          <w:rFonts w:ascii="Times New Roman" w:hAnsi="Times New Roman" w:cs="Times New Roman"/>
        </w:rPr>
      </w:pPr>
      <w:r>
        <w:rPr>
          <w:rFonts w:ascii="Times New Roman" w:hAnsi="Times New Roman" w:cs="Times New Roman"/>
        </w:rPr>
        <w:t xml:space="preserve">Derrida, J. 2003. </w:t>
      </w:r>
      <w:r>
        <w:rPr>
          <w:rFonts w:ascii="Times New Roman" w:hAnsi="Times New Roman" w:cs="Times New Roman"/>
          <w:i/>
        </w:rPr>
        <w:t xml:space="preserve">The Work of Mourning. </w:t>
      </w:r>
      <w:r>
        <w:rPr>
          <w:rFonts w:ascii="Times New Roman" w:hAnsi="Times New Roman" w:cs="Times New Roman"/>
        </w:rPr>
        <w:t>Chicago: The University of Chicago Press.</w:t>
      </w:r>
    </w:p>
    <w:p w14:paraId="61C685C5" w14:textId="77777777" w:rsidR="000826E6" w:rsidRDefault="000826E6" w:rsidP="009F6F90">
      <w:pPr>
        <w:spacing w:line="276" w:lineRule="auto"/>
        <w:rPr>
          <w:rFonts w:ascii="Times New Roman" w:hAnsi="Times New Roman" w:cs="Times New Roman"/>
        </w:rPr>
      </w:pPr>
      <w:r>
        <w:rPr>
          <w:rFonts w:ascii="Times New Roman" w:hAnsi="Times New Roman" w:cs="Times New Roman"/>
        </w:rPr>
        <w:t xml:space="preserve">Dobbin, R. 1998. </w:t>
      </w:r>
      <w:r>
        <w:rPr>
          <w:rFonts w:ascii="Times New Roman" w:hAnsi="Times New Roman" w:cs="Times New Roman"/>
          <w:i/>
        </w:rPr>
        <w:t xml:space="preserve">Epictetus: Discourses Book I. </w:t>
      </w:r>
      <w:r>
        <w:rPr>
          <w:rFonts w:ascii="Times New Roman" w:hAnsi="Times New Roman" w:cs="Times New Roman"/>
        </w:rPr>
        <w:t>Oxford: Oxford University Press.</w:t>
      </w:r>
    </w:p>
    <w:p w14:paraId="1806B834" w14:textId="77777777" w:rsidR="000826E6" w:rsidRDefault="000826E6" w:rsidP="009F6F90">
      <w:pPr>
        <w:spacing w:line="276" w:lineRule="auto"/>
        <w:rPr>
          <w:rFonts w:ascii="Times New Roman" w:hAnsi="Times New Roman" w:cs="Times New Roman"/>
        </w:rPr>
      </w:pPr>
      <w:r>
        <w:rPr>
          <w:rFonts w:ascii="Times New Roman" w:hAnsi="Times New Roman" w:cs="Times New Roman"/>
        </w:rPr>
        <w:t xml:space="preserve">Dressler, A. 2012. “‘You Must Change Your Life’: Theory and Practice, Metaphor and </w:t>
      </w:r>
    </w:p>
    <w:p w14:paraId="54D55577" w14:textId="77777777" w:rsidR="000826E6" w:rsidRPr="0017022E" w:rsidRDefault="000826E6" w:rsidP="009F6F90">
      <w:pPr>
        <w:spacing w:line="276" w:lineRule="auto"/>
        <w:ind w:firstLine="720"/>
        <w:rPr>
          <w:rFonts w:ascii="Times New Roman" w:hAnsi="Times New Roman" w:cs="Times New Roman"/>
        </w:rPr>
      </w:pPr>
      <w:r>
        <w:rPr>
          <w:rFonts w:ascii="Times New Roman" w:hAnsi="Times New Roman" w:cs="Times New Roman"/>
          <w:i/>
        </w:rPr>
        <w:t xml:space="preserve">Exemplum, </w:t>
      </w:r>
      <w:r>
        <w:rPr>
          <w:rFonts w:ascii="Times New Roman" w:hAnsi="Times New Roman" w:cs="Times New Roman"/>
        </w:rPr>
        <w:t xml:space="preserve">in Seneca’s Prose.” </w:t>
      </w:r>
      <w:r>
        <w:rPr>
          <w:rFonts w:ascii="Times New Roman" w:hAnsi="Times New Roman" w:cs="Times New Roman"/>
          <w:i/>
        </w:rPr>
        <w:t xml:space="preserve">Helios </w:t>
      </w:r>
      <w:r>
        <w:rPr>
          <w:rFonts w:ascii="Times New Roman" w:hAnsi="Times New Roman" w:cs="Times New Roman"/>
        </w:rPr>
        <w:t>39: 145-92.</w:t>
      </w:r>
    </w:p>
    <w:p w14:paraId="19B79901" w14:textId="77777777" w:rsidR="000826E6" w:rsidRPr="003116A3" w:rsidRDefault="000826E6" w:rsidP="009F6F90">
      <w:pPr>
        <w:spacing w:line="276" w:lineRule="auto"/>
        <w:rPr>
          <w:rFonts w:ascii="Times New Roman" w:hAnsi="Times New Roman" w:cs="Times New Roman"/>
        </w:rPr>
      </w:pPr>
      <w:proofErr w:type="spellStart"/>
      <w:r w:rsidRPr="003116A3">
        <w:rPr>
          <w:rFonts w:ascii="Times New Roman" w:hAnsi="Times New Roman" w:cs="Times New Roman"/>
        </w:rPr>
        <w:t>Konstan</w:t>
      </w:r>
      <w:proofErr w:type="spellEnd"/>
      <w:r w:rsidRPr="003116A3">
        <w:rPr>
          <w:rFonts w:ascii="Times New Roman" w:hAnsi="Times New Roman" w:cs="Times New Roman"/>
        </w:rPr>
        <w:t xml:space="preserve">, D. 2013. “Lucretius and the Epicurean Attitude towards Grief”. In D. </w:t>
      </w:r>
      <w:proofErr w:type="spellStart"/>
      <w:r w:rsidRPr="003116A3">
        <w:rPr>
          <w:rFonts w:ascii="Times New Roman" w:hAnsi="Times New Roman" w:cs="Times New Roman"/>
        </w:rPr>
        <w:t>Lehoux</w:t>
      </w:r>
      <w:proofErr w:type="spellEnd"/>
      <w:r w:rsidRPr="003116A3">
        <w:rPr>
          <w:rFonts w:ascii="Times New Roman" w:hAnsi="Times New Roman" w:cs="Times New Roman"/>
        </w:rPr>
        <w:t xml:space="preserve">, A.D. </w:t>
      </w:r>
    </w:p>
    <w:p w14:paraId="33758B03" w14:textId="77777777" w:rsidR="000826E6" w:rsidRPr="003116A3" w:rsidRDefault="000826E6" w:rsidP="009F6F90">
      <w:pPr>
        <w:spacing w:line="276" w:lineRule="auto"/>
        <w:ind w:firstLine="720"/>
        <w:rPr>
          <w:rFonts w:ascii="Times New Roman" w:hAnsi="Times New Roman" w:cs="Times New Roman"/>
        </w:rPr>
      </w:pPr>
      <w:r w:rsidRPr="003116A3">
        <w:rPr>
          <w:rFonts w:ascii="Times New Roman" w:hAnsi="Times New Roman" w:cs="Times New Roman"/>
        </w:rPr>
        <w:t xml:space="preserve">Morrison and A. Sharrock (eds.) </w:t>
      </w:r>
      <w:r w:rsidRPr="003116A3">
        <w:rPr>
          <w:rFonts w:ascii="Times New Roman" w:hAnsi="Times New Roman" w:cs="Times New Roman"/>
          <w:i/>
        </w:rPr>
        <w:t xml:space="preserve">Lucretius: Poetry, Philosophy, Science. </w:t>
      </w:r>
      <w:r w:rsidRPr="003116A3">
        <w:rPr>
          <w:rFonts w:ascii="Times New Roman" w:hAnsi="Times New Roman" w:cs="Times New Roman"/>
        </w:rPr>
        <w:t xml:space="preserve">Oxford: Oxford </w:t>
      </w:r>
    </w:p>
    <w:p w14:paraId="3F62CF27" w14:textId="00F27638" w:rsidR="000826E6" w:rsidRDefault="000826E6" w:rsidP="009F6F90">
      <w:pPr>
        <w:spacing w:line="276" w:lineRule="auto"/>
        <w:ind w:firstLine="720"/>
        <w:rPr>
          <w:rFonts w:ascii="Times New Roman" w:hAnsi="Times New Roman" w:cs="Times New Roman"/>
        </w:rPr>
      </w:pPr>
      <w:r w:rsidRPr="003116A3">
        <w:rPr>
          <w:rFonts w:ascii="Times New Roman" w:hAnsi="Times New Roman" w:cs="Times New Roman"/>
        </w:rPr>
        <w:t>University Press: 193-209.</w:t>
      </w:r>
    </w:p>
    <w:p w14:paraId="70ADE628" w14:textId="37183139" w:rsidR="009F6F90" w:rsidRDefault="009F6F90" w:rsidP="009F6F90">
      <w:pPr>
        <w:spacing w:line="276" w:lineRule="auto"/>
        <w:rPr>
          <w:rFonts w:ascii="Times New Roman" w:hAnsi="Times New Roman" w:cs="Times New Roman"/>
        </w:rPr>
      </w:pPr>
      <w:proofErr w:type="spellStart"/>
      <w:r>
        <w:rPr>
          <w:rFonts w:ascii="Times New Roman" w:hAnsi="Times New Roman" w:cs="Times New Roman"/>
        </w:rPr>
        <w:t>Konstan</w:t>
      </w:r>
      <w:proofErr w:type="spellEnd"/>
      <w:r>
        <w:rPr>
          <w:rFonts w:ascii="Times New Roman" w:hAnsi="Times New Roman" w:cs="Times New Roman"/>
        </w:rPr>
        <w:t xml:space="preserve">, D. 2016. “Understanding Grief in Greece and Rome.” </w:t>
      </w:r>
      <w:r>
        <w:rPr>
          <w:rFonts w:ascii="Times New Roman" w:hAnsi="Times New Roman" w:cs="Times New Roman"/>
          <w:i/>
        </w:rPr>
        <w:t xml:space="preserve">CW </w:t>
      </w:r>
      <w:r>
        <w:rPr>
          <w:rFonts w:ascii="Times New Roman" w:hAnsi="Times New Roman" w:cs="Times New Roman"/>
        </w:rPr>
        <w:t>110: 3-30.</w:t>
      </w:r>
    </w:p>
    <w:p w14:paraId="4CB1D592" w14:textId="77777777" w:rsidR="000826E6" w:rsidRDefault="000826E6" w:rsidP="009F6F90">
      <w:pPr>
        <w:spacing w:line="276" w:lineRule="auto"/>
        <w:rPr>
          <w:rFonts w:ascii="Times New Roman" w:hAnsi="Times New Roman" w:cs="Times New Roman"/>
        </w:rPr>
      </w:pPr>
      <w:proofErr w:type="spellStart"/>
      <w:r>
        <w:rPr>
          <w:rFonts w:ascii="Times New Roman" w:hAnsi="Times New Roman" w:cs="Times New Roman"/>
        </w:rPr>
        <w:t>LaCapra</w:t>
      </w:r>
      <w:proofErr w:type="spellEnd"/>
      <w:r>
        <w:rPr>
          <w:rFonts w:ascii="Times New Roman" w:hAnsi="Times New Roman" w:cs="Times New Roman"/>
        </w:rPr>
        <w:t xml:space="preserve">, D. 2004. </w:t>
      </w:r>
      <w:r>
        <w:rPr>
          <w:rFonts w:ascii="Times New Roman" w:hAnsi="Times New Roman" w:cs="Times New Roman"/>
          <w:i/>
        </w:rPr>
        <w:t xml:space="preserve">History in Transit: Experience, Identity, Critical Theory. </w:t>
      </w:r>
      <w:r>
        <w:rPr>
          <w:rFonts w:ascii="Times New Roman" w:hAnsi="Times New Roman" w:cs="Times New Roman"/>
        </w:rPr>
        <w:t xml:space="preserve">Ithaca: Cornell </w:t>
      </w:r>
    </w:p>
    <w:p w14:paraId="5D5B2A0A" w14:textId="77777777" w:rsidR="000826E6" w:rsidRDefault="000826E6" w:rsidP="009F6F90">
      <w:pPr>
        <w:spacing w:line="276" w:lineRule="auto"/>
        <w:ind w:firstLine="720"/>
        <w:rPr>
          <w:rFonts w:ascii="Times New Roman" w:hAnsi="Times New Roman" w:cs="Times New Roman"/>
        </w:rPr>
      </w:pPr>
      <w:r>
        <w:rPr>
          <w:rFonts w:ascii="Times New Roman" w:hAnsi="Times New Roman" w:cs="Times New Roman"/>
        </w:rPr>
        <w:t>University Press.</w:t>
      </w:r>
    </w:p>
    <w:p w14:paraId="694C9921" w14:textId="77777777" w:rsidR="000826E6" w:rsidRPr="00B6002A" w:rsidRDefault="000826E6" w:rsidP="009F6F90">
      <w:pPr>
        <w:spacing w:line="276" w:lineRule="auto"/>
        <w:rPr>
          <w:rFonts w:ascii="Times New Roman" w:hAnsi="Times New Roman" w:cs="Times New Roman"/>
        </w:rPr>
      </w:pPr>
      <w:r>
        <w:rPr>
          <w:rFonts w:ascii="Times New Roman" w:hAnsi="Times New Roman" w:cs="Times New Roman"/>
        </w:rPr>
        <w:t xml:space="preserve">Manning, C. 1981. </w:t>
      </w:r>
      <w:r>
        <w:rPr>
          <w:rFonts w:ascii="Times New Roman" w:hAnsi="Times New Roman" w:cs="Times New Roman"/>
          <w:i/>
        </w:rPr>
        <w:t xml:space="preserve">On Seneca’s “Ad </w:t>
      </w:r>
      <w:proofErr w:type="spellStart"/>
      <w:r>
        <w:rPr>
          <w:rFonts w:ascii="Times New Roman" w:hAnsi="Times New Roman" w:cs="Times New Roman"/>
          <w:i/>
        </w:rPr>
        <w:t>Marciam</w:t>
      </w:r>
      <w:proofErr w:type="spellEnd"/>
      <w:r>
        <w:rPr>
          <w:rFonts w:ascii="Times New Roman" w:hAnsi="Times New Roman" w:cs="Times New Roman"/>
          <w:i/>
        </w:rPr>
        <w:t xml:space="preserve">”. </w:t>
      </w:r>
      <w:r>
        <w:rPr>
          <w:rFonts w:ascii="Times New Roman" w:hAnsi="Times New Roman" w:cs="Times New Roman"/>
        </w:rPr>
        <w:t>Leiden: Brill.</w:t>
      </w:r>
    </w:p>
    <w:p w14:paraId="3A9B7CA0" w14:textId="77777777" w:rsidR="000826E6" w:rsidRDefault="000826E6" w:rsidP="009F6F90">
      <w:pPr>
        <w:spacing w:line="276" w:lineRule="auto"/>
        <w:rPr>
          <w:rFonts w:ascii="Times New Roman" w:hAnsi="Times New Roman" w:cs="Times New Roman"/>
        </w:rPr>
      </w:pPr>
      <w:proofErr w:type="spellStart"/>
      <w:r>
        <w:rPr>
          <w:rFonts w:ascii="Times New Roman" w:hAnsi="Times New Roman" w:cs="Times New Roman"/>
        </w:rPr>
        <w:t>Reydams-Schils</w:t>
      </w:r>
      <w:proofErr w:type="spellEnd"/>
      <w:r>
        <w:rPr>
          <w:rFonts w:ascii="Times New Roman" w:hAnsi="Times New Roman" w:cs="Times New Roman"/>
        </w:rPr>
        <w:t xml:space="preserve">, G. 2005. </w:t>
      </w:r>
      <w:r>
        <w:rPr>
          <w:rFonts w:ascii="Times New Roman" w:hAnsi="Times New Roman" w:cs="Times New Roman"/>
          <w:i/>
        </w:rPr>
        <w:t xml:space="preserve">The Roman Stoics: Self, Responsibility, and Affection. </w:t>
      </w:r>
      <w:r>
        <w:rPr>
          <w:rFonts w:ascii="Times New Roman" w:hAnsi="Times New Roman" w:cs="Times New Roman"/>
        </w:rPr>
        <w:t xml:space="preserve">Chicago: </w:t>
      </w:r>
    </w:p>
    <w:p w14:paraId="7A08E6B4" w14:textId="77777777" w:rsidR="000826E6" w:rsidRPr="003B0AE2" w:rsidRDefault="000826E6" w:rsidP="009F6F90">
      <w:pPr>
        <w:spacing w:line="276" w:lineRule="auto"/>
        <w:ind w:firstLine="720"/>
        <w:rPr>
          <w:rFonts w:ascii="Times New Roman" w:hAnsi="Times New Roman" w:cs="Times New Roman"/>
        </w:rPr>
      </w:pPr>
      <w:r>
        <w:rPr>
          <w:rFonts w:ascii="Times New Roman" w:hAnsi="Times New Roman" w:cs="Times New Roman"/>
        </w:rPr>
        <w:t>University of Chicago Press.</w:t>
      </w:r>
    </w:p>
    <w:p w14:paraId="40E23654" w14:textId="77777777" w:rsidR="000826E6" w:rsidRDefault="000826E6" w:rsidP="009F6F90">
      <w:pPr>
        <w:spacing w:line="276" w:lineRule="auto"/>
        <w:rPr>
          <w:rFonts w:ascii="Times New Roman" w:hAnsi="Times New Roman" w:cs="Times New Roman"/>
          <w:i/>
        </w:rPr>
      </w:pPr>
      <w:r>
        <w:rPr>
          <w:rFonts w:ascii="Times New Roman" w:hAnsi="Times New Roman" w:cs="Times New Roman"/>
        </w:rPr>
        <w:t xml:space="preserve">Shelton, J. 1995. “Persuasion and Paradigm in Seneca’s </w:t>
      </w:r>
      <w:proofErr w:type="spellStart"/>
      <w:r>
        <w:rPr>
          <w:rFonts w:ascii="Times New Roman" w:hAnsi="Times New Roman" w:cs="Times New Roman"/>
          <w:i/>
        </w:rPr>
        <w:t>Consolatio</w:t>
      </w:r>
      <w:proofErr w:type="spellEnd"/>
      <w:r>
        <w:rPr>
          <w:rFonts w:ascii="Times New Roman" w:hAnsi="Times New Roman" w:cs="Times New Roman"/>
          <w:i/>
        </w:rPr>
        <w:t xml:space="preserve"> </w:t>
      </w:r>
      <w:proofErr w:type="spellStart"/>
      <w:r>
        <w:rPr>
          <w:rFonts w:ascii="Times New Roman" w:hAnsi="Times New Roman" w:cs="Times New Roman"/>
          <w:i/>
        </w:rPr>
        <w:t>ad</w:t>
      </w:r>
      <w:proofErr w:type="spellEnd"/>
      <w:r>
        <w:rPr>
          <w:rFonts w:ascii="Times New Roman" w:hAnsi="Times New Roman" w:cs="Times New Roman"/>
          <w:i/>
        </w:rPr>
        <w:t xml:space="preserve"> </w:t>
      </w:r>
      <w:proofErr w:type="spellStart"/>
      <w:r>
        <w:rPr>
          <w:rFonts w:ascii="Times New Roman" w:hAnsi="Times New Roman" w:cs="Times New Roman"/>
          <w:i/>
        </w:rPr>
        <w:t>Marciam</w:t>
      </w:r>
      <w:proofErr w:type="spellEnd"/>
      <w:r>
        <w:rPr>
          <w:rFonts w:ascii="Times New Roman" w:hAnsi="Times New Roman" w:cs="Times New Roman"/>
          <w:i/>
        </w:rPr>
        <w:t xml:space="preserve"> </w:t>
      </w:r>
      <w:r>
        <w:rPr>
          <w:rFonts w:ascii="Times New Roman" w:hAnsi="Times New Roman" w:cs="Times New Roman"/>
        </w:rPr>
        <w:t xml:space="preserve">1-6.” </w:t>
      </w:r>
      <w:r>
        <w:rPr>
          <w:rFonts w:ascii="Times New Roman" w:hAnsi="Times New Roman" w:cs="Times New Roman"/>
          <w:i/>
        </w:rPr>
        <w:t xml:space="preserve">Classica </w:t>
      </w:r>
    </w:p>
    <w:p w14:paraId="414B0524" w14:textId="77777777" w:rsidR="000826E6" w:rsidRDefault="000826E6" w:rsidP="009F6F90">
      <w:pPr>
        <w:spacing w:line="276" w:lineRule="auto"/>
        <w:ind w:firstLine="720"/>
        <w:rPr>
          <w:rFonts w:ascii="Times New Roman" w:hAnsi="Times New Roman" w:cs="Times New Roman"/>
        </w:rPr>
      </w:pPr>
      <w:r>
        <w:rPr>
          <w:rFonts w:ascii="Times New Roman" w:hAnsi="Times New Roman" w:cs="Times New Roman"/>
          <w:i/>
        </w:rPr>
        <w:t xml:space="preserve">et </w:t>
      </w:r>
      <w:proofErr w:type="spellStart"/>
      <w:r>
        <w:rPr>
          <w:rFonts w:ascii="Times New Roman" w:hAnsi="Times New Roman" w:cs="Times New Roman"/>
          <w:i/>
        </w:rPr>
        <w:t>Mediaevalia</w:t>
      </w:r>
      <w:proofErr w:type="spellEnd"/>
      <w:r>
        <w:rPr>
          <w:rFonts w:ascii="Times New Roman" w:hAnsi="Times New Roman" w:cs="Times New Roman"/>
          <w:i/>
        </w:rPr>
        <w:t xml:space="preserve"> </w:t>
      </w:r>
      <w:r>
        <w:rPr>
          <w:rFonts w:ascii="Times New Roman" w:hAnsi="Times New Roman" w:cs="Times New Roman"/>
        </w:rPr>
        <w:t>46: 157-88.</w:t>
      </w:r>
    </w:p>
    <w:p w14:paraId="64B8AC9D" w14:textId="77777777" w:rsidR="000826E6" w:rsidRDefault="000826E6" w:rsidP="009F6F90">
      <w:pPr>
        <w:spacing w:line="276" w:lineRule="auto"/>
        <w:rPr>
          <w:rFonts w:ascii="Times New Roman" w:hAnsi="Times New Roman" w:cs="Times New Roman"/>
        </w:rPr>
      </w:pPr>
      <w:r>
        <w:rPr>
          <w:rFonts w:ascii="Times New Roman" w:hAnsi="Times New Roman" w:cs="Times New Roman"/>
        </w:rPr>
        <w:t xml:space="preserve">Van der Kolk, B. and O van der Hart. 1995. “The Intrusive Past: </w:t>
      </w:r>
      <w:proofErr w:type="gramStart"/>
      <w:r>
        <w:rPr>
          <w:rFonts w:ascii="Times New Roman" w:hAnsi="Times New Roman" w:cs="Times New Roman"/>
        </w:rPr>
        <w:t>the</w:t>
      </w:r>
      <w:proofErr w:type="gramEnd"/>
      <w:r>
        <w:rPr>
          <w:rFonts w:ascii="Times New Roman" w:hAnsi="Times New Roman" w:cs="Times New Roman"/>
        </w:rPr>
        <w:t xml:space="preserve"> Flexibility of Memory and </w:t>
      </w:r>
    </w:p>
    <w:p w14:paraId="1BC2E8F1" w14:textId="77777777" w:rsidR="000826E6" w:rsidRDefault="000826E6" w:rsidP="009F6F90">
      <w:pPr>
        <w:spacing w:line="276" w:lineRule="auto"/>
        <w:ind w:firstLine="720"/>
        <w:rPr>
          <w:rFonts w:ascii="Times New Roman" w:hAnsi="Times New Roman" w:cs="Times New Roman"/>
        </w:rPr>
      </w:pPr>
      <w:r>
        <w:rPr>
          <w:rFonts w:ascii="Times New Roman" w:hAnsi="Times New Roman" w:cs="Times New Roman"/>
        </w:rPr>
        <w:t xml:space="preserve">the Engraving of Trauma,” in </w:t>
      </w:r>
      <w:proofErr w:type="spellStart"/>
      <w:r>
        <w:rPr>
          <w:rFonts w:ascii="Times New Roman" w:hAnsi="Times New Roman" w:cs="Times New Roman"/>
        </w:rPr>
        <w:t>Caruth</w:t>
      </w:r>
      <w:proofErr w:type="spellEnd"/>
      <w:r>
        <w:rPr>
          <w:rFonts w:ascii="Times New Roman" w:hAnsi="Times New Roman" w:cs="Times New Roman"/>
        </w:rPr>
        <w:t xml:space="preserve"> 1995: 158-82.</w:t>
      </w:r>
    </w:p>
    <w:p w14:paraId="1F6F1A3A" w14:textId="77777777" w:rsidR="000826E6" w:rsidRPr="00B9797F" w:rsidRDefault="000826E6" w:rsidP="009F6F90">
      <w:pPr>
        <w:spacing w:line="276" w:lineRule="auto"/>
        <w:rPr>
          <w:rFonts w:ascii="Times New Roman" w:hAnsi="Times New Roman" w:cs="Times New Roman"/>
        </w:rPr>
      </w:pPr>
      <w:r>
        <w:rPr>
          <w:rFonts w:ascii="Times New Roman" w:hAnsi="Times New Roman" w:cs="Times New Roman"/>
        </w:rPr>
        <w:t xml:space="preserve">Whitehead, A. 2009. </w:t>
      </w:r>
      <w:r>
        <w:rPr>
          <w:rFonts w:ascii="Times New Roman" w:hAnsi="Times New Roman" w:cs="Times New Roman"/>
          <w:i/>
        </w:rPr>
        <w:t xml:space="preserve">Memory. </w:t>
      </w:r>
      <w:r>
        <w:rPr>
          <w:rFonts w:ascii="Times New Roman" w:hAnsi="Times New Roman" w:cs="Times New Roman"/>
        </w:rPr>
        <w:t>London: Routledge.</w:t>
      </w:r>
    </w:p>
    <w:p w14:paraId="044DF126" w14:textId="77777777" w:rsidR="000826E6" w:rsidRDefault="000826E6" w:rsidP="009F6F90">
      <w:pPr>
        <w:spacing w:line="276" w:lineRule="auto"/>
        <w:rPr>
          <w:rFonts w:ascii="Times New Roman" w:hAnsi="Times New Roman" w:cs="Times New Roman"/>
        </w:rPr>
      </w:pPr>
      <w:r>
        <w:rPr>
          <w:rFonts w:ascii="Times New Roman" w:hAnsi="Times New Roman" w:cs="Times New Roman"/>
        </w:rPr>
        <w:t xml:space="preserve">Wilcox, A. 2006. “Exemplary Grief: Gender and Virtue in Seneca’s Consolations to Women.” </w:t>
      </w:r>
    </w:p>
    <w:p w14:paraId="3D28FC9F" w14:textId="77777777" w:rsidR="000826E6" w:rsidRDefault="000826E6" w:rsidP="009F6F90">
      <w:pPr>
        <w:spacing w:line="276" w:lineRule="auto"/>
        <w:ind w:firstLine="720"/>
        <w:rPr>
          <w:rFonts w:ascii="Times New Roman" w:hAnsi="Times New Roman" w:cs="Times New Roman"/>
        </w:rPr>
      </w:pPr>
      <w:r>
        <w:rPr>
          <w:rFonts w:ascii="Times New Roman" w:hAnsi="Times New Roman" w:cs="Times New Roman"/>
          <w:i/>
        </w:rPr>
        <w:t>Helios</w:t>
      </w:r>
      <w:r>
        <w:rPr>
          <w:rFonts w:ascii="Times New Roman" w:hAnsi="Times New Roman" w:cs="Times New Roman"/>
        </w:rPr>
        <w:t xml:space="preserve"> 33: 73-100.</w:t>
      </w:r>
    </w:p>
    <w:p w14:paraId="687033FB" w14:textId="77777777" w:rsidR="000826E6" w:rsidRDefault="000826E6" w:rsidP="009F6F90">
      <w:pPr>
        <w:spacing w:line="276" w:lineRule="auto"/>
        <w:rPr>
          <w:rFonts w:ascii="Times New Roman" w:hAnsi="Times New Roman" w:cs="Times New Roman"/>
        </w:rPr>
      </w:pPr>
      <w:r>
        <w:rPr>
          <w:rFonts w:ascii="Times New Roman" w:hAnsi="Times New Roman" w:cs="Times New Roman"/>
        </w:rPr>
        <w:t xml:space="preserve">Williams, G.D. 2012. </w:t>
      </w:r>
      <w:r>
        <w:rPr>
          <w:rFonts w:ascii="Times New Roman" w:hAnsi="Times New Roman" w:cs="Times New Roman"/>
          <w:i/>
        </w:rPr>
        <w:t xml:space="preserve">The Cosmic Viewpoint: A Study of Seneca’s </w:t>
      </w:r>
      <w:r>
        <w:rPr>
          <w:rFonts w:ascii="Times New Roman" w:hAnsi="Times New Roman" w:cs="Times New Roman"/>
        </w:rPr>
        <w:t xml:space="preserve">Natural Questions. Oxford: </w:t>
      </w:r>
    </w:p>
    <w:p w14:paraId="33870451" w14:textId="77777777" w:rsidR="000826E6" w:rsidRPr="003B0AE2" w:rsidRDefault="000826E6" w:rsidP="009F6F90">
      <w:pPr>
        <w:spacing w:line="276" w:lineRule="auto"/>
        <w:ind w:firstLine="720"/>
        <w:rPr>
          <w:rFonts w:ascii="Times New Roman" w:hAnsi="Times New Roman" w:cs="Times New Roman"/>
        </w:rPr>
      </w:pPr>
      <w:r>
        <w:rPr>
          <w:rFonts w:ascii="Times New Roman" w:hAnsi="Times New Roman" w:cs="Times New Roman"/>
        </w:rPr>
        <w:t>Oxford University Press.</w:t>
      </w:r>
    </w:p>
    <w:p w14:paraId="0943269D" w14:textId="7A224ED8" w:rsidR="001757BB" w:rsidRDefault="00B906C2" w:rsidP="009F6F90">
      <w:pPr>
        <w:spacing w:line="276" w:lineRule="auto"/>
      </w:pPr>
      <w:r w:rsidRPr="00B906C2">
        <w:rPr>
          <w:noProof/>
        </w:rPr>
        <w:drawing>
          <wp:inline distT="0" distB="0" distL="0" distR="0" wp14:anchorId="38679F25" wp14:editId="1C3E5279">
            <wp:extent cx="2451068" cy="2571366"/>
            <wp:effectExtent l="0" t="0" r="635" b="0"/>
            <wp:docPr id="5" name="Picture 4">
              <a:extLst xmlns:a="http://schemas.openxmlformats.org/drawingml/2006/main">
                <a:ext uri="{FF2B5EF4-FFF2-40B4-BE49-F238E27FC236}">
                  <a16:creationId xmlns:a16="http://schemas.microsoft.com/office/drawing/2014/main" id="{8DD297E7-D8CE-4E4C-9A3E-4254BCC249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D297E7-D8CE-4E4C-9A3E-4254BCC24904}"/>
                        </a:ext>
                      </a:extLst>
                    </pic:cNvPr>
                    <pic:cNvPicPr>
                      <a:picLocks noChangeAspect="1"/>
                    </pic:cNvPicPr>
                  </pic:nvPicPr>
                  <pic:blipFill>
                    <a:blip r:embed="rId8"/>
                    <a:stretch>
                      <a:fillRect/>
                    </a:stretch>
                  </pic:blipFill>
                  <pic:spPr>
                    <a:xfrm>
                      <a:off x="0" y="0"/>
                      <a:ext cx="2451957" cy="2572299"/>
                    </a:xfrm>
                    <a:prstGeom prst="rect">
                      <a:avLst/>
                    </a:prstGeom>
                  </pic:spPr>
                </pic:pic>
              </a:graphicData>
            </a:graphic>
          </wp:inline>
        </w:drawing>
      </w:r>
      <w:r>
        <w:t xml:space="preserve"> </w:t>
      </w:r>
      <w:r w:rsidRPr="00B906C2">
        <w:rPr>
          <w:noProof/>
        </w:rPr>
        <w:drawing>
          <wp:inline distT="0" distB="0" distL="0" distR="0" wp14:anchorId="11379B46" wp14:editId="5F5929E0">
            <wp:extent cx="3148236" cy="2927599"/>
            <wp:effectExtent l="0" t="0" r="1905" b="0"/>
            <wp:docPr id="7" name="Content Placeholder 6">
              <a:extLst xmlns:a="http://schemas.openxmlformats.org/drawingml/2006/main">
                <a:ext uri="{FF2B5EF4-FFF2-40B4-BE49-F238E27FC236}">
                  <a16:creationId xmlns:a16="http://schemas.microsoft.com/office/drawing/2014/main" id="{32D0A793-5F59-4145-A5E9-58D1468D04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32D0A793-5F59-4145-A5E9-58D1468D0446}"/>
                        </a:ext>
                      </a:extLst>
                    </pic:cNvPr>
                    <pic:cNvPicPr>
                      <a:picLocks noGrp="1" noChangeAspect="1"/>
                    </pic:cNvPicPr>
                  </pic:nvPicPr>
                  <pic:blipFill rotWithShape="1">
                    <a:blip r:embed="rId9"/>
                    <a:srcRect l="-1073" t="13167" b="13005"/>
                    <a:stretch/>
                  </pic:blipFill>
                  <pic:spPr bwMode="auto">
                    <a:xfrm>
                      <a:off x="0" y="0"/>
                      <a:ext cx="3149535" cy="2928807"/>
                    </a:xfrm>
                    <a:prstGeom prst="rect">
                      <a:avLst/>
                    </a:prstGeom>
                    <a:ln>
                      <a:noFill/>
                    </a:ln>
                    <a:extLst>
                      <a:ext uri="{53640926-AAD7-44D8-BBD7-CCE9431645EC}">
                        <a14:shadowObscured xmlns:a14="http://schemas.microsoft.com/office/drawing/2010/main"/>
                      </a:ext>
                    </a:extLst>
                  </pic:spPr>
                </pic:pic>
              </a:graphicData>
            </a:graphic>
          </wp:inline>
        </w:drawing>
      </w:r>
    </w:p>
    <w:sectPr w:rsidR="001757BB" w:rsidSect="00BB343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189DC3" w14:textId="77777777" w:rsidR="0054451F" w:rsidRDefault="0054451F" w:rsidP="009F6F90">
      <w:r>
        <w:separator/>
      </w:r>
    </w:p>
  </w:endnote>
  <w:endnote w:type="continuationSeparator" w:id="0">
    <w:p w14:paraId="5B868B5D" w14:textId="77777777" w:rsidR="0054451F" w:rsidRDefault="0054451F" w:rsidP="009F6F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1B79BB" w14:textId="77777777" w:rsidR="0054451F" w:rsidRDefault="0054451F" w:rsidP="009F6F90">
      <w:r>
        <w:separator/>
      </w:r>
    </w:p>
  </w:footnote>
  <w:footnote w:type="continuationSeparator" w:id="0">
    <w:p w14:paraId="6AE9F4DF" w14:textId="77777777" w:rsidR="0054451F" w:rsidRDefault="0054451F" w:rsidP="009F6F90">
      <w:r>
        <w:continuationSeparator/>
      </w:r>
    </w:p>
  </w:footnote>
  <w:footnote w:id="1">
    <w:p w14:paraId="1340A5E1" w14:textId="0514DDD0" w:rsidR="009F6F90" w:rsidRPr="00752A09" w:rsidRDefault="009F6F90" w:rsidP="009F6F90">
      <w:pPr>
        <w:pStyle w:val="FootnoteText"/>
        <w:rPr>
          <w:rFonts w:ascii="Times New Roman" w:hAnsi="Times New Roman" w:cs="Times New Roman"/>
          <w:i/>
        </w:rPr>
      </w:pPr>
      <w:r w:rsidRPr="00BE717C">
        <w:rPr>
          <w:rStyle w:val="FootnoteReference"/>
          <w:rFonts w:ascii="Times New Roman" w:hAnsi="Times New Roman" w:cs="Times New Roman"/>
        </w:rPr>
        <w:footnoteRef/>
      </w:r>
      <w:r w:rsidRPr="00BE717C">
        <w:rPr>
          <w:rFonts w:ascii="Times New Roman" w:hAnsi="Times New Roman" w:cs="Times New Roman"/>
        </w:rPr>
        <w:t xml:space="preserve"> In the larger consolation context, this </w:t>
      </w:r>
      <w:r w:rsidRPr="00BE717C">
        <w:rPr>
          <w:rFonts w:ascii="Times New Roman" w:hAnsi="Times New Roman" w:cs="Times New Roman"/>
          <w:i/>
        </w:rPr>
        <w:t xml:space="preserve">imago </w:t>
      </w:r>
      <w:r w:rsidRPr="00BE717C">
        <w:rPr>
          <w:rFonts w:ascii="Times New Roman" w:hAnsi="Times New Roman" w:cs="Times New Roman"/>
        </w:rPr>
        <w:t>would resonate with the death masks (</w:t>
      </w:r>
      <w:r w:rsidRPr="00BE717C">
        <w:rPr>
          <w:rFonts w:ascii="Times New Roman" w:hAnsi="Times New Roman" w:cs="Times New Roman"/>
          <w:i/>
        </w:rPr>
        <w:t>imagines</w:t>
      </w:r>
      <w:r w:rsidRPr="00BE717C">
        <w:rPr>
          <w:rFonts w:ascii="Times New Roman" w:hAnsi="Times New Roman" w:cs="Times New Roman"/>
        </w:rPr>
        <w:t>) of the deceased.</w:t>
      </w:r>
      <w:r>
        <w:rPr>
          <w:rFonts w:ascii="Times New Roman" w:hAnsi="Times New Roman" w:cs="Times New Roman"/>
        </w:rPr>
        <w:t xml:space="preserve"> Think also of </w:t>
      </w:r>
      <w:r>
        <w:rPr>
          <w:rFonts w:ascii="Times New Roman" w:hAnsi="Times New Roman" w:cs="Times New Roman"/>
          <w:i/>
        </w:rPr>
        <w:t xml:space="preserve">Ep. </w:t>
      </w:r>
      <w:r>
        <w:rPr>
          <w:rFonts w:ascii="Times New Roman" w:hAnsi="Times New Roman" w:cs="Times New Roman"/>
        </w:rPr>
        <w:t xml:space="preserve">84.8: </w:t>
      </w:r>
      <w:r>
        <w:rPr>
          <w:rFonts w:ascii="Times New Roman" w:hAnsi="Times New Roman" w:cs="Times New Roman"/>
          <w:i/>
        </w:rPr>
        <w:t>imago res mortua est.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6E6"/>
    <w:rsid w:val="0003018E"/>
    <w:rsid w:val="000826E6"/>
    <w:rsid w:val="00093B41"/>
    <w:rsid w:val="000D2901"/>
    <w:rsid w:val="00133B19"/>
    <w:rsid w:val="0016137B"/>
    <w:rsid w:val="00163060"/>
    <w:rsid w:val="001D0A3A"/>
    <w:rsid w:val="002772E3"/>
    <w:rsid w:val="002B6593"/>
    <w:rsid w:val="003C3941"/>
    <w:rsid w:val="003F367F"/>
    <w:rsid w:val="004A1D92"/>
    <w:rsid w:val="004D62E5"/>
    <w:rsid w:val="0054451F"/>
    <w:rsid w:val="00545421"/>
    <w:rsid w:val="00577273"/>
    <w:rsid w:val="006853B8"/>
    <w:rsid w:val="00685E59"/>
    <w:rsid w:val="00694031"/>
    <w:rsid w:val="00721FDF"/>
    <w:rsid w:val="0074158C"/>
    <w:rsid w:val="00756007"/>
    <w:rsid w:val="00781A67"/>
    <w:rsid w:val="007A1358"/>
    <w:rsid w:val="007B28FB"/>
    <w:rsid w:val="007F67C3"/>
    <w:rsid w:val="00804E6E"/>
    <w:rsid w:val="0083295D"/>
    <w:rsid w:val="008E529E"/>
    <w:rsid w:val="00904FE3"/>
    <w:rsid w:val="0091358D"/>
    <w:rsid w:val="009F6F90"/>
    <w:rsid w:val="00A60B7B"/>
    <w:rsid w:val="00A9426D"/>
    <w:rsid w:val="00AF0502"/>
    <w:rsid w:val="00AF0599"/>
    <w:rsid w:val="00B227A2"/>
    <w:rsid w:val="00B249EA"/>
    <w:rsid w:val="00B71BDE"/>
    <w:rsid w:val="00B906C2"/>
    <w:rsid w:val="00BB343D"/>
    <w:rsid w:val="00BE4DD7"/>
    <w:rsid w:val="00C050B5"/>
    <w:rsid w:val="00C62699"/>
    <w:rsid w:val="00CC4C99"/>
    <w:rsid w:val="00DC534C"/>
    <w:rsid w:val="00DC5EAB"/>
    <w:rsid w:val="00E67018"/>
    <w:rsid w:val="00EA3689"/>
    <w:rsid w:val="00EE4E4C"/>
    <w:rsid w:val="00FE7DBB"/>
    <w:rsid w:val="00FF4A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54BBF"/>
  <w15:chartTrackingRefBased/>
  <w15:docId w15:val="{35591727-C329-D14B-B226-C9A01A6A9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26E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4A1F"/>
    <w:rPr>
      <w:color w:val="0563C1" w:themeColor="hyperlink"/>
      <w:u w:val="single"/>
    </w:rPr>
  </w:style>
  <w:style w:type="character" w:styleId="UnresolvedMention">
    <w:name w:val="Unresolved Mention"/>
    <w:basedOn w:val="DefaultParagraphFont"/>
    <w:uiPriority w:val="99"/>
    <w:semiHidden/>
    <w:unhideWhenUsed/>
    <w:rsid w:val="00FF4A1F"/>
    <w:rPr>
      <w:color w:val="605E5C"/>
      <w:shd w:val="clear" w:color="auto" w:fill="E1DFDD"/>
    </w:rPr>
  </w:style>
  <w:style w:type="character" w:styleId="FollowedHyperlink">
    <w:name w:val="FollowedHyperlink"/>
    <w:basedOn w:val="DefaultParagraphFont"/>
    <w:uiPriority w:val="99"/>
    <w:semiHidden/>
    <w:unhideWhenUsed/>
    <w:rsid w:val="00AF0502"/>
    <w:rPr>
      <w:color w:val="954F72" w:themeColor="followedHyperlink"/>
      <w:u w:val="single"/>
    </w:rPr>
  </w:style>
  <w:style w:type="paragraph" w:styleId="FootnoteText">
    <w:name w:val="footnote text"/>
    <w:basedOn w:val="Normal"/>
    <w:link w:val="FootnoteTextChar"/>
    <w:uiPriority w:val="99"/>
    <w:semiHidden/>
    <w:unhideWhenUsed/>
    <w:rsid w:val="009F6F90"/>
    <w:rPr>
      <w:sz w:val="20"/>
      <w:szCs w:val="20"/>
    </w:rPr>
  </w:style>
  <w:style w:type="character" w:customStyle="1" w:styleId="FootnoteTextChar">
    <w:name w:val="Footnote Text Char"/>
    <w:basedOn w:val="DefaultParagraphFont"/>
    <w:link w:val="FootnoteText"/>
    <w:uiPriority w:val="99"/>
    <w:semiHidden/>
    <w:rsid w:val="009F6F90"/>
    <w:rPr>
      <w:sz w:val="20"/>
      <w:szCs w:val="20"/>
    </w:rPr>
  </w:style>
  <w:style w:type="character" w:styleId="FootnoteReference">
    <w:name w:val="footnote reference"/>
    <w:basedOn w:val="DefaultParagraphFont"/>
    <w:uiPriority w:val="99"/>
    <w:semiHidden/>
    <w:unhideWhenUsed/>
    <w:rsid w:val="009F6F9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504419">
      <w:bodyDiv w:val="1"/>
      <w:marLeft w:val="0"/>
      <w:marRight w:val="0"/>
      <w:marTop w:val="0"/>
      <w:marBottom w:val="0"/>
      <w:divBdr>
        <w:top w:val="none" w:sz="0" w:space="0" w:color="auto"/>
        <w:left w:val="none" w:sz="0" w:space="0" w:color="auto"/>
        <w:bottom w:val="none" w:sz="0" w:space="0" w:color="auto"/>
        <w:right w:val="none" w:sz="0" w:space="0" w:color="auto"/>
      </w:divBdr>
    </w:div>
    <w:div w:id="956065087">
      <w:bodyDiv w:val="1"/>
      <w:marLeft w:val="0"/>
      <w:marRight w:val="0"/>
      <w:marTop w:val="0"/>
      <w:marBottom w:val="0"/>
      <w:divBdr>
        <w:top w:val="none" w:sz="0" w:space="0" w:color="auto"/>
        <w:left w:val="none" w:sz="0" w:space="0" w:color="auto"/>
        <w:bottom w:val="none" w:sz="0" w:space="0" w:color="auto"/>
        <w:right w:val="none" w:sz="0" w:space="0" w:color="auto"/>
      </w:divBdr>
    </w:div>
    <w:div w:id="1511676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4</Pages>
  <Words>1519</Words>
  <Characters>8161</Characters>
  <Application>Microsoft Office Word</Application>
  <DocSecurity>0</DocSecurity>
  <Lines>133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Trinacty</dc:creator>
  <cp:keywords/>
  <dc:description/>
  <cp:lastModifiedBy>Christopher Trinacty</cp:lastModifiedBy>
  <cp:revision>10</cp:revision>
  <dcterms:created xsi:type="dcterms:W3CDTF">2022-03-16T23:41:00Z</dcterms:created>
  <dcterms:modified xsi:type="dcterms:W3CDTF">2022-03-21T12:53:00Z</dcterms:modified>
</cp:coreProperties>
</file>