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AE17A8" w14:textId="77777777" w:rsidR="00AD5181" w:rsidRPr="00EB4C4C" w:rsidRDefault="00AD5181" w:rsidP="003148B7">
      <w:pPr>
        <w:spacing w:line="480" w:lineRule="auto"/>
        <w:jc w:val="center"/>
        <w:rPr>
          <w:u w:val="single"/>
        </w:rPr>
      </w:pPr>
    </w:p>
    <w:p w14:paraId="5A2CA61B" w14:textId="19161847" w:rsidR="003148B7" w:rsidRPr="00EB4C4C" w:rsidRDefault="003148B7" w:rsidP="003148B7">
      <w:pPr>
        <w:spacing w:line="480" w:lineRule="auto"/>
        <w:jc w:val="center"/>
        <w:rPr>
          <w:u w:val="single"/>
        </w:rPr>
      </w:pPr>
      <w:r w:rsidRPr="00EB4C4C">
        <w:rPr>
          <w:u w:val="single"/>
        </w:rPr>
        <w:t>Visions of Medusa in Patricia McKillip’s “The Gorgon in the Cupboard”</w:t>
      </w:r>
    </w:p>
    <w:p w14:paraId="47F05B3B" w14:textId="1539ECDF" w:rsidR="00334E49" w:rsidRPr="00EB4C4C" w:rsidRDefault="00334E49"/>
    <w:tbl>
      <w:tblPr>
        <w:tblStyle w:val="TableGrid"/>
        <w:tblW w:w="9895" w:type="dxa"/>
        <w:tblLayout w:type="fixed"/>
        <w:tblCellMar>
          <w:top w:w="144" w:type="dxa"/>
          <w:bottom w:w="144" w:type="dxa"/>
        </w:tblCellMar>
        <w:tblLook w:val="04A0" w:firstRow="1" w:lastRow="0" w:firstColumn="1" w:lastColumn="0" w:noHBand="0" w:noVBand="1"/>
      </w:tblPr>
      <w:tblGrid>
        <w:gridCol w:w="5035"/>
        <w:gridCol w:w="90"/>
        <w:gridCol w:w="269"/>
        <w:gridCol w:w="4501"/>
      </w:tblGrid>
      <w:tr w:rsidR="00B4637D" w:rsidRPr="00EB4C4C" w14:paraId="7D4EB153" w14:textId="77777777" w:rsidTr="00FE3AC5">
        <w:tc>
          <w:tcPr>
            <w:tcW w:w="9895" w:type="dxa"/>
            <w:gridSpan w:val="4"/>
          </w:tcPr>
          <w:p w14:paraId="60C84011" w14:textId="101E079E" w:rsidR="00870C41" w:rsidRPr="00EB4C4C" w:rsidRDefault="00EB4C4C" w:rsidP="00F33AF8">
            <w:r>
              <w:t>1</w:t>
            </w:r>
            <w:r w:rsidR="004671D3">
              <w:t>.</w:t>
            </w:r>
            <w:r>
              <w:t xml:space="preserve"> </w:t>
            </w:r>
            <w:r w:rsidR="00870C41" w:rsidRPr="00870C41">
              <w:t>Pandora</w:t>
            </w:r>
            <w:r w:rsidR="00870C41" w:rsidRPr="00EB4C4C">
              <w:t xml:space="preserve"> (1871)</w:t>
            </w:r>
            <w:r w:rsidR="00870C41" w:rsidRPr="00870C41">
              <w:t xml:space="preserve"> and Proserpine</w:t>
            </w:r>
            <w:r w:rsidR="00870C41" w:rsidRPr="00EB4C4C">
              <w:t xml:space="preserve"> (1874) by </w:t>
            </w:r>
            <w:r w:rsidR="00870C41" w:rsidRPr="00870C41">
              <w:t>Dante Gabriel Rossetti.</w:t>
            </w:r>
          </w:p>
        </w:tc>
      </w:tr>
      <w:tr w:rsidR="00B4637D" w:rsidRPr="00EB4C4C" w14:paraId="4759F57D" w14:textId="77777777" w:rsidTr="006505BA">
        <w:tc>
          <w:tcPr>
            <w:tcW w:w="5035" w:type="dxa"/>
            <w:vAlign w:val="center"/>
          </w:tcPr>
          <w:p w14:paraId="5F56AD54" w14:textId="43E50C69" w:rsidR="00870C41" w:rsidRPr="00EB4C4C" w:rsidRDefault="00870C41" w:rsidP="00812465">
            <w:pPr>
              <w:ind w:right="-17"/>
              <w:jc w:val="center"/>
            </w:pPr>
            <w:r w:rsidRPr="00EB4C4C">
              <w:drawing>
                <wp:inline distT="0" distB="0" distL="0" distR="0" wp14:anchorId="4519E399" wp14:editId="519A0AE5">
                  <wp:extent cx="2801262" cy="4620638"/>
                  <wp:effectExtent l="0" t="0" r="5715" b="2540"/>
                  <wp:docPr id="1028" name="Picture 4">
                    <a:extLst xmlns:a="http://schemas.openxmlformats.org/drawingml/2006/main">
                      <a:ext uri="{FF2B5EF4-FFF2-40B4-BE49-F238E27FC236}">
                        <a16:creationId xmlns:a16="http://schemas.microsoft.com/office/drawing/2014/main" id="{CEEAC687-710C-DD40-8B16-4048F1B62E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CEEAC687-710C-DD40-8B16-4048F1B62E13}"/>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91416" cy="4769345"/>
                          </a:xfrm>
                          <a:prstGeom prst="rect">
                            <a:avLst/>
                          </a:prstGeom>
                          <a:noFill/>
                        </pic:spPr>
                      </pic:pic>
                    </a:graphicData>
                  </a:graphic>
                </wp:inline>
              </w:drawing>
            </w:r>
          </w:p>
        </w:tc>
        <w:tc>
          <w:tcPr>
            <w:tcW w:w="4860" w:type="dxa"/>
            <w:gridSpan w:val="3"/>
            <w:vAlign w:val="center"/>
          </w:tcPr>
          <w:p w14:paraId="561A3B18" w14:textId="2B6F441C" w:rsidR="00870C41" w:rsidRPr="00EB4C4C" w:rsidRDefault="00870C41" w:rsidP="00812465">
            <w:pPr>
              <w:ind w:right="-282"/>
              <w:jc w:val="center"/>
            </w:pPr>
            <w:r w:rsidRPr="00EB4C4C">
              <w:drawing>
                <wp:inline distT="0" distB="0" distL="0" distR="0" wp14:anchorId="6694A9FB" wp14:editId="3B77313A">
                  <wp:extent cx="2049149" cy="4591455"/>
                  <wp:effectExtent l="0" t="0" r="0" b="6350"/>
                  <wp:docPr id="1026" name="Picture 2" descr="Proserpine&amp;amp;#39;, Dante Gabriel Rossetti, 1874 | Tate">
                    <a:extLst xmlns:a="http://schemas.openxmlformats.org/drawingml/2006/main">
                      <a:ext uri="{FF2B5EF4-FFF2-40B4-BE49-F238E27FC236}">
                        <a16:creationId xmlns:a16="http://schemas.microsoft.com/office/drawing/2014/main" id="{F9002B3E-4424-974D-A304-165A18B8F3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Proserpine&amp;amp;#39;, Dante Gabriel Rossetti, 1874 | Tate">
                            <a:extLst>
                              <a:ext uri="{FF2B5EF4-FFF2-40B4-BE49-F238E27FC236}">
                                <a16:creationId xmlns:a16="http://schemas.microsoft.com/office/drawing/2014/main" id="{F9002B3E-4424-974D-A304-165A18B8F3C0}"/>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05589" cy="4717919"/>
                          </a:xfrm>
                          <a:prstGeom prst="rect">
                            <a:avLst/>
                          </a:prstGeom>
                          <a:noFill/>
                        </pic:spPr>
                      </pic:pic>
                    </a:graphicData>
                  </a:graphic>
                </wp:inline>
              </w:drawing>
            </w:r>
          </w:p>
        </w:tc>
      </w:tr>
      <w:tr w:rsidR="00B4637D" w:rsidRPr="00EB4C4C" w14:paraId="240EFD0F" w14:textId="77777777" w:rsidTr="00FE3AC5">
        <w:tc>
          <w:tcPr>
            <w:tcW w:w="9895" w:type="dxa"/>
            <w:gridSpan w:val="4"/>
          </w:tcPr>
          <w:p w14:paraId="140878CD" w14:textId="6492A1EF" w:rsidR="004C6441" w:rsidRPr="00EB4C4C" w:rsidRDefault="00EB4C4C" w:rsidP="004C6441">
            <w:r>
              <w:t>2</w:t>
            </w:r>
            <w:r w:rsidR="004671D3">
              <w:t>.</w:t>
            </w:r>
            <w:r w:rsidR="00F33AF8">
              <w:t xml:space="preserve"> </w:t>
            </w:r>
            <w:r w:rsidR="001C3F69">
              <w:t>Aurora as Medusa, McKillip 7</w:t>
            </w:r>
          </w:p>
        </w:tc>
      </w:tr>
      <w:tr w:rsidR="00B4637D" w:rsidRPr="00EB4C4C" w14:paraId="28E81E28" w14:textId="77777777" w:rsidTr="00FE3AC5">
        <w:tc>
          <w:tcPr>
            <w:tcW w:w="9895" w:type="dxa"/>
            <w:gridSpan w:val="4"/>
          </w:tcPr>
          <w:p w14:paraId="53AA4EC1" w14:textId="77777777" w:rsidR="00812465" w:rsidRPr="008D14D6" w:rsidRDefault="00812465" w:rsidP="00812465">
            <w:pPr>
              <w:ind w:left="-17" w:right="70" w:firstLine="720"/>
            </w:pPr>
            <w:proofErr w:type="gramStart"/>
            <w:r>
              <w:t>Thus</w:t>
            </w:r>
            <w:proofErr w:type="gramEnd"/>
            <w:r>
              <w:t xml:space="preserve"> they passed, the great Alex McAlister and his wife Aurora, obvious to the man turned to stone by the sight of her.</w:t>
            </w:r>
          </w:p>
          <w:p w14:paraId="479C2924" w14:textId="77777777" w:rsidR="00812465" w:rsidRDefault="00812465" w:rsidP="00812465">
            <w:pPr>
              <w:jc w:val="center"/>
            </w:pPr>
            <w:r>
              <w:t>…</w:t>
            </w:r>
          </w:p>
          <w:p w14:paraId="0700374D" w14:textId="72FC28EE" w:rsidR="00417D22" w:rsidRPr="00EB4C4C" w:rsidRDefault="004C6441" w:rsidP="00761548">
            <w:pPr>
              <w:ind w:firstLine="703"/>
            </w:pPr>
            <w:r w:rsidRPr="00EB4C4C">
              <w:t xml:space="preserve">I would give my soul to paint you, he told her silently. But even if in some marvelous synchronicity of events that were possible, it would still be impossible. With her gazing at him, he could not have painted a stroke. Again and again, she turned him to stone. </w:t>
            </w:r>
          </w:p>
          <w:p w14:paraId="2F714EC8" w14:textId="1A63F378" w:rsidR="004C6441" w:rsidRPr="00EB4C4C" w:rsidRDefault="004C6441" w:rsidP="00761548">
            <w:pPr>
              <w:ind w:firstLine="703"/>
            </w:pPr>
            <w:r w:rsidRPr="00EB4C4C">
              <w:t>Not Aurora, he thought with hopeless longing, but Medusa.</w:t>
            </w:r>
          </w:p>
        </w:tc>
      </w:tr>
      <w:tr w:rsidR="00B4637D" w:rsidRPr="00EB4C4C" w14:paraId="19CE06AE" w14:textId="77777777" w:rsidTr="00FE3AC5">
        <w:tc>
          <w:tcPr>
            <w:tcW w:w="9895" w:type="dxa"/>
            <w:gridSpan w:val="4"/>
          </w:tcPr>
          <w:p w14:paraId="6BD9B3A7" w14:textId="40D477DF" w:rsidR="004C6441" w:rsidRPr="00EB4C4C" w:rsidRDefault="004671D3">
            <w:r>
              <w:lastRenderedPageBreak/>
              <w:t>3.</w:t>
            </w:r>
            <w:r w:rsidR="00ED5855" w:rsidRPr="00EB4C4C">
              <w:t xml:space="preserve"> Hesiod, </w:t>
            </w:r>
            <w:r w:rsidR="00ED5855" w:rsidRPr="004671D3">
              <w:rPr>
                <w:i/>
                <w:iCs/>
              </w:rPr>
              <w:t>Theogony</w:t>
            </w:r>
            <w:r w:rsidR="00ED5855" w:rsidRPr="00EB4C4C">
              <w:t xml:space="preserve"> </w:t>
            </w:r>
            <w:r w:rsidR="00ED5855" w:rsidRPr="00EB4C4C">
              <w:t>270-282</w:t>
            </w:r>
          </w:p>
        </w:tc>
      </w:tr>
      <w:tr w:rsidR="00B4637D" w:rsidRPr="00EB4C4C" w14:paraId="12D73E55" w14:textId="77777777" w:rsidTr="00F531E6">
        <w:tc>
          <w:tcPr>
            <w:tcW w:w="5394" w:type="dxa"/>
            <w:gridSpan w:val="3"/>
          </w:tcPr>
          <w:p w14:paraId="24877C53" w14:textId="7E43FB68" w:rsidR="004C6441" w:rsidRPr="00EB4C4C" w:rsidRDefault="004C6441" w:rsidP="004C6441">
            <w:proofErr w:type="spellStart"/>
            <w:r w:rsidRPr="00EB4C4C">
              <w:t>Φόρκυϊ</w:t>
            </w:r>
            <w:proofErr w:type="spellEnd"/>
            <w:r w:rsidRPr="00EB4C4C">
              <w:t xml:space="preserve"> δ᾽ αὖ </w:t>
            </w:r>
            <w:proofErr w:type="spellStart"/>
            <w:r w:rsidRPr="00EB4C4C">
              <w:t>Κητὼ</w:t>
            </w:r>
            <w:proofErr w:type="spellEnd"/>
            <w:r w:rsidRPr="00EB4C4C">
              <w:t xml:space="preserve"> </w:t>
            </w:r>
            <w:proofErr w:type="spellStart"/>
            <w:r w:rsidRPr="00EB4C4C">
              <w:t>Γρ</w:t>
            </w:r>
            <w:proofErr w:type="spellEnd"/>
            <w:r w:rsidRPr="00EB4C4C">
              <w:t xml:space="preserve">αίας </w:t>
            </w:r>
            <w:proofErr w:type="spellStart"/>
            <w:r w:rsidRPr="00EB4C4C">
              <w:t>τέκε</w:t>
            </w:r>
            <w:proofErr w:type="spellEnd"/>
            <w:r w:rsidRPr="00EB4C4C">
              <w:t xml:space="preserve"> κα</w:t>
            </w:r>
            <w:proofErr w:type="spellStart"/>
            <w:r w:rsidRPr="00EB4C4C">
              <w:t>λλι</w:t>
            </w:r>
            <w:proofErr w:type="spellEnd"/>
            <w:r w:rsidRPr="00EB4C4C">
              <w:t>πα</w:t>
            </w:r>
            <w:proofErr w:type="spellStart"/>
            <w:r w:rsidRPr="00EB4C4C">
              <w:t>ρῄους</w:t>
            </w:r>
            <w:proofErr w:type="spellEnd"/>
            <w:r w:rsidRPr="00EB4C4C">
              <w:t> </w:t>
            </w:r>
          </w:p>
          <w:p w14:paraId="7CB9310C" w14:textId="77777777" w:rsidR="004C6441" w:rsidRPr="00EB4C4C" w:rsidRDefault="004C6441" w:rsidP="004C6441">
            <w:proofErr w:type="spellStart"/>
            <w:r w:rsidRPr="00EB4C4C">
              <w:t>ἐκ</w:t>
            </w:r>
            <w:proofErr w:type="spellEnd"/>
            <w:r w:rsidRPr="00EB4C4C">
              <w:t xml:space="preserve"> </w:t>
            </w:r>
            <w:proofErr w:type="spellStart"/>
            <w:r w:rsidRPr="00EB4C4C">
              <w:t>γενετῆς</w:t>
            </w:r>
            <w:proofErr w:type="spellEnd"/>
            <w:r w:rsidRPr="00EB4C4C">
              <w:t xml:space="preserve"> π</w:t>
            </w:r>
            <w:proofErr w:type="spellStart"/>
            <w:r w:rsidRPr="00EB4C4C">
              <w:t>ολιάς</w:t>
            </w:r>
            <w:proofErr w:type="spellEnd"/>
            <w:r w:rsidRPr="00EB4C4C">
              <w:t xml:space="preserve">, </w:t>
            </w:r>
            <w:proofErr w:type="spellStart"/>
            <w:r w:rsidRPr="00EB4C4C">
              <w:t>τὰς</w:t>
            </w:r>
            <w:proofErr w:type="spellEnd"/>
            <w:r w:rsidRPr="00EB4C4C">
              <w:t xml:space="preserve"> </w:t>
            </w:r>
            <w:proofErr w:type="spellStart"/>
            <w:r w:rsidRPr="00EB4C4C">
              <w:t>δὴ</w:t>
            </w:r>
            <w:proofErr w:type="spellEnd"/>
            <w:r w:rsidRPr="00EB4C4C">
              <w:t xml:space="preserve"> </w:t>
            </w:r>
            <w:proofErr w:type="spellStart"/>
            <w:r w:rsidRPr="00EB4C4C">
              <w:t>Γρ</w:t>
            </w:r>
            <w:proofErr w:type="spellEnd"/>
            <w:r w:rsidRPr="00EB4C4C">
              <w:t>αίας κα</w:t>
            </w:r>
            <w:proofErr w:type="spellStart"/>
            <w:r w:rsidRPr="00EB4C4C">
              <w:t>λέουσιν</w:t>
            </w:r>
            <w:proofErr w:type="spellEnd"/>
          </w:p>
          <w:p w14:paraId="679BA2B3" w14:textId="77777777" w:rsidR="004C6441" w:rsidRPr="00EB4C4C" w:rsidRDefault="004C6441" w:rsidP="004C6441">
            <w:proofErr w:type="spellStart"/>
            <w:r w:rsidRPr="00EB4C4C">
              <w:t>ἀθάν</w:t>
            </w:r>
            <w:proofErr w:type="spellEnd"/>
            <w:r w:rsidRPr="00EB4C4C">
              <w:t>α</w:t>
            </w:r>
            <w:proofErr w:type="spellStart"/>
            <w:r w:rsidRPr="00EB4C4C">
              <w:t>τοί</w:t>
            </w:r>
            <w:proofErr w:type="spellEnd"/>
            <w:r w:rsidRPr="00EB4C4C">
              <w:t xml:space="preserve"> </w:t>
            </w:r>
            <w:proofErr w:type="spellStart"/>
            <w:r w:rsidRPr="00EB4C4C">
              <w:t>τε</w:t>
            </w:r>
            <w:proofErr w:type="spellEnd"/>
            <w:r w:rsidRPr="00EB4C4C">
              <w:t xml:space="preserve"> </w:t>
            </w:r>
            <w:proofErr w:type="spellStart"/>
            <w:r w:rsidRPr="00EB4C4C">
              <w:t>θεοὶ</w:t>
            </w:r>
            <w:proofErr w:type="spellEnd"/>
            <w:r w:rsidRPr="00EB4C4C">
              <w:t xml:space="preserve"> χαμαὶ </w:t>
            </w:r>
            <w:proofErr w:type="spellStart"/>
            <w:r w:rsidRPr="00EB4C4C">
              <w:t>ἐρχόμενοί</w:t>
            </w:r>
            <w:proofErr w:type="spellEnd"/>
            <w:r w:rsidRPr="00EB4C4C">
              <w:t xml:space="preserve"> τ᾽ </w:t>
            </w:r>
            <w:proofErr w:type="spellStart"/>
            <w:r w:rsidRPr="00EB4C4C">
              <w:t>ἄνθρω</w:t>
            </w:r>
            <w:proofErr w:type="spellEnd"/>
            <w:r w:rsidRPr="00EB4C4C">
              <w:t>π</w:t>
            </w:r>
            <w:proofErr w:type="spellStart"/>
            <w:r w:rsidRPr="00EB4C4C">
              <w:t>οι</w:t>
            </w:r>
            <w:proofErr w:type="spellEnd"/>
            <w:r w:rsidRPr="00EB4C4C">
              <w:t>,</w:t>
            </w:r>
          </w:p>
          <w:p w14:paraId="58BDAB48" w14:textId="77777777" w:rsidR="004C6441" w:rsidRPr="00EB4C4C" w:rsidRDefault="004C6441" w:rsidP="004C6441">
            <w:proofErr w:type="spellStart"/>
            <w:r w:rsidRPr="00EB4C4C">
              <w:t>Πεμφρηδώ</w:t>
            </w:r>
            <w:proofErr w:type="spellEnd"/>
            <w:r w:rsidRPr="00EB4C4C">
              <w:t xml:space="preserve"> τ᾽ </w:t>
            </w:r>
            <w:proofErr w:type="spellStart"/>
            <w:r w:rsidRPr="00EB4C4C">
              <w:t>ἐύ</w:t>
            </w:r>
            <w:proofErr w:type="spellEnd"/>
            <w:r w:rsidRPr="00EB4C4C">
              <w:t>πεπ</w:t>
            </w:r>
            <w:proofErr w:type="spellStart"/>
            <w:r w:rsidRPr="00EB4C4C">
              <w:t>λον</w:t>
            </w:r>
            <w:proofErr w:type="spellEnd"/>
            <w:r w:rsidRPr="00EB4C4C">
              <w:t xml:space="preserve"> </w:t>
            </w:r>
            <w:proofErr w:type="spellStart"/>
            <w:r w:rsidRPr="00EB4C4C">
              <w:t>Ἐνυώ</w:t>
            </w:r>
            <w:proofErr w:type="spellEnd"/>
            <w:r w:rsidRPr="00EB4C4C">
              <w:t xml:space="preserve"> </w:t>
            </w:r>
            <w:proofErr w:type="spellStart"/>
            <w:r w:rsidRPr="00EB4C4C">
              <w:t>τε</w:t>
            </w:r>
            <w:proofErr w:type="spellEnd"/>
            <w:r w:rsidRPr="00EB4C4C">
              <w:t xml:space="preserve"> </w:t>
            </w:r>
            <w:proofErr w:type="spellStart"/>
            <w:r w:rsidRPr="00EB4C4C">
              <w:t>κροκό</w:t>
            </w:r>
            <w:proofErr w:type="spellEnd"/>
            <w:r w:rsidRPr="00EB4C4C">
              <w:t>πεπ</w:t>
            </w:r>
            <w:proofErr w:type="spellStart"/>
            <w:r w:rsidRPr="00EB4C4C">
              <w:t>λον</w:t>
            </w:r>
            <w:proofErr w:type="spellEnd"/>
            <w:r w:rsidRPr="00EB4C4C">
              <w:t>,</w:t>
            </w:r>
          </w:p>
          <w:p w14:paraId="7F60C577" w14:textId="77777777" w:rsidR="004C6441" w:rsidRPr="00EB4C4C" w:rsidRDefault="004C6441" w:rsidP="004C6441">
            <w:proofErr w:type="spellStart"/>
            <w:r w:rsidRPr="00EB4C4C">
              <w:t>Γοργούς</w:t>
            </w:r>
            <w:proofErr w:type="spellEnd"/>
            <w:r w:rsidRPr="00EB4C4C">
              <w:t xml:space="preserve"> θ᾽, αἳ να</w:t>
            </w:r>
            <w:proofErr w:type="spellStart"/>
            <w:r w:rsidRPr="00EB4C4C">
              <w:t>ίουσι</w:t>
            </w:r>
            <w:proofErr w:type="spellEnd"/>
            <w:r w:rsidRPr="00EB4C4C">
              <w:t xml:space="preserve"> π</w:t>
            </w:r>
            <w:proofErr w:type="spellStart"/>
            <w:r w:rsidRPr="00EB4C4C">
              <w:t>έρην</w:t>
            </w:r>
            <w:proofErr w:type="spellEnd"/>
            <w:r w:rsidRPr="00EB4C4C">
              <w:t xml:space="preserve"> </w:t>
            </w:r>
            <w:proofErr w:type="spellStart"/>
            <w:r w:rsidRPr="00EB4C4C">
              <w:t>κλυτοῦ</w:t>
            </w:r>
            <w:proofErr w:type="spellEnd"/>
            <w:r w:rsidRPr="00EB4C4C">
              <w:t xml:space="preserve"> Ὠκεα</w:t>
            </w:r>
            <w:proofErr w:type="spellStart"/>
            <w:r w:rsidRPr="00EB4C4C">
              <w:t>νοῖο</w:t>
            </w:r>
            <w:proofErr w:type="spellEnd"/>
          </w:p>
          <w:p w14:paraId="3E845E0B" w14:textId="3EE4B5F5" w:rsidR="004C6441" w:rsidRPr="00EB4C4C" w:rsidRDefault="004C6441" w:rsidP="004C6441">
            <w:proofErr w:type="spellStart"/>
            <w:r w:rsidRPr="00EB4C4C">
              <w:t>ἐσχ</w:t>
            </w:r>
            <w:proofErr w:type="spellEnd"/>
            <w:r w:rsidRPr="00EB4C4C">
              <w:t>α</w:t>
            </w:r>
            <w:proofErr w:type="spellStart"/>
            <w:r w:rsidRPr="00EB4C4C">
              <w:t>τιῇ</w:t>
            </w:r>
            <w:proofErr w:type="spellEnd"/>
            <w:r w:rsidRPr="00EB4C4C">
              <w:t xml:space="preserve"> π</w:t>
            </w:r>
            <w:proofErr w:type="spellStart"/>
            <w:r w:rsidRPr="00EB4C4C">
              <w:t>ρὸς</w:t>
            </w:r>
            <w:proofErr w:type="spellEnd"/>
            <w:r w:rsidRPr="00EB4C4C">
              <w:t xml:space="preserve"> </w:t>
            </w:r>
            <w:proofErr w:type="spellStart"/>
            <w:r w:rsidRPr="00EB4C4C">
              <w:t>Νυκτός</w:t>
            </w:r>
            <w:proofErr w:type="spellEnd"/>
            <w:r w:rsidRPr="00EB4C4C">
              <w:t xml:space="preserve">, </w:t>
            </w:r>
            <w:proofErr w:type="spellStart"/>
            <w:r w:rsidRPr="00EB4C4C">
              <w:t>ἵν</w:t>
            </w:r>
            <w:proofErr w:type="spellEnd"/>
            <w:r w:rsidRPr="00EB4C4C">
              <w:t xml:space="preserve">᾽ </w:t>
            </w:r>
            <w:proofErr w:type="spellStart"/>
            <w:r w:rsidRPr="00EB4C4C">
              <w:t>Ἑσ</w:t>
            </w:r>
            <w:proofErr w:type="spellEnd"/>
            <w:r w:rsidRPr="00EB4C4C">
              <w:t>π</w:t>
            </w:r>
            <w:proofErr w:type="spellStart"/>
            <w:r w:rsidRPr="00EB4C4C">
              <w:t>ερίδες</w:t>
            </w:r>
            <w:proofErr w:type="spellEnd"/>
            <w:r w:rsidRPr="00EB4C4C">
              <w:t xml:space="preserve"> </w:t>
            </w:r>
            <w:proofErr w:type="spellStart"/>
            <w:r w:rsidRPr="00EB4C4C">
              <w:t>λιγύφωνοι</w:t>
            </w:r>
            <w:proofErr w:type="spellEnd"/>
            <w:r w:rsidRPr="00EB4C4C">
              <w:t>, </w:t>
            </w:r>
          </w:p>
          <w:p w14:paraId="7718908D" w14:textId="77777777" w:rsidR="004C6441" w:rsidRPr="00EB4C4C" w:rsidRDefault="004C6441" w:rsidP="004C6441">
            <w:proofErr w:type="spellStart"/>
            <w:r w:rsidRPr="00EB4C4C">
              <w:t>Σθεννώ</w:t>
            </w:r>
            <w:proofErr w:type="spellEnd"/>
            <w:r w:rsidRPr="00EB4C4C">
              <w:t xml:space="preserve"> τ᾽ </w:t>
            </w:r>
            <w:proofErr w:type="spellStart"/>
            <w:r w:rsidRPr="00EB4C4C">
              <w:t>Εὐρυάλη</w:t>
            </w:r>
            <w:proofErr w:type="spellEnd"/>
            <w:r w:rsidRPr="00EB4C4C">
              <w:t xml:space="preserve"> </w:t>
            </w:r>
            <w:proofErr w:type="spellStart"/>
            <w:r w:rsidRPr="00EB4C4C">
              <w:t>τε</w:t>
            </w:r>
            <w:proofErr w:type="spellEnd"/>
            <w:r w:rsidRPr="00EB4C4C">
              <w:t xml:space="preserve"> </w:t>
            </w:r>
            <w:proofErr w:type="spellStart"/>
            <w:r w:rsidRPr="00EB4C4C">
              <w:t>Μέδουσά</w:t>
            </w:r>
            <w:proofErr w:type="spellEnd"/>
            <w:r w:rsidRPr="00EB4C4C">
              <w:t xml:space="preserve"> </w:t>
            </w:r>
            <w:proofErr w:type="spellStart"/>
            <w:r w:rsidRPr="00EB4C4C">
              <w:t>τε</w:t>
            </w:r>
            <w:proofErr w:type="spellEnd"/>
            <w:r w:rsidRPr="00EB4C4C">
              <w:t xml:space="preserve"> </w:t>
            </w:r>
            <w:proofErr w:type="spellStart"/>
            <w:r w:rsidRPr="00EB4C4C">
              <w:t>λυγρὰ</w:t>
            </w:r>
            <w:proofErr w:type="spellEnd"/>
            <w:r w:rsidRPr="00EB4C4C">
              <w:t xml:space="preserve"> πα</w:t>
            </w:r>
            <w:proofErr w:type="spellStart"/>
            <w:r w:rsidRPr="00EB4C4C">
              <w:t>θοῦσ</w:t>
            </w:r>
            <w:proofErr w:type="spellEnd"/>
            <w:r w:rsidRPr="00EB4C4C">
              <w:t>α.</w:t>
            </w:r>
          </w:p>
          <w:p w14:paraId="046E7926" w14:textId="77777777" w:rsidR="004C6441" w:rsidRPr="00EB4C4C" w:rsidRDefault="004C6441" w:rsidP="004C6441">
            <w:r w:rsidRPr="00EB4C4C">
              <w:t xml:space="preserve">Ἥ </w:t>
            </w:r>
            <w:proofErr w:type="spellStart"/>
            <w:r w:rsidRPr="00EB4C4C">
              <w:t>μὲν</w:t>
            </w:r>
            <w:proofErr w:type="spellEnd"/>
            <w:r w:rsidRPr="00EB4C4C">
              <w:t xml:space="preserve"> </w:t>
            </w:r>
            <w:proofErr w:type="spellStart"/>
            <w:r w:rsidRPr="00EB4C4C">
              <w:t>ἔην</w:t>
            </w:r>
            <w:proofErr w:type="spellEnd"/>
            <w:r w:rsidRPr="00EB4C4C">
              <w:t xml:space="preserve"> </w:t>
            </w:r>
            <w:proofErr w:type="spellStart"/>
            <w:r w:rsidRPr="00EB4C4C">
              <w:t>θνητή</w:t>
            </w:r>
            <w:proofErr w:type="spellEnd"/>
            <w:r w:rsidRPr="00EB4C4C">
              <w:t xml:space="preserve">, αἳ δ᾽ </w:t>
            </w:r>
            <w:proofErr w:type="spellStart"/>
            <w:r w:rsidRPr="00EB4C4C">
              <w:t>ἀθάν</w:t>
            </w:r>
            <w:proofErr w:type="spellEnd"/>
            <w:r w:rsidRPr="00EB4C4C">
              <w:t>α</w:t>
            </w:r>
            <w:proofErr w:type="spellStart"/>
            <w:r w:rsidRPr="00EB4C4C">
              <w:t>τοι</w:t>
            </w:r>
            <w:proofErr w:type="spellEnd"/>
            <w:r w:rsidRPr="00EB4C4C">
              <w:t xml:space="preserve"> καὶ </w:t>
            </w:r>
            <w:proofErr w:type="spellStart"/>
            <w:r w:rsidRPr="00EB4C4C">
              <w:t>ἀγήρῳ</w:t>
            </w:r>
            <w:proofErr w:type="spellEnd"/>
            <w:r w:rsidRPr="00EB4C4C">
              <w:t>,</w:t>
            </w:r>
          </w:p>
          <w:p w14:paraId="1D2A471A" w14:textId="77777777" w:rsidR="004C6441" w:rsidRPr="004D0C33" w:rsidRDefault="004C6441" w:rsidP="004C6441">
            <w:pPr>
              <w:rPr>
                <w:b/>
                <w:bCs/>
              </w:rPr>
            </w:pPr>
            <w:r w:rsidRPr="00EB4C4C">
              <w:t xml:space="preserve">αἱ </w:t>
            </w:r>
            <w:proofErr w:type="spellStart"/>
            <w:r w:rsidRPr="00EB4C4C">
              <w:t>δύο</w:t>
            </w:r>
            <w:proofErr w:type="spellEnd"/>
            <w:r w:rsidRPr="00EB4C4C">
              <w:t xml:space="preserve">· </w:t>
            </w:r>
            <w:proofErr w:type="spellStart"/>
            <w:r w:rsidRPr="004D0C33">
              <w:rPr>
                <w:b/>
                <w:bCs/>
              </w:rPr>
              <w:t>τῇ</w:t>
            </w:r>
            <w:proofErr w:type="spellEnd"/>
            <w:r w:rsidRPr="004D0C33">
              <w:rPr>
                <w:b/>
                <w:bCs/>
              </w:rPr>
              <w:t xml:space="preserve"> </w:t>
            </w:r>
            <w:proofErr w:type="spellStart"/>
            <w:r w:rsidRPr="004D0C33">
              <w:rPr>
                <w:b/>
                <w:bCs/>
              </w:rPr>
              <w:t>δὲ</w:t>
            </w:r>
            <w:proofErr w:type="spellEnd"/>
            <w:r w:rsidRPr="004D0C33">
              <w:rPr>
                <w:b/>
                <w:bCs/>
              </w:rPr>
              <w:t xml:space="preserve"> </w:t>
            </w:r>
            <w:proofErr w:type="spellStart"/>
            <w:r w:rsidRPr="004D0C33">
              <w:rPr>
                <w:b/>
                <w:bCs/>
              </w:rPr>
              <w:t>μιῇ</w:t>
            </w:r>
            <w:proofErr w:type="spellEnd"/>
            <w:r w:rsidRPr="004D0C33">
              <w:rPr>
                <w:b/>
                <w:bCs/>
              </w:rPr>
              <w:t xml:space="preserve"> πα</w:t>
            </w:r>
            <w:proofErr w:type="spellStart"/>
            <w:r w:rsidRPr="004D0C33">
              <w:rPr>
                <w:b/>
                <w:bCs/>
              </w:rPr>
              <w:t>ρελέξ</w:t>
            </w:r>
            <w:proofErr w:type="spellEnd"/>
            <w:r w:rsidRPr="004D0C33">
              <w:rPr>
                <w:b/>
                <w:bCs/>
              </w:rPr>
              <w:t>α</w:t>
            </w:r>
            <w:proofErr w:type="spellStart"/>
            <w:r w:rsidRPr="004D0C33">
              <w:rPr>
                <w:b/>
                <w:bCs/>
              </w:rPr>
              <w:t>το</w:t>
            </w:r>
            <w:proofErr w:type="spellEnd"/>
            <w:r w:rsidRPr="004D0C33">
              <w:rPr>
                <w:b/>
                <w:bCs/>
              </w:rPr>
              <w:t xml:space="preserve"> </w:t>
            </w:r>
            <w:proofErr w:type="spellStart"/>
            <w:r w:rsidRPr="004D0C33">
              <w:rPr>
                <w:b/>
                <w:bCs/>
              </w:rPr>
              <w:t>Κυ</w:t>
            </w:r>
            <w:proofErr w:type="spellEnd"/>
            <w:r w:rsidRPr="004D0C33">
              <w:rPr>
                <w:b/>
                <w:bCs/>
              </w:rPr>
              <w:t>α</w:t>
            </w:r>
            <w:proofErr w:type="spellStart"/>
            <w:r w:rsidRPr="004D0C33">
              <w:rPr>
                <w:b/>
                <w:bCs/>
              </w:rPr>
              <w:t>νοχ</w:t>
            </w:r>
            <w:proofErr w:type="spellEnd"/>
            <w:r w:rsidRPr="004D0C33">
              <w:rPr>
                <w:b/>
                <w:bCs/>
              </w:rPr>
              <w:t>α</w:t>
            </w:r>
            <w:proofErr w:type="spellStart"/>
            <w:r w:rsidRPr="004D0C33">
              <w:rPr>
                <w:b/>
                <w:bCs/>
              </w:rPr>
              <w:t>ίτης</w:t>
            </w:r>
            <w:proofErr w:type="spellEnd"/>
          </w:p>
          <w:p w14:paraId="79F66EEF" w14:textId="77777777" w:rsidR="004C6441" w:rsidRPr="004D0C33" w:rsidRDefault="004C6441" w:rsidP="004C6441">
            <w:pPr>
              <w:rPr>
                <w:b/>
                <w:bCs/>
              </w:rPr>
            </w:pPr>
            <w:proofErr w:type="spellStart"/>
            <w:r w:rsidRPr="004D0C33">
              <w:rPr>
                <w:b/>
                <w:bCs/>
              </w:rPr>
              <w:t>ἐν</w:t>
            </w:r>
            <w:proofErr w:type="spellEnd"/>
            <w:r w:rsidRPr="004D0C33">
              <w:rPr>
                <w:b/>
                <w:bCs/>
              </w:rPr>
              <w:t xml:space="preserve"> μαλα</w:t>
            </w:r>
            <w:proofErr w:type="spellStart"/>
            <w:r w:rsidRPr="004D0C33">
              <w:rPr>
                <w:b/>
                <w:bCs/>
              </w:rPr>
              <w:t>κῷ</w:t>
            </w:r>
            <w:proofErr w:type="spellEnd"/>
            <w:r w:rsidRPr="004D0C33">
              <w:rPr>
                <w:b/>
                <w:bCs/>
              </w:rPr>
              <w:t xml:space="preserve"> </w:t>
            </w:r>
            <w:proofErr w:type="spellStart"/>
            <w:r w:rsidRPr="004D0C33">
              <w:rPr>
                <w:b/>
                <w:bCs/>
              </w:rPr>
              <w:t>λειμῶνι</w:t>
            </w:r>
            <w:proofErr w:type="spellEnd"/>
            <w:r w:rsidRPr="004D0C33">
              <w:rPr>
                <w:b/>
                <w:bCs/>
              </w:rPr>
              <w:t xml:space="preserve"> καὶ </w:t>
            </w:r>
            <w:proofErr w:type="spellStart"/>
            <w:r w:rsidRPr="004D0C33">
              <w:rPr>
                <w:b/>
                <w:bCs/>
              </w:rPr>
              <w:t>ἄνθεσιν</w:t>
            </w:r>
            <w:proofErr w:type="spellEnd"/>
            <w:r w:rsidRPr="004D0C33">
              <w:rPr>
                <w:b/>
                <w:bCs/>
              </w:rPr>
              <w:t xml:space="preserve"> </w:t>
            </w:r>
            <w:proofErr w:type="spellStart"/>
            <w:r w:rsidRPr="004D0C33">
              <w:rPr>
                <w:b/>
                <w:bCs/>
              </w:rPr>
              <w:t>εἰ</w:t>
            </w:r>
            <w:proofErr w:type="spellEnd"/>
            <w:r w:rsidRPr="004D0C33">
              <w:rPr>
                <w:b/>
                <w:bCs/>
              </w:rPr>
              <w:t>α</w:t>
            </w:r>
            <w:proofErr w:type="spellStart"/>
            <w:r w:rsidRPr="004D0C33">
              <w:rPr>
                <w:b/>
                <w:bCs/>
              </w:rPr>
              <w:t>ρινοῖσιν</w:t>
            </w:r>
            <w:proofErr w:type="spellEnd"/>
            <w:r w:rsidRPr="004D0C33">
              <w:rPr>
                <w:b/>
                <w:bCs/>
              </w:rPr>
              <w:t>.</w:t>
            </w:r>
          </w:p>
          <w:p w14:paraId="7E0AB364" w14:textId="13D61FD9" w:rsidR="004C6441" w:rsidRPr="00EB4C4C" w:rsidRDefault="004C6441" w:rsidP="004C6441">
            <w:r w:rsidRPr="00EB4C4C">
              <w:t xml:space="preserve">    </w:t>
            </w:r>
            <w:proofErr w:type="spellStart"/>
            <w:r w:rsidRPr="00EB4C4C">
              <w:t>Τῆς</w:t>
            </w:r>
            <w:proofErr w:type="spellEnd"/>
            <w:r w:rsidRPr="00EB4C4C">
              <w:t xml:space="preserve"> δ᾽ </w:t>
            </w:r>
            <w:proofErr w:type="spellStart"/>
            <w:r w:rsidRPr="00EB4C4C">
              <w:t>ὅτε</w:t>
            </w:r>
            <w:proofErr w:type="spellEnd"/>
            <w:r w:rsidRPr="00EB4C4C">
              <w:t xml:space="preserve"> </w:t>
            </w:r>
            <w:proofErr w:type="spellStart"/>
            <w:r w:rsidRPr="00EB4C4C">
              <w:t>δὴ</w:t>
            </w:r>
            <w:proofErr w:type="spellEnd"/>
            <w:r w:rsidRPr="00EB4C4C">
              <w:t xml:space="preserve"> </w:t>
            </w:r>
            <w:proofErr w:type="spellStart"/>
            <w:r w:rsidRPr="00EB4C4C">
              <w:t>Περσεὺς</w:t>
            </w:r>
            <w:proofErr w:type="spellEnd"/>
            <w:r w:rsidRPr="00EB4C4C">
              <w:t xml:space="preserve"> </w:t>
            </w:r>
            <w:proofErr w:type="spellStart"/>
            <w:r w:rsidRPr="00EB4C4C">
              <w:t>κεφ</w:t>
            </w:r>
            <w:proofErr w:type="spellEnd"/>
            <w:r w:rsidRPr="00EB4C4C">
              <w:t>α</w:t>
            </w:r>
            <w:proofErr w:type="spellStart"/>
            <w:r w:rsidRPr="00EB4C4C">
              <w:t>λὴν</w:t>
            </w:r>
            <w:proofErr w:type="spellEnd"/>
            <w:r w:rsidRPr="00EB4C4C">
              <w:t xml:space="preserve"> ἀπ</w:t>
            </w:r>
            <w:proofErr w:type="spellStart"/>
            <w:r w:rsidRPr="00EB4C4C">
              <w:t>εδειροτόμησεν</w:t>
            </w:r>
            <w:proofErr w:type="spellEnd"/>
            <w:r w:rsidRPr="00EB4C4C">
              <w:t>,</w:t>
            </w:r>
          </w:p>
          <w:p w14:paraId="7B910B2B" w14:textId="77777777" w:rsidR="004C6441" w:rsidRPr="00EB4C4C" w:rsidRDefault="004C6441" w:rsidP="004C6441">
            <w:proofErr w:type="spellStart"/>
            <w:r w:rsidRPr="00EB4C4C">
              <w:t>ἔκθορε</w:t>
            </w:r>
            <w:proofErr w:type="spellEnd"/>
            <w:r w:rsidRPr="00EB4C4C">
              <w:t xml:space="preserve"> </w:t>
            </w:r>
            <w:proofErr w:type="spellStart"/>
            <w:r w:rsidRPr="00EB4C4C">
              <w:t>Χρυσ</w:t>
            </w:r>
            <w:proofErr w:type="spellEnd"/>
            <w:r w:rsidRPr="00EB4C4C">
              <w:t>α</w:t>
            </w:r>
            <w:proofErr w:type="spellStart"/>
            <w:r w:rsidRPr="00EB4C4C">
              <w:t>ωρ</w:t>
            </w:r>
            <w:proofErr w:type="spellEnd"/>
            <w:r w:rsidRPr="00EB4C4C">
              <w:t xml:space="preserve"> </w:t>
            </w:r>
            <w:proofErr w:type="spellStart"/>
            <w:r w:rsidRPr="00EB4C4C">
              <w:t>τε</w:t>
            </w:r>
            <w:proofErr w:type="spellEnd"/>
            <w:r w:rsidRPr="00EB4C4C">
              <w:t xml:space="preserve"> </w:t>
            </w:r>
            <w:proofErr w:type="spellStart"/>
            <w:r w:rsidRPr="00EB4C4C">
              <w:t>μέγ</w:t>
            </w:r>
            <w:proofErr w:type="spellEnd"/>
            <w:r w:rsidRPr="00EB4C4C">
              <w:t xml:space="preserve">ας καὶ </w:t>
            </w:r>
            <w:proofErr w:type="spellStart"/>
            <w:r w:rsidRPr="00EB4C4C">
              <w:t>Πήγ</w:t>
            </w:r>
            <w:proofErr w:type="spellEnd"/>
            <w:r w:rsidRPr="00EB4C4C">
              <w:t>α</w:t>
            </w:r>
            <w:proofErr w:type="spellStart"/>
            <w:r w:rsidRPr="00EB4C4C">
              <w:t>σος</w:t>
            </w:r>
            <w:proofErr w:type="spellEnd"/>
            <w:r w:rsidRPr="00EB4C4C">
              <w:t xml:space="preserve"> ἵππ</w:t>
            </w:r>
            <w:proofErr w:type="spellStart"/>
            <w:r w:rsidRPr="00EB4C4C">
              <w:t>ος</w:t>
            </w:r>
            <w:proofErr w:type="spellEnd"/>
            <w:r w:rsidRPr="00EB4C4C">
              <w:t>.</w:t>
            </w:r>
          </w:p>
          <w:p w14:paraId="34B52635" w14:textId="77777777" w:rsidR="004C6441" w:rsidRPr="00EB4C4C" w:rsidRDefault="004C6441" w:rsidP="004C6441"/>
        </w:tc>
        <w:tc>
          <w:tcPr>
            <w:tcW w:w="4501" w:type="dxa"/>
          </w:tcPr>
          <w:p w14:paraId="0FE3022D" w14:textId="73ED3DAD" w:rsidR="004C6441" w:rsidRPr="00EB4C4C" w:rsidRDefault="00744933">
            <w:r w:rsidRPr="00EB4C4C">
              <w:t xml:space="preserve">Ceto bore the beautiful-cheeked Graeae to Phorcys, gray-haired at the hour of their birth, (both the deathless gods and the humans that walk on the earth called them ‘the gray-haired ones’), well-dressed </w:t>
            </w:r>
            <w:proofErr w:type="spellStart"/>
            <w:r w:rsidRPr="00EB4C4C">
              <w:t>Pemphredo</w:t>
            </w:r>
            <w:proofErr w:type="spellEnd"/>
            <w:r w:rsidRPr="00EB4C4C">
              <w:t xml:space="preserve"> and saffron-veiled Enyo, and the Gorgons, who dwell across the glorious ocean near the edge of night, in the land of the clear-voiced Hesperides, </w:t>
            </w:r>
            <w:proofErr w:type="spellStart"/>
            <w:r w:rsidRPr="00EB4C4C">
              <w:t>Stheno</w:t>
            </w:r>
            <w:proofErr w:type="spellEnd"/>
            <w:r w:rsidRPr="00EB4C4C">
              <w:t xml:space="preserve">, Euryale, and Medusa, who suffered a mournful fate. She alone was mortal, while the other two were deathless and ageless; </w:t>
            </w:r>
            <w:r w:rsidRPr="004D0C33">
              <w:rPr>
                <w:b/>
                <w:bCs/>
              </w:rPr>
              <w:t>the dark-haired Poseidon lay with her on the soft meadow and blossoming flowers.</w:t>
            </w:r>
            <w:r w:rsidRPr="00EB4C4C">
              <w:t xml:space="preserve"> When Perseus cut off her head, great </w:t>
            </w:r>
            <w:proofErr w:type="spellStart"/>
            <w:r w:rsidRPr="00EB4C4C">
              <w:rPr>
                <w:color w:val="000000"/>
              </w:rPr>
              <w:t>Chrysaor</w:t>
            </w:r>
            <w:proofErr w:type="spellEnd"/>
            <w:r w:rsidRPr="00EB4C4C">
              <w:rPr>
                <w:color w:val="000000"/>
              </w:rPr>
              <w:t xml:space="preserve"> and the horse Pegasus sprang out. </w:t>
            </w:r>
            <w:r w:rsidRPr="00EB4C4C">
              <w:t xml:space="preserve"> </w:t>
            </w:r>
          </w:p>
        </w:tc>
      </w:tr>
      <w:tr w:rsidR="00B4637D" w:rsidRPr="00EB4C4C" w14:paraId="29801A61" w14:textId="77777777" w:rsidTr="00FE3AC5">
        <w:tc>
          <w:tcPr>
            <w:tcW w:w="9895" w:type="dxa"/>
            <w:gridSpan w:val="4"/>
          </w:tcPr>
          <w:p w14:paraId="0DD46DAC" w14:textId="38A5F9F1" w:rsidR="00E12EE8" w:rsidRPr="00EB4C4C" w:rsidRDefault="008915B9">
            <w:r>
              <w:t xml:space="preserve">4. Medusa (ca. 575 BCE) Syracuse                                  </w:t>
            </w:r>
            <w:r w:rsidRPr="008915B9">
              <w:rPr>
                <w:i/>
                <w:iCs/>
              </w:rPr>
              <w:t>Flora</w:t>
            </w:r>
            <w:r>
              <w:t xml:space="preserve"> (1894) by </w:t>
            </w:r>
            <w:r w:rsidRPr="008915B9">
              <w:t>Evelyn De Morgan</w:t>
            </w:r>
          </w:p>
        </w:tc>
      </w:tr>
      <w:tr w:rsidR="00B4637D" w:rsidRPr="00EB4C4C" w14:paraId="2F90BF43" w14:textId="77777777" w:rsidTr="006505BA">
        <w:tc>
          <w:tcPr>
            <w:tcW w:w="5035" w:type="dxa"/>
          </w:tcPr>
          <w:p w14:paraId="4391118F" w14:textId="09B4FF5F" w:rsidR="00E12EE8" w:rsidRPr="00EB4C4C" w:rsidRDefault="00E12EE8">
            <w:r w:rsidRPr="00EB4C4C">
              <w:drawing>
                <wp:inline distT="0" distB="0" distL="0" distR="0" wp14:anchorId="7FB58BCA" wp14:editId="66B07EFB">
                  <wp:extent cx="3054485" cy="3445106"/>
                  <wp:effectExtent l="0" t="0" r="0" b="0"/>
                  <wp:docPr id="2050" name="Picture 2" descr="Italy, Sicily, Syracuse, Winged gorgon running (Photos Framed, Prints,  Puzzles,...) #9513125">
                    <a:extLst xmlns:a="http://schemas.openxmlformats.org/drawingml/2006/main">
                      <a:ext uri="{FF2B5EF4-FFF2-40B4-BE49-F238E27FC236}">
                        <a16:creationId xmlns:a16="http://schemas.microsoft.com/office/drawing/2014/main" id="{1444B574-57E8-D94C-A9E5-EB905816E9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Italy, Sicily, Syracuse, Winged gorgon running (Photos Framed, Prints,  Puzzles,...) #9513125">
                            <a:extLst>
                              <a:ext uri="{FF2B5EF4-FFF2-40B4-BE49-F238E27FC236}">
                                <a16:creationId xmlns:a16="http://schemas.microsoft.com/office/drawing/2014/main" id="{1444B574-57E8-D94C-A9E5-EB905816E92F}"/>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9510" cy="3529726"/>
                          </a:xfrm>
                          <a:prstGeom prst="rect">
                            <a:avLst/>
                          </a:prstGeom>
                          <a:noFill/>
                        </pic:spPr>
                      </pic:pic>
                    </a:graphicData>
                  </a:graphic>
                </wp:inline>
              </w:drawing>
            </w:r>
          </w:p>
        </w:tc>
        <w:tc>
          <w:tcPr>
            <w:tcW w:w="4860" w:type="dxa"/>
            <w:gridSpan w:val="3"/>
          </w:tcPr>
          <w:p w14:paraId="137FF96E" w14:textId="40A8AC68" w:rsidR="00E12EE8" w:rsidRPr="00EB4C4C" w:rsidRDefault="00E12EE8">
            <w:r w:rsidRPr="00EB4C4C">
              <w:drawing>
                <wp:inline distT="0" distB="0" distL="0" distR="0" wp14:anchorId="21EAE1A8" wp14:editId="747344AD">
                  <wp:extent cx="2927067" cy="3424225"/>
                  <wp:effectExtent l="0" t="0" r="0" b="5080"/>
                  <wp:docPr id="2" name="Picture 1">
                    <a:extLst xmlns:a="http://schemas.openxmlformats.org/drawingml/2006/main">
                      <a:ext uri="{FF2B5EF4-FFF2-40B4-BE49-F238E27FC236}">
                        <a16:creationId xmlns:a16="http://schemas.microsoft.com/office/drawing/2014/main" id="{92163F14-7E6C-E94D-B0C6-8658F7335B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2163F14-7E6C-E94D-B0C6-8658F7335BD9}"/>
                              </a:ext>
                            </a:extLst>
                          </pic:cNvPr>
                          <pic:cNvPicPr>
                            <a:picLocks noChangeAspect="1"/>
                          </pic:cNvPicPr>
                        </pic:nvPicPr>
                        <pic:blipFill rotWithShape="1">
                          <a:blip r:embed="rId10"/>
                          <a:srcRect l="3526" t="9769" b="40910"/>
                          <a:stretch/>
                        </pic:blipFill>
                        <pic:spPr bwMode="auto">
                          <a:xfrm>
                            <a:off x="0" y="0"/>
                            <a:ext cx="2950090" cy="3451159"/>
                          </a:xfrm>
                          <a:prstGeom prst="rect">
                            <a:avLst/>
                          </a:prstGeom>
                          <a:ln>
                            <a:noFill/>
                          </a:ln>
                          <a:extLst>
                            <a:ext uri="{53640926-AAD7-44D8-BBD7-CCE9431645EC}">
                              <a14:shadowObscured xmlns:a14="http://schemas.microsoft.com/office/drawing/2010/main"/>
                            </a:ext>
                          </a:extLst>
                        </pic:spPr>
                      </pic:pic>
                    </a:graphicData>
                  </a:graphic>
                </wp:inline>
              </w:drawing>
            </w:r>
          </w:p>
        </w:tc>
      </w:tr>
      <w:tr w:rsidR="00B4637D" w:rsidRPr="00EB4C4C" w14:paraId="2D0AC28D" w14:textId="77777777" w:rsidTr="00FE3AC5">
        <w:tc>
          <w:tcPr>
            <w:tcW w:w="9895" w:type="dxa"/>
            <w:gridSpan w:val="4"/>
          </w:tcPr>
          <w:p w14:paraId="16E9CADE" w14:textId="77777777" w:rsidR="00F573FD" w:rsidRDefault="00F573FD"/>
          <w:p w14:paraId="1EF524E1" w14:textId="77777777" w:rsidR="00F573FD" w:rsidRDefault="00F573FD"/>
          <w:p w14:paraId="2EE1F1EC" w14:textId="221872B4" w:rsidR="00446CD6" w:rsidRPr="004671D3" w:rsidRDefault="004671D3">
            <w:r>
              <w:lastRenderedPageBreak/>
              <w:t xml:space="preserve">5. </w:t>
            </w:r>
            <w:r>
              <w:t>The Medusa Painting</w:t>
            </w:r>
            <w:r>
              <w:t>: P</w:t>
            </w:r>
            <w:r w:rsidRPr="004671D3">
              <w:t>astiche</w:t>
            </w:r>
            <w:r>
              <w:t xml:space="preserve"> of </w:t>
            </w:r>
            <w:r w:rsidRPr="004671D3">
              <w:rPr>
                <w:i/>
                <w:iCs/>
              </w:rPr>
              <w:t>Flora</w:t>
            </w:r>
            <w:r>
              <w:t xml:space="preserve"> with Jane Morris’s lips</w:t>
            </w:r>
          </w:p>
        </w:tc>
      </w:tr>
      <w:tr w:rsidR="00B4637D" w:rsidRPr="00EB4C4C" w14:paraId="6B04AE44" w14:textId="77777777" w:rsidTr="00FE3AC5">
        <w:tc>
          <w:tcPr>
            <w:tcW w:w="9895" w:type="dxa"/>
            <w:gridSpan w:val="4"/>
            <w:vAlign w:val="center"/>
          </w:tcPr>
          <w:p w14:paraId="021B43CD" w14:textId="0DA9403F" w:rsidR="00446CD6" w:rsidRPr="00EB4C4C" w:rsidRDefault="00446CD6" w:rsidP="00446CD6">
            <w:pPr>
              <w:jc w:val="center"/>
            </w:pPr>
            <w:r w:rsidRPr="00EB4C4C">
              <w:rPr>
                <w:noProof/>
              </w:rPr>
              <w:lastRenderedPageBreak/>
              <w:drawing>
                <wp:inline distT="0" distB="0" distL="0" distR="0" wp14:anchorId="311274FF" wp14:editId="00C08A52">
                  <wp:extent cx="3044757" cy="3361308"/>
                  <wp:effectExtent l="0" t="0" r="3810" b="4445"/>
                  <wp:docPr id="1" name="Picture 1" descr="A picture containing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fabric&#10;&#10;Description automatically generated"/>
                          <pic:cNvPicPr/>
                        </pic:nvPicPr>
                        <pic:blipFill rotWithShape="1">
                          <a:blip r:embed="rId11" cstate="print">
                            <a:extLst>
                              <a:ext uri="{28A0092B-C50C-407E-A947-70E740481C1C}">
                                <a14:useLocalDpi xmlns:a14="http://schemas.microsoft.com/office/drawing/2010/main" val="0"/>
                              </a:ext>
                            </a:extLst>
                          </a:blip>
                          <a:srcRect l="10655" t="-1" r="18034" b="22744"/>
                          <a:stretch/>
                        </pic:blipFill>
                        <pic:spPr bwMode="auto">
                          <a:xfrm>
                            <a:off x="0" y="0"/>
                            <a:ext cx="3227269" cy="3562795"/>
                          </a:xfrm>
                          <a:prstGeom prst="rect">
                            <a:avLst/>
                          </a:prstGeom>
                          <a:ln>
                            <a:noFill/>
                          </a:ln>
                          <a:extLst>
                            <a:ext uri="{53640926-AAD7-44D8-BBD7-CCE9431645EC}">
                              <a14:shadowObscured xmlns:a14="http://schemas.microsoft.com/office/drawing/2010/main"/>
                            </a:ext>
                          </a:extLst>
                        </pic:spPr>
                      </pic:pic>
                    </a:graphicData>
                  </a:graphic>
                </wp:inline>
              </w:drawing>
            </w:r>
          </w:p>
        </w:tc>
      </w:tr>
      <w:tr w:rsidR="00B4637D" w:rsidRPr="00EB4C4C" w14:paraId="00163464" w14:textId="77777777" w:rsidTr="00FE3AC5">
        <w:tc>
          <w:tcPr>
            <w:tcW w:w="9895" w:type="dxa"/>
            <w:gridSpan w:val="4"/>
          </w:tcPr>
          <w:p w14:paraId="09D3093E" w14:textId="35E1163D" w:rsidR="004C6441" w:rsidRPr="00EB4C4C" w:rsidRDefault="004C6441">
            <w:r w:rsidRPr="00EB4C4C">
              <w:t>6</w:t>
            </w:r>
            <w:r w:rsidR="0032335E">
              <w:t>. The Medusa Painting, McKillip 12-13</w:t>
            </w:r>
          </w:p>
        </w:tc>
      </w:tr>
      <w:tr w:rsidR="00B4637D" w:rsidRPr="00EB4C4C" w14:paraId="1B666944" w14:textId="77777777" w:rsidTr="00FE3AC5">
        <w:tc>
          <w:tcPr>
            <w:tcW w:w="9895" w:type="dxa"/>
            <w:gridSpan w:val="4"/>
          </w:tcPr>
          <w:p w14:paraId="77B9193F" w14:textId="77777777" w:rsidR="006F782B" w:rsidRDefault="006F782B" w:rsidP="00FE3AC5">
            <w:pPr>
              <w:ind w:right="70" w:firstLine="360"/>
            </w:pPr>
            <w:r>
              <w:t>“You invoked me,” the voice insisted. “I am the voice of your despair. Your desire. Why do you think I'm coming out of these lips?”</w:t>
            </w:r>
          </w:p>
          <w:p w14:paraId="130A8006" w14:textId="77777777" w:rsidR="006F782B" w:rsidRDefault="006F782B" w:rsidP="00FE3AC5">
            <w:pPr>
              <w:ind w:right="70" w:firstLine="360"/>
            </w:pPr>
            <w:r>
              <w:t xml:space="preserve">Harry was silent, suddenly breathless. A flash went through him, not unlike the uncomfortable premonition inspiration. He was going to open the door. Pushed against it with </w:t>
            </w:r>
            <w:proofErr w:type="gramStart"/>
            <w:r>
              <w:t>all of</w:t>
            </w:r>
            <w:proofErr w:type="gramEnd"/>
            <w:r>
              <w:t xml:space="preserve"> his strength, his hands locked around the latch, he was going to open... “Who are you?” he pleaded hoarsely. “Are you some sort of insane Muse?”</w:t>
            </w:r>
          </w:p>
          <w:p w14:paraId="14DE3395" w14:textId="77777777" w:rsidR="006F782B" w:rsidRDefault="006F782B" w:rsidP="00FE3AC5">
            <w:pPr>
              <w:ind w:right="70" w:firstLine="360"/>
            </w:pPr>
            <w:r>
              <w:t xml:space="preserve">“Guess again,” the voice said </w:t>
            </w:r>
            <w:proofErr w:type="spellStart"/>
            <w:r>
              <w:t>cooly</w:t>
            </w:r>
            <w:proofErr w:type="spellEnd"/>
            <w:r>
              <w:t>. “You looked upon your Beloved and thought of me. I want you to paint me. I am your masterwork.”</w:t>
            </w:r>
          </w:p>
          <w:p w14:paraId="2B6DA6F5" w14:textId="77777777" w:rsidR="006F782B" w:rsidRDefault="006F782B" w:rsidP="00FE3AC5">
            <w:pPr>
              <w:ind w:right="70" w:firstLine="360"/>
            </w:pPr>
            <w:r>
              <w:t>“My masterwork.”</w:t>
            </w:r>
          </w:p>
          <w:p w14:paraId="28AAD7F4" w14:textId="77777777" w:rsidR="006F782B" w:rsidRDefault="006F782B" w:rsidP="00FE3AC5">
            <w:pPr>
              <w:ind w:right="70" w:firstLine="360"/>
            </w:pPr>
            <w:r>
              <w:t>“Paint me, Harry. And all you wish for will be yours.”</w:t>
            </w:r>
          </w:p>
          <w:p w14:paraId="3D2B620A" w14:textId="77777777" w:rsidR="006F782B" w:rsidRDefault="006F782B" w:rsidP="00FE3AC5">
            <w:pPr>
              <w:ind w:right="70" w:firstLine="360"/>
            </w:pPr>
            <w:r>
              <w:t>“All I wish…”</w:t>
            </w:r>
          </w:p>
          <w:p w14:paraId="445CEE87" w14:textId="77777777" w:rsidR="006F782B" w:rsidRDefault="006F782B" w:rsidP="00FE3AC5">
            <w:pPr>
              <w:ind w:right="70" w:firstLine="360"/>
            </w:pPr>
            <w:r>
              <w:t>“Open the door,” the voice repeated patiently. “Don’t be afraid. You have already seen my face.”</w:t>
            </w:r>
          </w:p>
          <w:p w14:paraId="3C37832A" w14:textId="77777777" w:rsidR="006F782B" w:rsidRDefault="006F782B" w:rsidP="00FE3AC5">
            <w:pPr>
              <w:ind w:right="70" w:firstLine="360"/>
            </w:pPr>
            <w:r>
              <w:t>His mouth opened; nothing came out. The vision stunned him, turned him to stone: the painting that would rivet the entire art world, reveal at last the depths and heights of his genius. The snake-haired daughter of the gods whose beauty threatened, commanded, whose eyes reflected inexpressible, inhuman visions.</w:t>
            </w:r>
          </w:p>
          <w:p w14:paraId="38AFBF18" w14:textId="77777777" w:rsidR="006F782B" w:rsidRDefault="006F782B" w:rsidP="00FE3AC5">
            <w:pPr>
              <w:ind w:right="70" w:firstLine="360"/>
            </w:pPr>
            <w:r>
              <w:t>He whispered, “Medusa.”</w:t>
            </w:r>
          </w:p>
          <w:p w14:paraId="4942D795" w14:textId="77777777" w:rsidR="006F782B" w:rsidRDefault="006F782B" w:rsidP="00FE3AC5">
            <w:pPr>
              <w:ind w:right="70" w:firstLine="360"/>
            </w:pPr>
            <w:r>
              <w:t xml:space="preserve">“Me,” she said. “Open the door.” </w:t>
            </w:r>
          </w:p>
          <w:p w14:paraId="462F308D" w14:textId="4952D5D2" w:rsidR="004C6441" w:rsidRPr="00EB4C4C" w:rsidRDefault="004C6441" w:rsidP="00FE3AC5">
            <w:pPr>
              <w:ind w:right="70" w:firstLine="343"/>
            </w:pPr>
            <w:r w:rsidRPr="00EB4C4C">
              <w:t>He opened it.</w:t>
            </w:r>
          </w:p>
        </w:tc>
      </w:tr>
      <w:tr w:rsidR="00B4637D" w:rsidRPr="00EB4C4C" w14:paraId="11DA4E0D" w14:textId="77777777" w:rsidTr="00FE3AC5">
        <w:tc>
          <w:tcPr>
            <w:tcW w:w="9895" w:type="dxa"/>
            <w:gridSpan w:val="4"/>
          </w:tcPr>
          <w:p w14:paraId="509F7F0F" w14:textId="3161DF07" w:rsidR="004C6441" w:rsidRPr="00EB4C4C" w:rsidRDefault="004C6441">
            <w:r w:rsidRPr="00EB4C4C">
              <w:lastRenderedPageBreak/>
              <w:t>7</w:t>
            </w:r>
            <w:r w:rsidR="00FD34A5">
              <w:t xml:space="preserve">. Medusa on </w:t>
            </w:r>
            <w:r w:rsidR="003257C4">
              <w:t>h</w:t>
            </w:r>
            <w:r w:rsidR="00FD34A5">
              <w:t>e</w:t>
            </w:r>
            <w:r w:rsidR="00523AAB">
              <w:t>r</w:t>
            </w:r>
            <w:r w:rsidR="00FD34A5">
              <w:t>self</w:t>
            </w:r>
            <w:r w:rsidR="003257C4">
              <w:t xml:space="preserve">, </w:t>
            </w:r>
            <w:r w:rsidR="003257C4">
              <w:t xml:space="preserve">McKillip </w:t>
            </w:r>
            <w:r w:rsidR="003257C4">
              <w:t>28-29</w:t>
            </w:r>
          </w:p>
        </w:tc>
      </w:tr>
      <w:tr w:rsidR="00B4637D" w:rsidRPr="00EB4C4C" w14:paraId="652E7940" w14:textId="77777777" w:rsidTr="00FE3AC5">
        <w:tc>
          <w:tcPr>
            <w:tcW w:w="9895" w:type="dxa"/>
            <w:gridSpan w:val="4"/>
          </w:tcPr>
          <w:p w14:paraId="1C272C9C" w14:textId="77777777" w:rsidR="004C6441" w:rsidRPr="00EB4C4C" w:rsidRDefault="004C6441" w:rsidP="004C6441">
            <w:pPr>
              <w:ind w:left="343"/>
            </w:pPr>
            <w:r w:rsidRPr="00EB4C4C">
              <w:t xml:space="preserve">          “Are you—were you, I mean, really that terrible? Or that beautiful? Which should I be searching for?”</w:t>
            </w:r>
          </w:p>
          <w:p w14:paraId="25E70E6D" w14:textId="77777777" w:rsidR="004C6441" w:rsidRPr="00EB4C4C" w:rsidRDefault="004C6441" w:rsidP="004C6441">
            <w:pPr>
              <w:ind w:left="343" w:firstLine="540"/>
            </w:pPr>
            <w:r w:rsidRPr="00EB4C4C">
              <w:t xml:space="preserve">“Oh, we were hideous,” she answered cheerfully, “me and my two Gorgon sisters. </w:t>
            </w:r>
            <w:proofErr w:type="spellStart"/>
            <w:r w:rsidRPr="00EB4C4C">
              <w:t>Stheno</w:t>
            </w:r>
            <w:proofErr w:type="spellEnd"/>
            <w:r w:rsidRPr="00EB4C4C">
              <w:t xml:space="preserve"> and Euryale, they were called. </w:t>
            </w:r>
            <w:r w:rsidRPr="00A954B8">
              <w:rPr>
                <w:b/>
                <w:bCs/>
              </w:rPr>
              <w:t>Even in the underworld, our looks could kill.”</w:t>
            </w:r>
          </w:p>
          <w:p w14:paraId="2C213674" w14:textId="77777777" w:rsidR="004C6441" w:rsidRPr="00EB4C4C" w:rsidRDefault="004C6441" w:rsidP="004C6441">
            <w:pPr>
              <w:ind w:left="343" w:firstLine="540"/>
            </w:pPr>
            <w:r w:rsidRPr="00EB4C4C">
              <w:t>“</w:t>
            </w:r>
            <w:proofErr w:type="spellStart"/>
            <w:r w:rsidRPr="00EB4C4C">
              <w:t>Stheno</w:t>
            </w:r>
            <w:proofErr w:type="spellEnd"/>
            <w:r w:rsidRPr="00EB4C4C">
              <w:t>?”</w:t>
            </w:r>
          </w:p>
          <w:p w14:paraId="1132C53A" w14:textId="6D0B8338" w:rsidR="004C6441" w:rsidRPr="00EB4C4C" w:rsidRDefault="004C6441" w:rsidP="004C6441">
            <w:pPr>
              <w:ind w:left="343" w:firstLine="540"/>
            </w:pPr>
            <w:r w:rsidRPr="00EB4C4C">
              <w:t xml:space="preserve">“Nobody remembers </w:t>
            </w:r>
            <w:proofErr w:type="gramStart"/>
            <w:r w:rsidRPr="00EB4C4C">
              <w:t>them, because</w:t>
            </w:r>
            <w:proofErr w:type="gramEnd"/>
            <w:r w:rsidRPr="00EB4C4C">
              <w:t xml:space="preserve"> nothing much ever happened to them. They didn</w:t>
            </w:r>
            <w:r w:rsidR="000B2764">
              <w:t>’</w:t>
            </w:r>
            <w:r w:rsidRPr="00EB4C4C">
              <w:t>t even die, being immortal. Do you think anyone would remember me if that obnoxious boy hadn’t figured out a way to chop up my head off without looking at me?”</w:t>
            </w:r>
          </w:p>
          <w:p w14:paraId="63C507AD" w14:textId="77777777" w:rsidR="004C6441" w:rsidRPr="00EB4C4C" w:rsidRDefault="004C6441" w:rsidP="004C6441">
            <w:pPr>
              <w:ind w:left="343" w:firstLine="540"/>
            </w:pPr>
            <w:r w:rsidRPr="00EB4C4C">
              <w:t>Harry dredged a name out of the mist of youthful education. “Perseus, was it?”</w:t>
            </w:r>
          </w:p>
          <w:p w14:paraId="18C46E3D" w14:textId="77777777" w:rsidR="004C6441" w:rsidRPr="00EB4C4C" w:rsidRDefault="004C6441" w:rsidP="004C6441">
            <w:pPr>
              <w:ind w:left="343" w:firstLine="540"/>
            </w:pPr>
            <w:r w:rsidRPr="00EB4C4C">
              <w:t xml:space="preserve">“He had </w:t>
            </w:r>
            <w:proofErr w:type="gramStart"/>
            <w:r w:rsidRPr="00EB4C4C">
              <w:t>help,</w:t>
            </w:r>
            <w:proofErr w:type="gramEnd"/>
            <w:r w:rsidRPr="00EB4C4C">
              <w:t xml:space="preserve"> you know. He couldn’t have been that clever without divine intervention. Long on brawn, short on brains, you know that type of hero.”</w:t>
            </w:r>
          </w:p>
          <w:p w14:paraId="42C5CD56" w14:textId="77777777" w:rsidR="004C6441" w:rsidRPr="00EB4C4C" w:rsidRDefault="004C6441" w:rsidP="004C6441">
            <w:pPr>
              <w:ind w:left="343" w:firstLine="540"/>
            </w:pPr>
            <w:r w:rsidRPr="00EB4C4C">
              <w:t>“That’s not what I was taught.”</w:t>
            </w:r>
          </w:p>
          <w:p w14:paraId="39633868" w14:textId="77777777" w:rsidR="004C6441" w:rsidRPr="00EB4C4C" w:rsidRDefault="004C6441" w:rsidP="004C6441">
            <w:pPr>
              <w:ind w:left="343" w:firstLine="540"/>
            </w:pPr>
            <w:r w:rsidRPr="00EB4C4C">
              <w:t xml:space="preserve">“He forced our guardian sisters, the gray-hair </w:t>
            </w:r>
            <w:proofErr w:type="spellStart"/>
            <w:r w:rsidRPr="00EB4C4C">
              <w:t>Graie</w:t>
            </w:r>
            <w:proofErr w:type="spellEnd"/>
            <w:r w:rsidRPr="00EB4C4C">
              <w:t>, to help him, you must have heard. He stole their only eye and the tooth.”</w:t>
            </w:r>
          </w:p>
          <w:p w14:paraId="2E77B14B" w14:textId="77777777" w:rsidR="004C6441" w:rsidRPr="00EB4C4C" w:rsidRDefault="004C6441" w:rsidP="004C6441">
            <w:pPr>
              <w:ind w:left="343" w:firstLine="540"/>
            </w:pPr>
            <w:r w:rsidRPr="00EB4C4C">
              <w:t>“They had one eye?” Harry said fuzzily.</w:t>
            </w:r>
          </w:p>
          <w:p w14:paraId="40D956F9" w14:textId="0D146C36" w:rsidR="004C6441" w:rsidRPr="00EB4C4C" w:rsidRDefault="004C6441" w:rsidP="004C6441">
            <w:pPr>
              <w:ind w:left="343" w:firstLine="540"/>
            </w:pPr>
            <w:r w:rsidRPr="00EB4C4C">
              <w:t>“They passed it back-and-forth. And the tooth. Among the three of them.” She gave an unlovely cackle. “What a sight that was, watching them eat. Or squabble over that eyeball. That</w:t>
            </w:r>
            <w:r w:rsidR="000B2764">
              <w:t>’</w:t>
            </w:r>
            <w:r w:rsidRPr="00EB4C4C">
              <w:t>s what they were doing when they didn</w:t>
            </w:r>
            <w:r w:rsidR="000B2764">
              <w:t>’</w:t>
            </w:r>
            <w:r w:rsidRPr="00EB4C4C">
              <w:t>t see that brat of a boy coming. He grabbed their goods and force them to give him magic armor and a mirror to see me in, so he wouldn</w:t>
            </w:r>
            <w:r w:rsidR="000B2764">
              <w:t>’</w:t>
            </w:r>
            <w:r w:rsidRPr="00EB4C4C">
              <w:t xml:space="preserve">t have to meet my eyes. Then he lopped my head off and use me to kill his enemies. Even dead, I </w:t>
            </w:r>
            <w:proofErr w:type="gramStart"/>
            <w:r w:rsidRPr="00EB4C4C">
              <w:t>had an effect on</w:t>
            </w:r>
            <w:proofErr w:type="gramEnd"/>
            <w:r w:rsidRPr="00EB4C4C">
              <w:t xml:space="preserve"> people.”</w:t>
            </w:r>
          </w:p>
          <w:p w14:paraId="6CEA684B" w14:textId="77777777" w:rsidR="004C6441" w:rsidRPr="00EB4C4C" w:rsidRDefault="004C6441" w:rsidP="004C6441">
            <w:pPr>
              <w:ind w:left="343" w:firstLine="540"/>
            </w:pPr>
            <w:r w:rsidRPr="00EB4C4C">
              <w:t>“He doesn’t sound so very stupid.”</w:t>
            </w:r>
          </w:p>
          <w:p w14:paraId="7D168D0F" w14:textId="6E316E4E" w:rsidR="004C6441" w:rsidRPr="00EB4C4C" w:rsidRDefault="004C6441" w:rsidP="004626AD">
            <w:pPr>
              <w:ind w:left="343" w:firstLine="540"/>
            </w:pPr>
            <w:r w:rsidRPr="00EB4C4C">
              <w:t xml:space="preserve">“He had help,” she repeated with a touch of asperity. “Anyway, it was loathsome, gray-haired old </w:t>
            </w:r>
            <w:proofErr w:type="spellStart"/>
            <w:r w:rsidRPr="00EB4C4C">
              <w:t>biddies</w:t>
            </w:r>
            <w:proofErr w:type="spellEnd"/>
            <w:r w:rsidRPr="00EB4C4C">
              <w:t xml:space="preserve"> who armed him to fight me. Not some lissome, rose-fingered maidens. You remember that when you paint me.”</w:t>
            </w:r>
          </w:p>
        </w:tc>
      </w:tr>
      <w:tr w:rsidR="00B4637D" w:rsidRPr="00EB4C4C" w14:paraId="6CA5FA5F" w14:textId="77777777" w:rsidTr="00FE3AC5">
        <w:tc>
          <w:tcPr>
            <w:tcW w:w="9895" w:type="dxa"/>
            <w:gridSpan w:val="4"/>
          </w:tcPr>
          <w:p w14:paraId="5033C1FE" w14:textId="0D4A6F19" w:rsidR="004C6441" w:rsidRPr="00EB4C4C" w:rsidRDefault="004C6441">
            <w:r w:rsidRPr="00EB4C4C">
              <w:t>8</w:t>
            </w:r>
            <w:r w:rsidR="00A310B2">
              <w:t>.</w:t>
            </w:r>
            <w:r w:rsidRPr="00EB4C4C">
              <w:t xml:space="preserve"> </w:t>
            </w:r>
            <w:r w:rsidRPr="00A310B2">
              <w:rPr>
                <w:i/>
                <w:iCs/>
              </w:rPr>
              <w:t>Odyssey</w:t>
            </w:r>
            <w:r w:rsidRPr="00EB4C4C">
              <w:t xml:space="preserve"> </w:t>
            </w:r>
            <w:r w:rsidR="00A310B2">
              <w:t>11.633-36</w:t>
            </w:r>
          </w:p>
        </w:tc>
      </w:tr>
      <w:tr w:rsidR="00B4637D" w:rsidRPr="00EB4C4C" w14:paraId="3333C4B3" w14:textId="77777777" w:rsidTr="006505BA">
        <w:tc>
          <w:tcPr>
            <w:tcW w:w="5035" w:type="dxa"/>
          </w:tcPr>
          <w:p w14:paraId="412ED9CA" w14:textId="77777777" w:rsidR="004C6441" w:rsidRPr="00EB4C4C" w:rsidRDefault="004C6441" w:rsidP="004C6441">
            <w:pPr>
              <w:ind w:left="360"/>
            </w:pPr>
            <w:r w:rsidRPr="00EB4C4C">
              <w:t xml:space="preserve">                             </w:t>
            </w:r>
            <w:proofErr w:type="spellStart"/>
            <w:r w:rsidRPr="00EB4C4C">
              <w:t>ἀγείρετο</w:t>
            </w:r>
            <w:proofErr w:type="spellEnd"/>
            <w:r w:rsidRPr="00EB4C4C">
              <w:t> </w:t>
            </w:r>
            <w:proofErr w:type="spellStart"/>
            <w:r w:rsidRPr="00EB4C4C">
              <w:t>μυρί</w:t>
            </w:r>
            <w:proofErr w:type="spellEnd"/>
            <w:r w:rsidRPr="00EB4C4C">
              <w:t>α </w:t>
            </w:r>
            <w:proofErr w:type="spellStart"/>
            <w:r w:rsidRPr="00EB4C4C">
              <w:t>νεκρῶν</w:t>
            </w:r>
            <w:proofErr w:type="spellEnd"/>
            <w:r w:rsidRPr="00EB4C4C">
              <w:br/>
            </w:r>
            <w:proofErr w:type="spellStart"/>
            <w:r w:rsidRPr="00EB4C4C">
              <w:t>ἠχῇ</w:t>
            </w:r>
            <w:proofErr w:type="spellEnd"/>
            <w:r w:rsidRPr="00EB4C4C">
              <w:t> </w:t>
            </w:r>
            <w:proofErr w:type="spellStart"/>
            <w:r w:rsidRPr="00EB4C4C">
              <w:t>θεσ</w:t>
            </w:r>
            <w:proofErr w:type="spellEnd"/>
            <w:r w:rsidRPr="00EB4C4C">
              <w:t>π</w:t>
            </w:r>
            <w:proofErr w:type="spellStart"/>
            <w:r w:rsidRPr="00EB4C4C">
              <w:t>εσίῃ</w:t>
            </w:r>
            <w:proofErr w:type="spellEnd"/>
            <w:r w:rsidRPr="00EB4C4C">
              <w:t>: </w:t>
            </w:r>
            <w:proofErr w:type="spellStart"/>
            <w:r w:rsidRPr="00EB4C4C">
              <w:t>ἐμὲ</w:t>
            </w:r>
            <w:proofErr w:type="spellEnd"/>
            <w:r w:rsidRPr="00EB4C4C">
              <w:t> </w:t>
            </w:r>
            <w:proofErr w:type="spellStart"/>
            <w:r w:rsidRPr="00EB4C4C">
              <w:t>δὲ</w:t>
            </w:r>
            <w:proofErr w:type="spellEnd"/>
            <w:r w:rsidRPr="00EB4C4C">
              <w:t> </w:t>
            </w:r>
            <w:proofErr w:type="spellStart"/>
            <w:r w:rsidRPr="00EB4C4C">
              <w:t>χλωρὸν</w:t>
            </w:r>
            <w:proofErr w:type="spellEnd"/>
            <w:r w:rsidRPr="00EB4C4C">
              <w:t> </w:t>
            </w:r>
            <w:proofErr w:type="spellStart"/>
            <w:r w:rsidRPr="00EB4C4C">
              <w:t>δέος</w:t>
            </w:r>
            <w:proofErr w:type="spellEnd"/>
            <w:r w:rsidRPr="00EB4C4C">
              <w:t> </w:t>
            </w:r>
            <w:proofErr w:type="spellStart"/>
            <w:r w:rsidRPr="00EB4C4C">
              <w:t>ᾕρει</w:t>
            </w:r>
            <w:proofErr w:type="spellEnd"/>
            <w:r w:rsidRPr="00EB4C4C">
              <w:t>,</w:t>
            </w:r>
            <w:r w:rsidRPr="00EB4C4C">
              <w:br/>
            </w:r>
            <w:proofErr w:type="spellStart"/>
            <w:r w:rsidRPr="00EB4C4C">
              <w:t>μή</w:t>
            </w:r>
            <w:proofErr w:type="spellEnd"/>
            <w:r w:rsidRPr="00EB4C4C">
              <w:t> </w:t>
            </w:r>
            <w:proofErr w:type="spellStart"/>
            <w:r w:rsidRPr="00EB4C4C">
              <w:t>μοι</w:t>
            </w:r>
            <w:proofErr w:type="spellEnd"/>
            <w:r w:rsidRPr="00EB4C4C">
              <w:t> </w:t>
            </w:r>
            <w:proofErr w:type="spellStart"/>
            <w:r w:rsidRPr="00EB4C4C">
              <w:t>Γοργείην</w:t>
            </w:r>
            <w:proofErr w:type="spellEnd"/>
            <w:r w:rsidRPr="00EB4C4C">
              <w:t> </w:t>
            </w:r>
            <w:proofErr w:type="spellStart"/>
            <w:r w:rsidRPr="00EB4C4C">
              <w:t>κεφ</w:t>
            </w:r>
            <w:proofErr w:type="spellEnd"/>
            <w:r w:rsidRPr="00EB4C4C">
              <w:t>α</w:t>
            </w:r>
            <w:proofErr w:type="spellStart"/>
            <w:r w:rsidRPr="00EB4C4C">
              <w:t>λὴν</w:t>
            </w:r>
            <w:proofErr w:type="spellEnd"/>
            <w:r w:rsidRPr="00EB4C4C">
              <w:t> </w:t>
            </w:r>
            <w:proofErr w:type="spellStart"/>
            <w:r w:rsidRPr="00EB4C4C">
              <w:t>δεινοῖο</w:t>
            </w:r>
            <w:proofErr w:type="spellEnd"/>
            <w:r w:rsidRPr="00EB4C4C">
              <w:t> π</w:t>
            </w:r>
            <w:proofErr w:type="spellStart"/>
            <w:r w:rsidRPr="00EB4C4C">
              <w:t>ελώρου</w:t>
            </w:r>
            <w:proofErr w:type="spellEnd"/>
            <w:r w:rsidRPr="00EB4C4C">
              <w:br/>
            </w:r>
            <w:proofErr w:type="spellStart"/>
            <w:r w:rsidRPr="00EB4C4C">
              <w:t>ἐξ</w:t>
            </w:r>
            <w:proofErr w:type="spellEnd"/>
            <w:r w:rsidRPr="00EB4C4C">
              <w:t> </w:t>
            </w:r>
            <w:proofErr w:type="spellStart"/>
            <w:r w:rsidRPr="00EB4C4C">
              <w:t>Ἀίδεω</w:t>
            </w:r>
            <w:proofErr w:type="spellEnd"/>
            <w:r w:rsidRPr="00EB4C4C">
              <w:t> π</w:t>
            </w:r>
            <w:proofErr w:type="spellStart"/>
            <w:r w:rsidRPr="00EB4C4C">
              <w:t>έμψειεν</w:t>
            </w:r>
            <w:proofErr w:type="spellEnd"/>
            <w:r w:rsidRPr="00EB4C4C">
              <w:t> </w:t>
            </w:r>
            <w:proofErr w:type="spellStart"/>
            <w:r w:rsidRPr="00EB4C4C">
              <w:t>ἀγ</w:t>
            </w:r>
            <w:proofErr w:type="spellEnd"/>
            <w:r w:rsidRPr="00EB4C4C">
              <w:t>α</w:t>
            </w:r>
            <w:proofErr w:type="spellStart"/>
            <w:r w:rsidRPr="00EB4C4C">
              <w:t>υὴ</w:t>
            </w:r>
            <w:proofErr w:type="spellEnd"/>
            <w:r w:rsidRPr="00EB4C4C">
              <w:t> </w:t>
            </w:r>
            <w:proofErr w:type="spellStart"/>
            <w:r w:rsidRPr="00EB4C4C">
              <w:t>Περσεφόνει</w:t>
            </w:r>
            <w:proofErr w:type="spellEnd"/>
            <w:r w:rsidRPr="00EB4C4C">
              <w:t>α.</w:t>
            </w:r>
          </w:p>
          <w:p w14:paraId="3BC2F49C" w14:textId="77777777" w:rsidR="004C6441" w:rsidRPr="00EB4C4C" w:rsidRDefault="004C6441"/>
        </w:tc>
        <w:tc>
          <w:tcPr>
            <w:tcW w:w="4860" w:type="dxa"/>
            <w:gridSpan w:val="3"/>
          </w:tcPr>
          <w:p w14:paraId="5C513A3B" w14:textId="7759BD02" w:rsidR="004C6441" w:rsidRPr="00EB4C4C" w:rsidRDefault="007534C0">
            <w:r>
              <w:t xml:space="preserve">A myriad of the dead gathered with a portentous outcry, and pallid fear seized me, lest noble Persephone send the Gorgonian head of terrifying monstrosity out of Hades to me.  </w:t>
            </w:r>
          </w:p>
        </w:tc>
      </w:tr>
      <w:tr w:rsidR="00FD34A5" w:rsidRPr="00EB4C4C" w14:paraId="79D17742" w14:textId="77777777" w:rsidTr="00FE3AC5">
        <w:tc>
          <w:tcPr>
            <w:tcW w:w="9895" w:type="dxa"/>
            <w:gridSpan w:val="4"/>
          </w:tcPr>
          <w:p w14:paraId="050A5E54" w14:textId="6B49C76C" w:rsidR="00FD34A5" w:rsidRPr="00B4637D" w:rsidRDefault="00523AAB">
            <w:pPr>
              <w:rPr>
                <w:i/>
                <w:iCs/>
              </w:rPr>
            </w:pPr>
            <w:r>
              <w:t xml:space="preserve">9. </w:t>
            </w:r>
            <w:r w:rsidR="00FD34A5" w:rsidRPr="00FD34A5">
              <w:t>Ovid</w:t>
            </w:r>
            <w:r w:rsidR="00FD34A5">
              <w:rPr>
                <w:i/>
                <w:iCs/>
              </w:rPr>
              <w:t xml:space="preserve">, Metamorphoses </w:t>
            </w:r>
            <w:r w:rsidR="00FD34A5" w:rsidRPr="00FD34A5">
              <w:t>4.794-803</w:t>
            </w:r>
          </w:p>
        </w:tc>
      </w:tr>
      <w:tr w:rsidR="00FD34A5" w:rsidRPr="00EB4C4C" w14:paraId="770952CF" w14:textId="77777777" w:rsidTr="00347D04">
        <w:tc>
          <w:tcPr>
            <w:tcW w:w="5125" w:type="dxa"/>
            <w:gridSpan w:val="2"/>
          </w:tcPr>
          <w:p w14:paraId="2CB8A8B1" w14:textId="76D7FA9E" w:rsidR="00FD34A5" w:rsidRPr="00347D04" w:rsidRDefault="00FD34A5" w:rsidP="00FD34A5">
            <w:pPr>
              <w:pStyle w:val="NormalWeb"/>
              <w:ind w:firstLine="2683"/>
              <w:rPr>
                <w:rFonts w:ascii="Times" w:hAnsi="Times"/>
                <w:color w:val="000000"/>
              </w:rPr>
            </w:pPr>
            <w:proofErr w:type="spellStart"/>
            <w:r w:rsidRPr="00347D04">
              <w:rPr>
                <w:rFonts w:ascii="Times" w:hAnsi="Times"/>
                <w:color w:val="000000"/>
              </w:rPr>
              <w:t>clarissima</w:t>
            </w:r>
            <w:proofErr w:type="spellEnd"/>
            <w:r w:rsidRPr="00347D04">
              <w:rPr>
                <w:rFonts w:ascii="Times" w:hAnsi="Times"/>
                <w:color w:val="000000"/>
              </w:rPr>
              <w:t xml:space="preserve"> forma</w:t>
            </w:r>
            <w:r w:rsidRPr="00347D04">
              <w:rPr>
                <w:rFonts w:ascii="Times" w:hAnsi="Times"/>
                <w:color w:val="000000"/>
              </w:rPr>
              <w:br/>
            </w:r>
            <w:proofErr w:type="spellStart"/>
            <w:r w:rsidRPr="00347D04">
              <w:rPr>
                <w:rFonts w:ascii="Times" w:hAnsi="Times"/>
                <w:color w:val="000000"/>
              </w:rPr>
              <w:t>multorumque</w:t>
            </w:r>
            <w:proofErr w:type="spellEnd"/>
            <w:r w:rsidRPr="00347D04">
              <w:rPr>
                <w:rFonts w:ascii="Times" w:hAnsi="Times"/>
                <w:color w:val="000000"/>
              </w:rPr>
              <w:t xml:space="preserve"> </w:t>
            </w:r>
            <w:proofErr w:type="spellStart"/>
            <w:r w:rsidRPr="00347D04">
              <w:rPr>
                <w:rFonts w:ascii="Times" w:hAnsi="Times"/>
                <w:color w:val="000000"/>
              </w:rPr>
              <w:t>fuit</w:t>
            </w:r>
            <w:proofErr w:type="spellEnd"/>
            <w:r w:rsidRPr="00347D04">
              <w:rPr>
                <w:rFonts w:ascii="Times" w:hAnsi="Times"/>
                <w:color w:val="000000"/>
              </w:rPr>
              <w:t xml:space="preserve"> </w:t>
            </w:r>
            <w:proofErr w:type="spellStart"/>
            <w:r w:rsidRPr="00347D04">
              <w:rPr>
                <w:rFonts w:ascii="Times" w:hAnsi="Times"/>
                <w:color w:val="000000"/>
              </w:rPr>
              <w:t>spes</w:t>
            </w:r>
            <w:proofErr w:type="spellEnd"/>
            <w:r w:rsidRPr="00347D04">
              <w:rPr>
                <w:rFonts w:ascii="Times" w:hAnsi="Times"/>
                <w:color w:val="000000"/>
              </w:rPr>
              <w:t xml:space="preserve"> </w:t>
            </w:r>
            <w:proofErr w:type="spellStart"/>
            <w:r w:rsidRPr="00347D04">
              <w:rPr>
                <w:rFonts w:ascii="Times" w:hAnsi="Times"/>
                <w:color w:val="000000"/>
              </w:rPr>
              <w:t>invidiosa</w:t>
            </w:r>
            <w:proofErr w:type="spellEnd"/>
            <w:r w:rsidRPr="00347D04">
              <w:rPr>
                <w:rFonts w:ascii="Times" w:hAnsi="Times"/>
                <w:color w:val="000000"/>
              </w:rPr>
              <w:t xml:space="preserve"> </w:t>
            </w:r>
            <w:proofErr w:type="spellStart"/>
            <w:r w:rsidRPr="00347D04">
              <w:rPr>
                <w:rFonts w:ascii="Times" w:hAnsi="Times"/>
                <w:color w:val="000000"/>
              </w:rPr>
              <w:t>procorum</w:t>
            </w:r>
            <w:proofErr w:type="spellEnd"/>
            <w:r w:rsidRPr="00347D04">
              <w:rPr>
                <w:rFonts w:ascii="Times" w:hAnsi="Times"/>
                <w:color w:val="000000"/>
              </w:rPr>
              <w:t>    </w:t>
            </w:r>
            <w:r w:rsidRPr="00347D04">
              <w:rPr>
                <w:rFonts w:ascii="Times" w:hAnsi="Times"/>
                <w:color w:val="000000"/>
              </w:rPr>
              <w:br/>
            </w:r>
            <w:proofErr w:type="spellStart"/>
            <w:r w:rsidRPr="00347D04">
              <w:rPr>
                <w:rFonts w:ascii="Times" w:hAnsi="Times"/>
                <w:color w:val="000000"/>
              </w:rPr>
              <w:t>illa</w:t>
            </w:r>
            <w:proofErr w:type="spellEnd"/>
            <w:r w:rsidRPr="00347D04">
              <w:rPr>
                <w:rFonts w:ascii="Times" w:hAnsi="Times"/>
                <w:color w:val="000000"/>
              </w:rPr>
              <w:t xml:space="preserve">, </w:t>
            </w:r>
            <w:proofErr w:type="spellStart"/>
            <w:r w:rsidRPr="00347D04">
              <w:rPr>
                <w:rFonts w:ascii="Times" w:hAnsi="Times"/>
                <w:color w:val="000000"/>
              </w:rPr>
              <w:t>nec</w:t>
            </w:r>
            <w:proofErr w:type="spellEnd"/>
            <w:r w:rsidRPr="00347D04">
              <w:rPr>
                <w:rFonts w:ascii="Times" w:hAnsi="Times"/>
                <w:color w:val="000000"/>
              </w:rPr>
              <w:t xml:space="preserve"> in </w:t>
            </w:r>
            <w:proofErr w:type="spellStart"/>
            <w:r w:rsidRPr="00347D04">
              <w:rPr>
                <w:rFonts w:ascii="Times" w:hAnsi="Times"/>
                <w:color w:val="000000"/>
              </w:rPr>
              <w:t>tota</w:t>
            </w:r>
            <w:proofErr w:type="spellEnd"/>
            <w:r w:rsidRPr="00347D04">
              <w:rPr>
                <w:rFonts w:ascii="Times" w:hAnsi="Times"/>
                <w:color w:val="000000"/>
              </w:rPr>
              <w:t xml:space="preserve"> </w:t>
            </w:r>
            <w:proofErr w:type="spellStart"/>
            <w:r w:rsidRPr="00347D04">
              <w:rPr>
                <w:rFonts w:ascii="Times" w:hAnsi="Times"/>
                <w:color w:val="000000"/>
              </w:rPr>
              <w:t>conspectior</w:t>
            </w:r>
            <w:proofErr w:type="spellEnd"/>
            <w:r w:rsidRPr="00347D04">
              <w:rPr>
                <w:rFonts w:ascii="Times" w:hAnsi="Times"/>
                <w:color w:val="000000"/>
              </w:rPr>
              <w:t xml:space="preserve"> </w:t>
            </w:r>
            <w:proofErr w:type="spellStart"/>
            <w:r w:rsidRPr="00347D04">
              <w:rPr>
                <w:rFonts w:ascii="Times" w:hAnsi="Times"/>
                <w:color w:val="000000"/>
              </w:rPr>
              <w:t>ulla</w:t>
            </w:r>
            <w:proofErr w:type="spellEnd"/>
            <w:r w:rsidRPr="00347D04">
              <w:rPr>
                <w:rFonts w:ascii="Times" w:hAnsi="Times"/>
                <w:color w:val="000000"/>
              </w:rPr>
              <w:t xml:space="preserve"> </w:t>
            </w:r>
            <w:proofErr w:type="spellStart"/>
            <w:r w:rsidRPr="00347D04">
              <w:rPr>
                <w:rFonts w:ascii="Times" w:hAnsi="Times"/>
                <w:color w:val="000000"/>
              </w:rPr>
              <w:t>capillis</w:t>
            </w:r>
            <w:proofErr w:type="spellEnd"/>
            <w:r w:rsidRPr="00347D04">
              <w:rPr>
                <w:rFonts w:ascii="Times" w:hAnsi="Times"/>
                <w:color w:val="000000"/>
              </w:rPr>
              <w:br/>
              <w:t xml:space="preserve">pars </w:t>
            </w:r>
            <w:proofErr w:type="spellStart"/>
            <w:r w:rsidRPr="00347D04">
              <w:rPr>
                <w:rFonts w:ascii="Times" w:hAnsi="Times"/>
                <w:color w:val="000000"/>
              </w:rPr>
              <w:t>fuit</w:t>
            </w:r>
            <w:proofErr w:type="spellEnd"/>
            <w:r w:rsidRPr="00347D04">
              <w:rPr>
                <w:rFonts w:ascii="Times" w:hAnsi="Times"/>
                <w:color w:val="000000"/>
              </w:rPr>
              <w:t xml:space="preserve">: </w:t>
            </w:r>
            <w:proofErr w:type="spellStart"/>
            <w:r w:rsidRPr="00347D04">
              <w:rPr>
                <w:rFonts w:ascii="Times" w:hAnsi="Times"/>
                <w:color w:val="000000"/>
              </w:rPr>
              <w:t>inveni</w:t>
            </w:r>
            <w:proofErr w:type="spellEnd"/>
            <w:r w:rsidRPr="00347D04">
              <w:rPr>
                <w:rFonts w:ascii="Times" w:hAnsi="Times"/>
                <w:color w:val="000000"/>
              </w:rPr>
              <w:t xml:space="preserve">, qui se </w:t>
            </w:r>
            <w:proofErr w:type="spellStart"/>
            <w:r w:rsidRPr="00347D04">
              <w:rPr>
                <w:rFonts w:ascii="Times" w:hAnsi="Times"/>
                <w:color w:val="000000"/>
              </w:rPr>
              <w:t>vidisse</w:t>
            </w:r>
            <w:proofErr w:type="spellEnd"/>
            <w:r w:rsidRPr="00347D04">
              <w:rPr>
                <w:rFonts w:ascii="Times" w:hAnsi="Times"/>
                <w:color w:val="000000"/>
              </w:rPr>
              <w:t xml:space="preserve"> </w:t>
            </w:r>
            <w:proofErr w:type="spellStart"/>
            <w:r w:rsidRPr="00347D04">
              <w:rPr>
                <w:rFonts w:ascii="Times" w:hAnsi="Times"/>
                <w:color w:val="000000"/>
              </w:rPr>
              <w:t>referret</w:t>
            </w:r>
            <w:proofErr w:type="spellEnd"/>
            <w:r w:rsidRPr="00347D04">
              <w:rPr>
                <w:rFonts w:ascii="Times" w:hAnsi="Times"/>
                <w:color w:val="000000"/>
              </w:rPr>
              <w:t>.</w:t>
            </w:r>
            <w:r w:rsidRPr="00347D04">
              <w:rPr>
                <w:rFonts w:ascii="Times" w:hAnsi="Times"/>
                <w:color w:val="000000"/>
              </w:rPr>
              <w:br/>
            </w:r>
            <w:proofErr w:type="spellStart"/>
            <w:r w:rsidRPr="00347D04">
              <w:rPr>
                <w:rFonts w:ascii="Times" w:hAnsi="Times"/>
                <w:color w:val="000000"/>
              </w:rPr>
              <w:t>hanc</w:t>
            </w:r>
            <w:proofErr w:type="spellEnd"/>
            <w:r w:rsidRPr="00347D04">
              <w:rPr>
                <w:rFonts w:ascii="Times" w:hAnsi="Times"/>
                <w:color w:val="000000"/>
              </w:rPr>
              <w:t xml:space="preserve"> </w:t>
            </w:r>
            <w:proofErr w:type="spellStart"/>
            <w:r w:rsidRPr="00347D04">
              <w:rPr>
                <w:rFonts w:ascii="Times" w:hAnsi="Times"/>
                <w:color w:val="000000"/>
              </w:rPr>
              <w:t>pelagi</w:t>
            </w:r>
            <w:proofErr w:type="spellEnd"/>
            <w:r w:rsidRPr="00347D04">
              <w:rPr>
                <w:rFonts w:ascii="Times" w:hAnsi="Times"/>
                <w:color w:val="000000"/>
              </w:rPr>
              <w:t xml:space="preserve"> rector </w:t>
            </w:r>
            <w:proofErr w:type="spellStart"/>
            <w:r w:rsidRPr="00347D04">
              <w:rPr>
                <w:rFonts w:ascii="Times" w:hAnsi="Times"/>
                <w:color w:val="000000"/>
              </w:rPr>
              <w:t>templo</w:t>
            </w:r>
            <w:proofErr w:type="spellEnd"/>
            <w:r w:rsidRPr="00347D04">
              <w:rPr>
                <w:rFonts w:ascii="Times" w:hAnsi="Times"/>
                <w:color w:val="000000"/>
              </w:rPr>
              <w:t xml:space="preserve"> </w:t>
            </w:r>
            <w:proofErr w:type="spellStart"/>
            <w:r w:rsidRPr="00347D04">
              <w:rPr>
                <w:rFonts w:ascii="Times" w:hAnsi="Times"/>
                <w:color w:val="000000"/>
              </w:rPr>
              <w:t>vitiasse</w:t>
            </w:r>
            <w:proofErr w:type="spellEnd"/>
            <w:r w:rsidRPr="00347D04">
              <w:rPr>
                <w:rFonts w:ascii="Times" w:hAnsi="Times"/>
                <w:color w:val="000000"/>
              </w:rPr>
              <w:t xml:space="preserve"> </w:t>
            </w:r>
            <w:proofErr w:type="spellStart"/>
            <w:r w:rsidRPr="00347D04">
              <w:rPr>
                <w:rFonts w:ascii="Times" w:hAnsi="Times"/>
                <w:color w:val="000000"/>
              </w:rPr>
              <w:t>Minervae</w:t>
            </w:r>
            <w:proofErr w:type="spellEnd"/>
            <w:r w:rsidRPr="00347D04">
              <w:rPr>
                <w:rFonts w:ascii="Times" w:hAnsi="Times"/>
                <w:color w:val="000000"/>
              </w:rPr>
              <w:br/>
            </w:r>
            <w:proofErr w:type="spellStart"/>
            <w:r w:rsidRPr="00347D04">
              <w:rPr>
                <w:rFonts w:ascii="Times" w:hAnsi="Times"/>
                <w:color w:val="000000"/>
              </w:rPr>
              <w:t>dicitur</w:t>
            </w:r>
            <w:proofErr w:type="spellEnd"/>
            <w:r w:rsidRPr="00347D04">
              <w:rPr>
                <w:rFonts w:ascii="Times" w:hAnsi="Times"/>
                <w:color w:val="000000"/>
              </w:rPr>
              <w:t xml:space="preserve">: </w:t>
            </w:r>
            <w:proofErr w:type="spellStart"/>
            <w:r w:rsidRPr="00347D04">
              <w:rPr>
                <w:rFonts w:ascii="Times" w:hAnsi="Times"/>
                <w:color w:val="000000"/>
              </w:rPr>
              <w:t>aversa</w:t>
            </w:r>
            <w:proofErr w:type="spellEnd"/>
            <w:r w:rsidRPr="00347D04">
              <w:rPr>
                <w:rFonts w:ascii="Times" w:hAnsi="Times"/>
                <w:color w:val="000000"/>
              </w:rPr>
              <w:t xml:space="preserve"> </w:t>
            </w:r>
            <w:proofErr w:type="spellStart"/>
            <w:r w:rsidRPr="00347D04">
              <w:rPr>
                <w:rFonts w:ascii="Times" w:hAnsi="Times"/>
                <w:color w:val="000000"/>
              </w:rPr>
              <w:t>est</w:t>
            </w:r>
            <w:proofErr w:type="spellEnd"/>
            <w:r w:rsidRPr="00347D04">
              <w:rPr>
                <w:rFonts w:ascii="Times" w:hAnsi="Times"/>
                <w:color w:val="000000"/>
              </w:rPr>
              <w:t xml:space="preserve"> et </w:t>
            </w:r>
            <w:proofErr w:type="spellStart"/>
            <w:r w:rsidRPr="00347D04">
              <w:rPr>
                <w:rFonts w:ascii="Times" w:hAnsi="Times"/>
                <w:color w:val="000000"/>
              </w:rPr>
              <w:t>castos</w:t>
            </w:r>
            <w:proofErr w:type="spellEnd"/>
            <w:r w:rsidRPr="00347D04">
              <w:rPr>
                <w:rFonts w:ascii="Times" w:hAnsi="Times"/>
                <w:color w:val="000000"/>
              </w:rPr>
              <w:t xml:space="preserve"> </w:t>
            </w:r>
            <w:proofErr w:type="spellStart"/>
            <w:r w:rsidRPr="00347D04">
              <w:rPr>
                <w:rFonts w:ascii="Times" w:hAnsi="Times"/>
                <w:color w:val="000000"/>
              </w:rPr>
              <w:t>aegide</w:t>
            </w:r>
            <w:proofErr w:type="spellEnd"/>
            <w:r w:rsidRPr="00347D04">
              <w:rPr>
                <w:rFonts w:ascii="Times" w:hAnsi="Times"/>
                <w:color w:val="000000"/>
              </w:rPr>
              <w:t xml:space="preserve"> </w:t>
            </w:r>
            <w:proofErr w:type="spellStart"/>
            <w:r w:rsidRPr="00347D04">
              <w:rPr>
                <w:rFonts w:ascii="Times" w:hAnsi="Times"/>
                <w:color w:val="000000"/>
              </w:rPr>
              <w:t>vultus</w:t>
            </w:r>
            <w:proofErr w:type="spellEnd"/>
            <w:r w:rsidRPr="00347D04">
              <w:rPr>
                <w:rFonts w:ascii="Times" w:hAnsi="Times"/>
                <w:color w:val="000000"/>
              </w:rPr>
              <w:br/>
            </w:r>
            <w:r w:rsidRPr="00347D04">
              <w:rPr>
                <w:rFonts w:ascii="Times" w:hAnsi="Times"/>
                <w:color w:val="000000"/>
              </w:rPr>
              <w:lastRenderedPageBreak/>
              <w:t xml:space="preserve">nata </w:t>
            </w:r>
            <w:proofErr w:type="spellStart"/>
            <w:r w:rsidRPr="00347D04">
              <w:rPr>
                <w:rFonts w:ascii="Times" w:hAnsi="Times"/>
                <w:color w:val="000000"/>
              </w:rPr>
              <w:t>Iovis</w:t>
            </w:r>
            <w:proofErr w:type="spellEnd"/>
            <w:r w:rsidRPr="00347D04">
              <w:rPr>
                <w:rFonts w:ascii="Times" w:hAnsi="Times"/>
                <w:color w:val="000000"/>
              </w:rPr>
              <w:t xml:space="preserve"> </w:t>
            </w:r>
            <w:proofErr w:type="spellStart"/>
            <w:r w:rsidRPr="00347D04">
              <w:rPr>
                <w:rFonts w:ascii="Times" w:hAnsi="Times"/>
                <w:color w:val="000000"/>
              </w:rPr>
              <w:t>texit</w:t>
            </w:r>
            <w:proofErr w:type="spellEnd"/>
            <w:r w:rsidRPr="00347D04">
              <w:rPr>
                <w:rFonts w:ascii="Times" w:hAnsi="Times"/>
                <w:color w:val="000000"/>
              </w:rPr>
              <w:t xml:space="preserve">, neve hoc </w:t>
            </w:r>
            <w:proofErr w:type="spellStart"/>
            <w:r w:rsidRPr="00347D04">
              <w:rPr>
                <w:rFonts w:ascii="Times" w:hAnsi="Times"/>
                <w:color w:val="000000"/>
              </w:rPr>
              <w:t>inpune</w:t>
            </w:r>
            <w:proofErr w:type="spellEnd"/>
            <w:r w:rsidRPr="00347D04">
              <w:rPr>
                <w:rFonts w:ascii="Times" w:hAnsi="Times"/>
                <w:color w:val="000000"/>
              </w:rPr>
              <w:t xml:space="preserve"> </w:t>
            </w:r>
            <w:proofErr w:type="spellStart"/>
            <w:proofErr w:type="gramStart"/>
            <w:r w:rsidRPr="00347D04">
              <w:rPr>
                <w:rFonts w:ascii="Times" w:hAnsi="Times"/>
                <w:color w:val="000000"/>
              </w:rPr>
              <w:t>fuisset</w:t>
            </w:r>
            <w:proofErr w:type="spellEnd"/>
            <w:r w:rsidRPr="00347D04">
              <w:rPr>
                <w:rFonts w:ascii="Times" w:hAnsi="Times"/>
                <w:color w:val="000000"/>
              </w:rPr>
              <w:t>,   </w:t>
            </w:r>
            <w:proofErr w:type="gramEnd"/>
            <w:r w:rsidRPr="00347D04">
              <w:rPr>
                <w:rFonts w:ascii="Times" w:hAnsi="Times"/>
                <w:color w:val="000000"/>
              </w:rPr>
              <w:t>   </w:t>
            </w:r>
            <w:r w:rsidR="00347D04" w:rsidRPr="00347D04">
              <w:rPr>
                <w:rFonts w:ascii="Times" w:hAnsi="Times"/>
                <w:color w:val="000000"/>
              </w:rPr>
              <w:t xml:space="preserve"> </w:t>
            </w:r>
            <w:r w:rsidRPr="00347D04">
              <w:rPr>
                <w:rFonts w:ascii="Times" w:hAnsi="Times"/>
                <w:color w:val="000000"/>
              </w:rPr>
              <w:br/>
            </w:r>
            <w:proofErr w:type="spellStart"/>
            <w:r w:rsidRPr="00347D04">
              <w:rPr>
                <w:rFonts w:ascii="Times" w:hAnsi="Times"/>
                <w:color w:val="000000"/>
              </w:rPr>
              <w:t>Gorgoneum</w:t>
            </w:r>
            <w:proofErr w:type="spellEnd"/>
            <w:r w:rsidRPr="00347D04">
              <w:rPr>
                <w:rFonts w:ascii="Times" w:hAnsi="Times"/>
                <w:color w:val="000000"/>
              </w:rPr>
              <w:t xml:space="preserve"> </w:t>
            </w:r>
            <w:proofErr w:type="spellStart"/>
            <w:r w:rsidRPr="00347D04">
              <w:rPr>
                <w:rFonts w:ascii="Times" w:hAnsi="Times"/>
                <w:color w:val="000000"/>
              </w:rPr>
              <w:t>crinem</w:t>
            </w:r>
            <w:proofErr w:type="spellEnd"/>
            <w:r w:rsidRPr="00347D04">
              <w:rPr>
                <w:rFonts w:ascii="Times" w:hAnsi="Times"/>
                <w:color w:val="000000"/>
              </w:rPr>
              <w:t xml:space="preserve"> </w:t>
            </w:r>
            <w:proofErr w:type="spellStart"/>
            <w:r w:rsidRPr="00347D04">
              <w:rPr>
                <w:rFonts w:ascii="Times" w:hAnsi="Times"/>
                <w:color w:val="000000"/>
              </w:rPr>
              <w:t>turpes</w:t>
            </w:r>
            <w:proofErr w:type="spellEnd"/>
            <w:r w:rsidRPr="00347D04">
              <w:rPr>
                <w:rFonts w:ascii="Times" w:hAnsi="Times"/>
                <w:color w:val="000000"/>
              </w:rPr>
              <w:t xml:space="preserve"> </w:t>
            </w:r>
            <w:proofErr w:type="spellStart"/>
            <w:r w:rsidRPr="00347D04">
              <w:rPr>
                <w:rFonts w:ascii="Times" w:hAnsi="Times"/>
                <w:color w:val="000000"/>
              </w:rPr>
              <w:t>mutavit</w:t>
            </w:r>
            <w:proofErr w:type="spellEnd"/>
            <w:r w:rsidRPr="00347D04">
              <w:rPr>
                <w:rFonts w:ascii="Times" w:hAnsi="Times"/>
                <w:color w:val="000000"/>
              </w:rPr>
              <w:t xml:space="preserve"> in </w:t>
            </w:r>
            <w:proofErr w:type="spellStart"/>
            <w:r w:rsidRPr="00347D04">
              <w:rPr>
                <w:rFonts w:ascii="Times" w:hAnsi="Times"/>
                <w:color w:val="000000"/>
              </w:rPr>
              <w:t>hydros</w:t>
            </w:r>
            <w:proofErr w:type="spellEnd"/>
            <w:r w:rsidRPr="00347D04">
              <w:rPr>
                <w:rFonts w:ascii="Times" w:hAnsi="Times"/>
                <w:color w:val="000000"/>
              </w:rPr>
              <w:t>.</w:t>
            </w:r>
            <w:r w:rsidRPr="00347D04">
              <w:rPr>
                <w:rFonts w:ascii="Times" w:hAnsi="Times"/>
                <w:color w:val="000000"/>
              </w:rPr>
              <w:br/>
            </w:r>
            <w:proofErr w:type="spellStart"/>
            <w:r w:rsidRPr="00347D04">
              <w:rPr>
                <w:rFonts w:ascii="Times" w:hAnsi="Times"/>
                <w:color w:val="000000"/>
              </w:rPr>
              <w:t>nunc</w:t>
            </w:r>
            <w:proofErr w:type="spellEnd"/>
            <w:r w:rsidRPr="00347D04">
              <w:rPr>
                <w:rFonts w:ascii="Times" w:hAnsi="Times"/>
                <w:color w:val="000000"/>
              </w:rPr>
              <w:t xml:space="preserve"> quoque, </w:t>
            </w:r>
            <w:proofErr w:type="spellStart"/>
            <w:r w:rsidRPr="00347D04">
              <w:rPr>
                <w:rFonts w:ascii="Times" w:hAnsi="Times"/>
                <w:color w:val="000000"/>
              </w:rPr>
              <w:t>ut</w:t>
            </w:r>
            <w:proofErr w:type="spellEnd"/>
            <w:r w:rsidRPr="00347D04">
              <w:rPr>
                <w:rFonts w:ascii="Times" w:hAnsi="Times"/>
                <w:color w:val="000000"/>
              </w:rPr>
              <w:t xml:space="preserve"> </w:t>
            </w:r>
            <w:proofErr w:type="spellStart"/>
            <w:r w:rsidRPr="00347D04">
              <w:rPr>
                <w:rFonts w:ascii="Times" w:hAnsi="Times"/>
                <w:color w:val="000000"/>
              </w:rPr>
              <w:t>attonitos</w:t>
            </w:r>
            <w:proofErr w:type="spellEnd"/>
            <w:r w:rsidRPr="00347D04">
              <w:rPr>
                <w:rFonts w:ascii="Times" w:hAnsi="Times"/>
                <w:color w:val="000000"/>
              </w:rPr>
              <w:t xml:space="preserve"> </w:t>
            </w:r>
            <w:proofErr w:type="spellStart"/>
            <w:r w:rsidRPr="00347D04">
              <w:rPr>
                <w:rFonts w:ascii="Times" w:hAnsi="Times"/>
                <w:color w:val="000000"/>
              </w:rPr>
              <w:t>formidine</w:t>
            </w:r>
            <w:proofErr w:type="spellEnd"/>
            <w:r w:rsidRPr="00347D04">
              <w:rPr>
                <w:rFonts w:ascii="Times" w:hAnsi="Times"/>
                <w:color w:val="000000"/>
              </w:rPr>
              <w:t xml:space="preserve"> </w:t>
            </w:r>
            <w:proofErr w:type="spellStart"/>
            <w:r w:rsidRPr="00347D04">
              <w:rPr>
                <w:rFonts w:ascii="Times" w:hAnsi="Times"/>
                <w:color w:val="000000"/>
              </w:rPr>
              <w:t>terreat</w:t>
            </w:r>
            <w:proofErr w:type="spellEnd"/>
            <w:r w:rsidRPr="00347D04">
              <w:rPr>
                <w:rFonts w:ascii="Times" w:hAnsi="Times"/>
                <w:color w:val="000000"/>
              </w:rPr>
              <w:t xml:space="preserve"> </w:t>
            </w:r>
            <w:proofErr w:type="spellStart"/>
            <w:r w:rsidRPr="00347D04">
              <w:rPr>
                <w:rFonts w:ascii="Times" w:hAnsi="Times"/>
                <w:color w:val="000000"/>
              </w:rPr>
              <w:t>hostes</w:t>
            </w:r>
            <w:proofErr w:type="spellEnd"/>
            <w:r w:rsidRPr="00347D04">
              <w:rPr>
                <w:rFonts w:ascii="Times" w:hAnsi="Times"/>
                <w:color w:val="000000"/>
              </w:rPr>
              <w:t>,</w:t>
            </w:r>
            <w:r w:rsidRPr="00347D04">
              <w:rPr>
                <w:rFonts w:ascii="Times" w:hAnsi="Times"/>
                <w:color w:val="000000"/>
              </w:rPr>
              <w:br/>
            </w:r>
            <w:proofErr w:type="spellStart"/>
            <w:r w:rsidRPr="00347D04">
              <w:rPr>
                <w:rFonts w:ascii="Times" w:hAnsi="Times"/>
                <w:color w:val="000000"/>
              </w:rPr>
              <w:t>pectore</w:t>
            </w:r>
            <w:proofErr w:type="spellEnd"/>
            <w:r w:rsidRPr="00347D04">
              <w:rPr>
                <w:rFonts w:ascii="Times" w:hAnsi="Times"/>
                <w:color w:val="000000"/>
              </w:rPr>
              <w:t xml:space="preserve"> in </w:t>
            </w:r>
            <w:proofErr w:type="spellStart"/>
            <w:r w:rsidRPr="00347D04">
              <w:rPr>
                <w:rFonts w:ascii="Times" w:hAnsi="Times"/>
                <w:color w:val="000000"/>
              </w:rPr>
              <w:t>adverso</w:t>
            </w:r>
            <w:proofErr w:type="spellEnd"/>
            <w:r w:rsidRPr="00347D04">
              <w:rPr>
                <w:rFonts w:ascii="Times" w:hAnsi="Times"/>
                <w:color w:val="000000"/>
              </w:rPr>
              <w:t xml:space="preserve">, quos </w:t>
            </w:r>
            <w:proofErr w:type="spellStart"/>
            <w:r w:rsidRPr="00347D04">
              <w:rPr>
                <w:rFonts w:ascii="Times" w:hAnsi="Times"/>
                <w:color w:val="000000"/>
              </w:rPr>
              <w:t>fecit</w:t>
            </w:r>
            <w:proofErr w:type="spellEnd"/>
            <w:r w:rsidRPr="00347D04">
              <w:rPr>
                <w:rFonts w:ascii="Times" w:hAnsi="Times"/>
                <w:color w:val="000000"/>
              </w:rPr>
              <w:t xml:space="preserve">, </w:t>
            </w:r>
            <w:proofErr w:type="spellStart"/>
            <w:r w:rsidRPr="00347D04">
              <w:rPr>
                <w:rFonts w:ascii="Times" w:hAnsi="Times"/>
                <w:color w:val="000000"/>
              </w:rPr>
              <w:t>sustinet</w:t>
            </w:r>
            <w:proofErr w:type="spellEnd"/>
            <w:r w:rsidRPr="00347D04">
              <w:rPr>
                <w:rFonts w:ascii="Times" w:hAnsi="Times"/>
                <w:color w:val="000000"/>
              </w:rPr>
              <w:t xml:space="preserve"> </w:t>
            </w:r>
            <w:proofErr w:type="spellStart"/>
            <w:r w:rsidRPr="00347D04">
              <w:rPr>
                <w:rFonts w:ascii="Times" w:hAnsi="Times"/>
                <w:color w:val="000000"/>
              </w:rPr>
              <w:t>angues</w:t>
            </w:r>
            <w:proofErr w:type="spellEnd"/>
            <w:r w:rsidRPr="00347D04">
              <w:rPr>
                <w:rFonts w:ascii="Times" w:hAnsi="Times"/>
                <w:color w:val="000000"/>
              </w:rPr>
              <w:t>.</w:t>
            </w:r>
            <w:r w:rsidR="000B2764">
              <w:rPr>
                <w:rFonts w:ascii="Times" w:hAnsi="Times"/>
                <w:color w:val="000000"/>
              </w:rPr>
              <w:t>’</w:t>
            </w:r>
          </w:p>
          <w:p w14:paraId="432C61C6" w14:textId="77777777" w:rsidR="00FD34A5" w:rsidRDefault="00FD34A5" w:rsidP="00FD34A5">
            <w:pPr>
              <w:ind w:firstLine="2683"/>
              <w:rPr>
                <w:rFonts w:ascii="Times" w:hAnsi="Times"/>
                <w:color w:val="000000"/>
                <w:sz w:val="27"/>
                <w:szCs w:val="27"/>
              </w:rPr>
            </w:pPr>
          </w:p>
          <w:p w14:paraId="00054E9C" w14:textId="77777777" w:rsidR="00FD34A5" w:rsidRPr="00B4637D" w:rsidRDefault="00FD34A5" w:rsidP="00FD34A5">
            <w:pPr>
              <w:ind w:firstLine="2683"/>
              <w:rPr>
                <w:i/>
                <w:iCs/>
              </w:rPr>
            </w:pPr>
          </w:p>
        </w:tc>
        <w:tc>
          <w:tcPr>
            <w:tcW w:w="4770" w:type="dxa"/>
            <w:gridSpan w:val="2"/>
          </w:tcPr>
          <w:p w14:paraId="3C5A80BB" w14:textId="3281D979" w:rsidR="00FD34A5" w:rsidRPr="00347D04" w:rsidRDefault="00FD34A5">
            <w:r w:rsidRPr="00347D04">
              <w:lastRenderedPageBreak/>
              <w:t xml:space="preserve">She </w:t>
            </w:r>
            <w:r w:rsidR="008E08A1">
              <w:t xml:space="preserve">[Medusa] </w:t>
            </w:r>
            <w:r w:rsidRPr="00347D04">
              <w:t xml:space="preserve">was a most famous </w:t>
            </w:r>
            <w:r w:rsidR="008E08A1">
              <w:t xml:space="preserve">for her </w:t>
            </w:r>
            <w:r w:rsidRPr="00347D04">
              <w:t xml:space="preserve">beauty, and </w:t>
            </w:r>
            <w:r w:rsidR="008E08A1">
              <w:t xml:space="preserve">she was </w:t>
            </w:r>
            <w:r w:rsidRPr="00347D04">
              <w:t xml:space="preserve">the jealous hope of many suitors, nor was any part of her more remarkable than her hair: I found one who reported that he saw it himself. </w:t>
            </w:r>
            <w:r w:rsidR="00C4144B" w:rsidRPr="00347D04">
              <w:t xml:space="preserve">It is said that the Ruler of the Sea despoiled her in the </w:t>
            </w:r>
            <w:r w:rsidR="00C4144B" w:rsidRPr="00347D04">
              <w:lastRenderedPageBreak/>
              <w:t>temple of Minerva: the daughter of Jove turned away and covered her chases face with her aegis, nor was this</w:t>
            </w:r>
            <w:r w:rsidR="001F6B0D">
              <w:t xml:space="preserve"> deed</w:t>
            </w:r>
            <w:r w:rsidR="00C4144B" w:rsidRPr="00347D04">
              <w:t xml:space="preserve"> unpunished, she changed Gorgonian hair into repulsive </w:t>
            </w:r>
            <w:r w:rsidR="00347D04" w:rsidRPr="00347D04">
              <w:t>serpents</w:t>
            </w:r>
            <w:r w:rsidR="00C4144B" w:rsidRPr="00347D04">
              <w:t xml:space="preserve">. Now, also, </w:t>
            </w:r>
            <w:r w:rsidR="00347D04" w:rsidRPr="00347D04">
              <w:t xml:space="preserve">so that she may terrify her thunderstruck enemies with </w:t>
            </w:r>
            <w:r w:rsidR="001B232C">
              <w:t xml:space="preserve">religious </w:t>
            </w:r>
            <w:r w:rsidR="00347D04" w:rsidRPr="00347D04">
              <w:t xml:space="preserve">awe, she suspends the snakes, which she made, facing outward on her breast. </w:t>
            </w:r>
          </w:p>
        </w:tc>
      </w:tr>
      <w:tr w:rsidR="00B4637D" w:rsidRPr="00EB4C4C" w14:paraId="71FF8038" w14:textId="77777777" w:rsidTr="00FE3AC5">
        <w:tc>
          <w:tcPr>
            <w:tcW w:w="9895" w:type="dxa"/>
            <w:gridSpan w:val="4"/>
          </w:tcPr>
          <w:p w14:paraId="522BB65A" w14:textId="101C107D" w:rsidR="00B4637D" w:rsidRPr="00EB4C4C" w:rsidRDefault="000B2764" w:rsidP="00636CCE">
            <w:pPr>
              <w:ind w:left="73"/>
            </w:pPr>
            <w:r w:rsidRPr="000B2764">
              <w:lastRenderedPageBreak/>
              <w:t>10a.</w:t>
            </w:r>
            <w:r>
              <w:rPr>
                <w:i/>
                <w:iCs/>
              </w:rPr>
              <w:t xml:space="preserve"> </w:t>
            </w:r>
            <w:r w:rsidRPr="008915B9">
              <w:rPr>
                <w:i/>
                <w:iCs/>
              </w:rPr>
              <w:t>Flora</w:t>
            </w:r>
            <w:r>
              <w:t xml:space="preserve"> (1894) by </w:t>
            </w:r>
            <w:r w:rsidRPr="008915B9">
              <w:t>Evelyn De Morgan</w:t>
            </w:r>
            <w:r>
              <w:t>. 10b.</w:t>
            </w:r>
            <w:r>
              <w:rPr>
                <w:i/>
                <w:iCs/>
              </w:rPr>
              <w:t xml:space="preserve"> </w:t>
            </w:r>
            <w:r w:rsidR="00B4637D" w:rsidRPr="000B2764">
              <w:t>An archival photo portrait of</w:t>
            </w:r>
            <w:r>
              <w:t xml:space="preserve"> model</w:t>
            </w:r>
            <w:r w:rsidR="00B4637D" w:rsidRPr="000B2764">
              <w:rPr>
                <w:i/>
                <w:iCs/>
              </w:rPr>
              <w:t xml:space="preserve"> </w:t>
            </w:r>
            <w:r w:rsidR="00B4637D" w:rsidRPr="00B4637D">
              <w:t xml:space="preserve">Jane Hales. </w:t>
            </w:r>
            <w:r>
              <w:t xml:space="preserve">10c. </w:t>
            </w:r>
            <w:r w:rsidR="00B4637D" w:rsidRPr="000B2764">
              <w:rPr>
                <w:i/>
                <w:iCs/>
              </w:rPr>
              <w:t>The Perseus Series: The Finding of Medusa: unfinished sketch</w:t>
            </w:r>
            <w:r w:rsidR="00B4637D" w:rsidRPr="000B2764">
              <w:t xml:space="preserve"> </w:t>
            </w:r>
            <w:r w:rsidRPr="000B2764">
              <w:t>(1882) by</w:t>
            </w:r>
            <w:r w:rsidR="00B4637D" w:rsidRPr="000B2764">
              <w:t xml:space="preserve"> </w:t>
            </w:r>
            <w:r w:rsidR="00B4637D" w:rsidRPr="00B4637D">
              <w:t>Edward Burne-Jones</w:t>
            </w:r>
          </w:p>
        </w:tc>
      </w:tr>
      <w:tr w:rsidR="00F531E6" w:rsidRPr="00EB4C4C" w14:paraId="15DB3FB9" w14:textId="77777777" w:rsidTr="006505BA">
        <w:trPr>
          <w:trHeight w:val="107"/>
        </w:trPr>
        <w:tc>
          <w:tcPr>
            <w:tcW w:w="5035" w:type="dxa"/>
            <w:vAlign w:val="center"/>
          </w:tcPr>
          <w:p w14:paraId="4C0445F8" w14:textId="16136E79" w:rsidR="00F531E6" w:rsidRPr="00EB4C4C" w:rsidRDefault="000B2764" w:rsidP="000B2764">
            <w:pPr>
              <w:tabs>
                <w:tab w:val="left" w:pos="6403"/>
              </w:tabs>
              <w:ind w:right="-200"/>
            </w:pPr>
            <w:r>
              <w:t xml:space="preserve">10a.      </w:t>
            </w:r>
            <w:r w:rsidR="00F531E6" w:rsidRPr="00EB4C4C">
              <w:drawing>
                <wp:inline distT="0" distB="0" distL="0" distR="0" wp14:anchorId="69030339" wp14:editId="73DC4BD8">
                  <wp:extent cx="2106987" cy="2538919"/>
                  <wp:effectExtent l="0" t="0" r="1270" b="1270"/>
                  <wp:docPr id="3" name="Picture 1">
                    <a:extLst xmlns:a="http://schemas.openxmlformats.org/drawingml/2006/main">
                      <a:ext uri="{FF2B5EF4-FFF2-40B4-BE49-F238E27FC236}">
                        <a16:creationId xmlns:a16="http://schemas.microsoft.com/office/drawing/2014/main" id="{92163F14-7E6C-E94D-B0C6-8658F7335B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2163F14-7E6C-E94D-B0C6-8658F7335BD9}"/>
                              </a:ext>
                            </a:extLst>
                          </pic:cNvPr>
                          <pic:cNvPicPr>
                            <a:picLocks noChangeAspect="1"/>
                          </pic:cNvPicPr>
                        </pic:nvPicPr>
                        <pic:blipFill rotWithShape="1">
                          <a:blip r:embed="rId10"/>
                          <a:srcRect l="11360" t="9770" r="17608" b="52825"/>
                          <a:stretch/>
                        </pic:blipFill>
                        <pic:spPr bwMode="auto">
                          <a:xfrm>
                            <a:off x="0" y="0"/>
                            <a:ext cx="2184165" cy="2631918"/>
                          </a:xfrm>
                          <a:prstGeom prst="rect">
                            <a:avLst/>
                          </a:prstGeom>
                          <a:ln>
                            <a:noFill/>
                          </a:ln>
                          <a:extLst>
                            <a:ext uri="{53640926-AAD7-44D8-BBD7-CCE9431645EC}">
                              <a14:shadowObscured xmlns:a14="http://schemas.microsoft.com/office/drawing/2010/main"/>
                            </a:ext>
                          </a:extLst>
                        </pic:spPr>
                      </pic:pic>
                    </a:graphicData>
                  </a:graphic>
                </wp:inline>
              </w:drawing>
            </w:r>
          </w:p>
        </w:tc>
        <w:tc>
          <w:tcPr>
            <w:tcW w:w="4860" w:type="dxa"/>
            <w:gridSpan w:val="3"/>
            <w:vMerge w:val="restart"/>
            <w:vAlign w:val="center"/>
          </w:tcPr>
          <w:p w14:paraId="1281BA78" w14:textId="7758CA4D" w:rsidR="00F531E6" w:rsidRPr="00EB4C4C" w:rsidRDefault="00636CCE" w:rsidP="00636CCE">
            <w:pPr>
              <w:tabs>
                <w:tab w:val="left" w:pos="6403"/>
              </w:tabs>
              <w:ind w:right="-200"/>
            </w:pPr>
            <w:r>
              <w:t>10</w:t>
            </w:r>
            <w:r w:rsidR="000B2764">
              <w:t xml:space="preserve">c. </w:t>
            </w:r>
            <w:r w:rsidR="00F531E6" w:rsidRPr="00B4637D">
              <w:drawing>
                <wp:inline distT="0" distB="0" distL="0" distR="0" wp14:anchorId="3A141284" wp14:editId="05ED2968">
                  <wp:extent cx="2483429" cy="5000017"/>
                  <wp:effectExtent l="0" t="0" r="6350" b="3810"/>
                  <wp:docPr id="5" name="Picture 3">
                    <a:extLst xmlns:a="http://schemas.openxmlformats.org/drawingml/2006/main">
                      <a:ext uri="{FF2B5EF4-FFF2-40B4-BE49-F238E27FC236}">
                        <a16:creationId xmlns:a16="http://schemas.microsoft.com/office/drawing/2014/main" id="{F5D6D3FE-20B4-234C-9249-A9FC1A0724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5D6D3FE-20B4-234C-9249-A9FC1A072401}"/>
                              </a:ext>
                            </a:extLst>
                          </pic:cNvPr>
                          <pic:cNvPicPr>
                            <a:picLocks noChangeAspect="1"/>
                          </pic:cNvPicPr>
                        </pic:nvPicPr>
                        <pic:blipFill rotWithShape="1">
                          <a:blip r:embed="rId12"/>
                          <a:srcRect l="10193" t="-1" r="50428" b="29113"/>
                          <a:stretch/>
                        </pic:blipFill>
                        <pic:spPr bwMode="auto">
                          <a:xfrm>
                            <a:off x="0" y="0"/>
                            <a:ext cx="2587873" cy="5210300"/>
                          </a:xfrm>
                          <a:prstGeom prst="rect">
                            <a:avLst/>
                          </a:prstGeom>
                          <a:ln>
                            <a:noFill/>
                          </a:ln>
                          <a:extLst>
                            <a:ext uri="{53640926-AAD7-44D8-BBD7-CCE9431645EC}">
                              <a14:shadowObscured xmlns:a14="http://schemas.microsoft.com/office/drawing/2010/main"/>
                            </a:ext>
                          </a:extLst>
                        </pic:spPr>
                      </pic:pic>
                    </a:graphicData>
                  </a:graphic>
                </wp:inline>
              </w:drawing>
            </w:r>
          </w:p>
        </w:tc>
      </w:tr>
      <w:tr w:rsidR="00F531E6" w:rsidRPr="00EB4C4C" w14:paraId="1AAA5DF7" w14:textId="77777777" w:rsidTr="006505BA">
        <w:trPr>
          <w:trHeight w:val="107"/>
        </w:trPr>
        <w:tc>
          <w:tcPr>
            <w:tcW w:w="5035" w:type="dxa"/>
            <w:vAlign w:val="center"/>
          </w:tcPr>
          <w:p w14:paraId="11B58227" w14:textId="6447F856" w:rsidR="00F531E6" w:rsidRDefault="000B2764" w:rsidP="000B2764">
            <w:pPr>
              <w:tabs>
                <w:tab w:val="left" w:pos="6403"/>
              </w:tabs>
              <w:ind w:right="-200"/>
            </w:pPr>
            <w:r>
              <w:t xml:space="preserve">10b. </w:t>
            </w:r>
            <w:r w:rsidR="00B476FF">
              <w:t xml:space="preserve"> </w:t>
            </w:r>
            <w:r w:rsidR="000E3502">
              <w:t xml:space="preserve"> </w:t>
            </w:r>
            <w:r w:rsidR="00B476FF">
              <w:t xml:space="preserve">     </w:t>
            </w:r>
            <w:r w:rsidR="00F531E6" w:rsidRPr="00B4637D">
              <w:drawing>
                <wp:inline distT="0" distB="0" distL="0" distR="0" wp14:anchorId="110A7C3B" wp14:editId="323DBC59">
                  <wp:extent cx="1983899" cy="2509736"/>
                  <wp:effectExtent l="0" t="0" r="0" b="5080"/>
                  <wp:docPr id="4" name="Picture 2">
                    <a:extLst xmlns:a="http://schemas.openxmlformats.org/drawingml/2006/main">
                      <a:ext uri="{FF2B5EF4-FFF2-40B4-BE49-F238E27FC236}">
                        <a16:creationId xmlns:a16="http://schemas.microsoft.com/office/drawing/2014/main" id="{03D193DE-78AE-FC4C-BD87-1F27FD36DB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a:extLst>
                              <a:ext uri="{FF2B5EF4-FFF2-40B4-BE49-F238E27FC236}">
                                <a16:creationId xmlns:a16="http://schemas.microsoft.com/office/drawing/2014/main" id="{03D193DE-78AE-FC4C-BD87-1F27FD36DB83}"/>
                              </a:ext>
                            </a:extLst>
                          </pic:cNvPr>
                          <pic:cNvPicPr>
                            <a:picLocks noChangeAspect="1" noChangeArrowheads="1"/>
                          </pic:cNvPicPr>
                        </pic:nvPicPr>
                        <pic:blipFill rotWithShape="1">
                          <a:blip r:embed="rId13">
                            <a:extLst>
                              <a:ext uri="{28A0092B-C50C-407E-A947-70E740481C1C}">
                                <a14:useLocalDpi xmlns:a14="http://schemas.microsoft.com/office/drawing/2010/main" val="0"/>
                              </a:ext>
                            </a:extLst>
                          </a:blip>
                          <a:srcRect l="26660" t="16866" r="21563" b="-748"/>
                          <a:stretch/>
                        </pic:blipFill>
                        <pic:spPr bwMode="auto">
                          <a:xfrm>
                            <a:off x="0" y="0"/>
                            <a:ext cx="2075616" cy="26257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0" w:type="dxa"/>
            <w:gridSpan w:val="3"/>
            <w:vMerge/>
          </w:tcPr>
          <w:p w14:paraId="7B4ED766" w14:textId="77777777" w:rsidR="00F531E6" w:rsidRPr="00EB4C4C" w:rsidRDefault="00F531E6" w:rsidP="00E21D53">
            <w:pPr>
              <w:tabs>
                <w:tab w:val="left" w:pos="6403"/>
              </w:tabs>
              <w:ind w:right="-200"/>
            </w:pPr>
          </w:p>
        </w:tc>
      </w:tr>
      <w:tr w:rsidR="00B4637D" w:rsidRPr="00EB4C4C" w14:paraId="401AAFD2" w14:textId="77777777" w:rsidTr="00FE3AC5">
        <w:tc>
          <w:tcPr>
            <w:tcW w:w="9895" w:type="dxa"/>
            <w:gridSpan w:val="4"/>
          </w:tcPr>
          <w:p w14:paraId="7F1768C1" w14:textId="37296EEA" w:rsidR="004C6441" w:rsidRPr="00EB4C4C" w:rsidRDefault="00B063A9">
            <w:r>
              <w:lastRenderedPageBreak/>
              <w:t>11. Jo</w:t>
            </w:r>
            <w:r w:rsidR="00FD479B">
              <w:t>’s conversation under the awning</w:t>
            </w:r>
            <w:r w:rsidR="00FD479B">
              <w:t xml:space="preserve">, McKillip </w:t>
            </w:r>
            <w:r w:rsidR="001C4F9A">
              <w:t>14</w:t>
            </w:r>
          </w:p>
        </w:tc>
      </w:tr>
      <w:tr w:rsidR="00B063A9" w:rsidRPr="00EB4C4C" w14:paraId="7E92738B" w14:textId="77777777" w:rsidTr="00FE3AC5">
        <w:tc>
          <w:tcPr>
            <w:tcW w:w="9895" w:type="dxa"/>
            <w:gridSpan w:val="4"/>
          </w:tcPr>
          <w:p w14:paraId="0FAAF2B6" w14:textId="77777777" w:rsidR="00B063A9" w:rsidRPr="00B063A9" w:rsidRDefault="00B063A9" w:rsidP="00B063A9">
            <w:pPr>
              <w:ind w:left="-17" w:firstLine="360"/>
              <w:rPr>
                <w:color w:val="000000" w:themeColor="text1"/>
              </w:rPr>
            </w:pPr>
            <w:r w:rsidRPr="00B063A9">
              <w:rPr>
                <w:color w:val="000000" w:themeColor="text1"/>
              </w:rPr>
              <w:t>Her voice was unexpectedly young. Jo turned, maneuvering one shoulder out from beneath a sodden back. She saw a freckled girl’s face beneath a wet cloth wrapped down to her eyebrows, up to her lower lip. One eye, as blue as violets, looked resigned, the other eye was swollen shut and ringed by all the colors of the rainbow.</w:t>
            </w:r>
          </w:p>
          <w:p w14:paraId="2C2DE4DE" w14:textId="77777777" w:rsidR="00B063A9" w:rsidRPr="00B063A9" w:rsidRDefault="00B063A9" w:rsidP="00B063A9">
            <w:pPr>
              <w:ind w:left="-17" w:firstLine="360"/>
              <w:rPr>
                <w:color w:val="000000" w:themeColor="text1"/>
              </w:rPr>
            </w:pPr>
            <w:r w:rsidRPr="00B063A9">
              <w:rPr>
                <w:color w:val="000000" w:themeColor="text1"/>
              </w:rPr>
              <w:t>Jo, her own face frozen for so long it hardly remembered how to move, felt something odd stirring in her. Vaguely she remembered it. Pity or some such, for all the good at it.</w:t>
            </w:r>
          </w:p>
          <w:p w14:paraId="77B1EDB0" w14:textId="77777777" w:rsidR="00B063A9" w:rsidRPr="00B063A9" w:rsidRDefault="00B063A9" w:rsidP="00B063A9">
            <w:pPr>
              <w:ind w:left="-17" w:firstLine="360"/>
              <w:rPr>
                <w:color w:val="000000" w:themeColor="text1"/>
              </w:rPr>
            </w:pPr>
            <w:r w:rsidRPr="00B063A9">
              <w:rPr>
                <w:color w:val="000000" w:themeColor="text1"/>
              </w:rPr>
              <w:t>She said, “Whoever gave you that must love you something fierce.”</w:t>
            </w:r>
          </w:p>
          <w:p w14:paraId="7FF87F5B" w14:textId="77777777" w:rsidR="00B063A9" w:rsidRPr="00B063A9" w:rsidRDefault="00B063A9" w:rsidP="00B063A9">
            <w:pPr>
              <w:ind w:left="-17" w:firstLine="360"/>
              <w:rPr>
                <w:color w:val="000000" w:themeColor="text1"/>
              </w:rPr>
            </w:pPr>
            <w:r w:rsidRPr="00B063A9">
              <w:rPr>
                <w:color w:val="000000" w:themeColor="text1"/>
              </w:rPr>
              <w:t>“Oh, yes,” the girl said. “He’ll love me to death one of these days. If he finds me again.”</w:t>
            </w:r>
          </w:p>
          <w:p w14:paraId="3B170E75" w14:textId="77777777" w:rsidR="00B063A9" w:rsidRPr="00B063A9" w:rsidRDefault="00B063A9" w:rsidP="00B063A9">
            <w:pPr>
              <w:ind w:left="-17"/>
              <w:rPr>
                <w:color w:val="000000" w:themeColor="text1"/>
              </w:rPr>
            </w:pPr>
          </w:p>
        </w:tc>
      </w:tr>
      <w:tr w:rsidR="00B063A9" w:rsidRPr="00EB4C4C" w14:paraId="3A880815" w14:textId="77777777" w:rsidTr="00FE3AC5">
        <w:tc>
          <w:tcPr>
            <w:tcW w:w="9895" w:type="dxa"/>
            <w:gridSpan w:val="4"/>
          </w:tcPr>
          <w:p w14:paraId="49BB891D" w14:textId="14ED9E0E" w:rsidR="00B063A9" w:rsidRDefault="00FD479B">
            <w:r>
              <w:t>12. Jo as Medusa</w:t>
            </w:r>
            <w:r>
              <w:t xml:space="preserve">, McKillip </w:t>
            </w:r>
            <w:r w:rsidR="00DE4C26">
              <w:t>30-31</w:t>
            </w:r>
          </w:p>
        </w:tc>
      </w:tr>
      <w:tr w:rsidR="00B4637D" w:rsidRPr="00EB4C4C" w14:paraId="06B8A6E9" w14:textId="77777777" w:rsidTr="00FE3AC5">
        <w:tc>
          <w:tcPr>
            <w:tcW w:w="9895" w:type="dxa"/>
            <w:gridSpan w:val="4"/>
          </w:tcPr>
          <w:p w14:paraId="26DCFBE7" w14:textId="2E244A30" w:rsidR="004C6441" w:rsidRPr="00EB4C4C" w:rsidRDefault="00FE3AC5" w:rsidP="002B74C3">
            <w:pPr>
              <w:ind w:firstLine="720"/>
            </w:pPr>
            <w:r>
              <w:t>“Her face was all bone and shadow, full of stark paradoxes: young yet ancient with experience, beautiful yet terrifying with knowledge, living yet somehow alive no longer. Whatever those great, wide-set eyes had seen had left a haunting starkness in them that riveted him where he stood. She spoke again. She might have been speaking Etruscan, for all the words made sense to Harry. Her mouth held the same contradictions: it was lovely, its grim line warned of horror, it hungered, it would never eat again.”</w:t>
            </w:r>
          </w:p>
        </w:tc>
      </w:tr>
      <w:tr w:rsidR="00E11F41" w:rsidRPr="00EB4C4C" w14:paraId="037AF3FF" w14:textId="77777777" w:rsidTr="00FE3AC5">
        <w:tc>
          <w:tcPr>
            <w:tcW w:w="9895" w:type="dxa"/>
            <w:gridSpan w:val="4"/>
          </w:tcPr>
          <w:p w14:paraId="3B3F3903" w14:textId="45FAEF77" w:rsidR="00E11F41" w:rsidRDefault="003D32D9" w:rsidP="003D32D9">
            <w:r>
              <w:t>1</w:t>
            </w:r>
            <w:r w:rsidR="00C73316">
              <w:t>3</w:t>
            </w:r>
            <w:r>
              <w:t xml:space="preserve">. Jo </w:t>
            </w:r>
            <w:r>
              <w:t>mourns</w:t>
            </w:r>
            <w:r>
              <w:t xml:space="preserve">, McKillip </w:t>
            </w:r>
            <w:r>
              <w:t>47</w:t>
            </w:r>
          </w:p>
        </w:tc>
      </w:tr>
      <w:tr w:rsidR="00E11F41" w:rsidRPr="00EB4C4C" w14:paraId="5ACDEF88" w14:textId="77777777" w:rsidTr="00FE3AC5">
        <w:tc>
          <w:tcPr>
            <w:tcW w:w="9895" w:type="dxa"/>
            <w:gridSpan w:val="4"/>
          </w:tcPr>
          <w:p w14:paraId="593ED714" w14:textId="37D43B77" w:rsidR="00E11F41" w:rsidRDefault="00E11F41" w:rsidP="00E11F41">
            <w:pPr>
              <w:ind w:right="-20" w:firstLine="720"/>
            </w:pPr>
            <w:r>
              <w:t>“I haven't—I forgot to cry, when,</w:t>
            </w:r>
            <w:r w:rsidRPr="00CE471C">
              <w:t xml:space="preserve"> </w:t>
            </w:r>
            <w:r>
              <w:t>—when—” her voice wailed away from her, incoherent. She shook her hair over her face and eyes like a shroud, trying to hide in it while tears came noisily, messily, barely restrained under the wad of tea towel. “Poor mite, he was all my heart. I think we must've gotten buried together, and I have been just a ghost ever since. No wonder Mr. Waterman sees me as that stone-eyed monster—"</w:t>
            </w:r>
          </w:p>
        </w:tc>
      </w:tr>
      <w:tr w:rsidR="00843ACF" w:rsidRPr="00EB4C4C" w14:paraId="4E79BFBE" w14:textId="77777777" w:rsidTr="00FE3AC5">
        <w:tc>
          <w:tcPr>
            <w:tcW w:w="9895" w:type="dxa"/>
            <w:gridSpan w:val="4"/>
          </w:tcPr>
          <w:p w14:paraId="6693C858" w14:textId="0BED00D6" w:rsidR="00843ACF" w:rsidRDefault="00C73316" w:rsidP="00C73316">
            <w:pPr>
              <w:ind w:right="-20"/>
            </w:pPr>
            <w:r>
              <w:t>1</w:t>
            </w:r>
            <w:r>
              <w:t>4</w:t>
            </w:r>
            <w:r>
              <w:t xml:space="preserve">. </w:t>
            </w:r>
            <w:r w:rsidR="003A5386">
              <w:t>Aurora/</w:t>
            </w:r>
            <w:proofErr w:type="spellStart"/>
            <w:r w:rsidR="003A5386">
              <w:t>Livvie</w:t>
            </w:r>
            <w:proofErr w:type="spellEnd"/>
            <w:r>
              <w:t>, McKillip 47</w:t>
            </w:r>
          </w:p>
        </w:tc>
      </w:tr>
      <w:tr w:rsidR="00843ACF" w:rsidRPr="00EB4C4C" w14:paraId="1886B25C" w14:textId="77777777" w:rsidTr="00FE3AC5">
        <w:tc>
          <w:tcPr>
            <w:tcW w:w="9895" w:type="dxa"/>
            <w:gridSpan w:val="4"/>
          </w:tcPr>
          <w:p w14:paraId="02753C55" w14:textId="77777777" w:rsidR="00843ACF" w:rsidRDefault="00843ACF" w:rsidP="00843ACF">
            <w:pPr>
              <w:ind w:right="70" w:firstLine="720"/>
            </w:pPr>
            <w:r>
              <w:t xml:space="preserve">She waited, the dark-eyed goddess who had pitched horse </w:t>
            </w:r>
            <w:proofErr w:type="gramStart"/>
            <w:r>
              <w:t>shit</w:t>
            </w:r>
            <w:proofErr w:type="gramEnd"/>
            <w:r>
              <w:t xml:space="preserve"> out of the stables and whose name was </w:t>
            </w:r>
            <w:proofErr w:type="spellStart"/>
            <w:r>
              <w:t>Livvie</w:t>
            </w:r>
            <w:proofErr w:type="spellEnd"/>
            <w:r>
              <w:t>. Mute with wonder, he could only stare at her. Then his face spoke, breaking into a rueful smile.</w:t>
            </w:r>
          </w:p>
          <w:p w14:paraId="6698323D" w14:textId="77777777" w:rsidR="00843ACF" w:rsidRDefault="00843ACF" w:rsidP="00843ACF">
            <w:pPr>
              <w:ind w:right="70" w:firstLine="720"/>
            </w:pPr>
            <w:r>
              <w:t>“I hope you can forgive my foolishness,” he said softly. “It can’t have been helpful.”</w:t>
            </w:r>
          </w:p>
          <w:p w14:paraId="77CC3230" w14:textId="77777777" w:rsidR="00843ACF" w:rsidRDefault="00843ACF" w:rsidP="00843ACF">
            <w:pPr>
              <w:ind w:right="70" w:firstLine="720"/>
            </w:pPr>
            <w:r>
              <w:t>“I do get lonely,” she confessed, “on my pedestal. Come, let’s have some tea with Jo, and rescue her from Tommy Buck. He’s not good enough for her.”</w:t>
            </w:r>
          </w:p>
          <w:p w14:paraId="6FAE5F15" w14:textId="77777777" w:rsidR="00843ACF" w:rsidRDefault="00843ACF" w:rsidP="00843ACF">
            <w:pPr>
              <w:ind w:right="70" w:firstLine="720"/>
            </w:pPr>
            <w:r>
              <w:t>“Will you come some day and see if I’m good enough to paint her? I would value your opinion very much.”</w:t>
            </w:r>
          </w:p>
          <w:p w14:paraId="1F40EB11" w14:textId="57BB85BD" w:rsidR="00843ACF" w:rsidRDefault="00843ACF" w:rsidP="001A6F1C">
            <w:pPr>
              <w:ind w:right="70" w:firstLine="720"/>
            </w:pPr>
            <w:r>
              <w:t>Yes, I will,” she promised and tucked her long sylph’s hand into the crook of his arm, making him reel dizzily for a step. He found his balance somewhere in Jo's eyes as she watched them come to her.”</w:t>
            </w:r>
          </w:p>
        </w:tc>
      </w:tr>
    </w:tbl>
    <w:p w14:paraId="1E7E2745" w14:textId="610ED8A4" w:rsidR="00B01B40" w:rsidRDefault="00B01B40" w:rsidP="001D6015"/>
    <w:p w14:paraId="119A0916" w14:textId="74CD7AEC" w:rsidR="00500CDA" w:rsidRDefault="00501896" w:rsidP="009247F5">
      <w:pPr>
        <w:jc w:val="center"/>
      </w:pPr>
      <w:r>
        <w:lastRenderedPageBreak/>
        <w:t>Bibliography</w:t>
      </w:r>
    </w:p>
    <w:p w14:paraId="4CA44A7C" w14:textId="55CA4AAA" w:rsidR="00500CDA" w:rsidRDefault="00500CDA" w:rsidP="001D6015"/>
    <w:p w14:paraId="16EE512F" w14:textId="77777777" w:rsidR="00500CDA" w:rsidRDefault="00500CDA" w:rsidP="00500CDA">
      <w:r>
        <w:t xml:space="preserve">Garber, Marjorie B., and Nancy J. Vickers. </w:t>
      </w:r>
      <w:r>
        <w:rPr>
          <w:i/>
          <w:iCs/>
        </w:rPr>
        <w:t xml:space="preserve">The Medusa Reader </w:t>
      </w:r>
      <w:r>
        <w:t>New York: Routledge, 2003.</w:t>
      </w:r>
    </w:p>
    <w:p w14:paraId="4FAD2734" w14:textId="77777777" w:rsidR="00500CDA" w:rsidRDefault="00500CDA" w:rsidP="00500CDA">
      <w:pPr>
        <w:ind w:left="720" w:hanging="720"/>
      </w:pPr>
      <w:r>
        <w:t xml:space="preserve">Keith, Alison. 2018. “Medusa’s Gaze in Imperial Latin Epic: In Memoriam R. Elaine </w:t>
      </w:r>
      <w:proofErr w:type="spellStart"/>
      <w:r>
        <w:t>Fantham</w:t>
      </w:r>
      <w:proofErr w:type="spellEnd"/>
      <w:r>
        <w:t xml:space="preserve"> (1933–2016).” </w:t>
      </w:r>
      <w:r>
        <w:rPr>
          <w:i/>
          <w:iCs/>
        </w:rPr>
        <w:t>Helios (Lubbock)</w:t>
      </w:r>
      <w:r>
        <w:t xml:space="preserve"> 45, no. 2: 145–167.</w:t>
      </w:r>
    </w:p>
    <w:p w14:paraId="40C5D965" w14:textId="77777777" w:rsidR="00500CDA" w:rsidRDefault="00500CDA" w:rsidP="00500CDA">
      <w:pPr>
        <w:ind w:left="720" w:hanging="720"/>
      </w:pPr>
      <w:proofErr w:type="spellStart"/>
      <w:r>
        <w:t>Lovatt</w:t>
      </w:r>
      <w:proofErr w:type="spellEnd"/>
      <w:r>
        <w:t xml:space="preserve">, Helen. 2013. </w:t>
      </w:r>
      <w:r>
        <w:rPr>
          <w:i/>
          <w:iCs/>
        </w:rPr>
        <w:t xml:space="preserve">The Epic Gaze: Vision, </w:t>
      </w:r>
      <w:proofErr w:type="gramStart"/>
      <w:r>
        <w:rPr>
          <w:i/>
          <w:iCs/>
        </w:rPr>
        <w:t>Gender</w:t>
      </w:r>
      <w:proofErr w:type="gramEnd"/>
      <w:r>
        <w:rPr>
          <w:i/>
          <w:iCs/>
        </w:rPr>
        <w:t xml:space="preserve"> and Narrative in Ancient Epic</w:t>
      </w:r>
      <w:r>
        <w:t xml:space="preserve">. New York: Cambridge University Press. </w:t>
      </w:r>
    </w:p>
    <w:p w14:paraId="2B5A6307" w14:textId="443764FC" w:rsidR="00BD7169" w:rsidRDefault="00BD7169" w:rsidP="00500CDA">
      <w:pPr>
        <w:ind w:left="720" w:hanging="720"/>
      </w:pPr>
      <w:r>
        <w:t xml:space="preserve">McKillip, Patricia. 2004. “The Gorgon in the Cupboard.” </w:t>
      </w:r>
      <w:r w:rsidR="003963E2" w:rsidRPr="00BD4B48">
        <w:rPr>
          <w:i/>
          <w:iCs/>
        </w:rPr>
        <w:t>To Weave a Web of Magic.</w:t>
      </w:r>
      <w:r w:rsidR="003963E2">
        <w:t xml:space="preserve"> </w:t>
      </w:r>
      <w:r w:rsidR="00BD4B48">
        <w:t>New York: The Berkley Publishing Group.</w:t>
      </w:r>
    </w:p>
    <w:p w14:paraId="0131D9ED" w14:textId="1667E8CB" w:rsidR="00500CDA" w:rsidRDefault="00500CDA" w:rsidP="00500CDA">
      <w:pPr>
        <w:ind w:left="720" w:hanging="720"/>
      </w:pPr>
      <w:r>
        <w:t xml:space="preserve">Salzman-Mitchell, Patricia B. 2005. </w:t>
      </w:r>
      <w:r>
        <w:rPr>
          <w:i/>
          <w:iCs/>
        </w:rPr>
        <w:t xml:space="preserve">A Web of Fantasies: Gaze, Image, and Gender in Ovid’s Metamorphoses </w:t>
      </w:r>
      <w:r>
        <w:t>Columbus: Ohio State University Press.</w:t>
      </w:r>
    </w:p>
    <w:p w14:paraId="4C9F50DF" w14:textId="77777777" w:rsidR="00500CDA" w:rsidRDefault="00500CDA" w:rsidP="001D6015"/>
    <w:sectPr w:rsidR="00500CDA">
      <w:headerReference w:type="even" r:id="rId14"/>
      <w:headerReference w:type="default" r:id="rId15"/>
      <w:footerReference w:type="even" r:id="rId16"/>
      <w:footerReference w:type="default" r:id="rId17"/>
      <w:headerReference w:type="first" r:id="rId18"/>
      <w:footerReference w:type="first" r:id="rId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11FAE6" w14:textId="77777777" w:rsidR="00EA1716" w:rsidRDefault="00EA1716" w:rsidP="003148B7">
      <w:r>
        <w:separator/>
      </w:r>
    </w:p>
  </w:endnote>
  <w:endnote w:type="continuationSeparator" w:id="0">
    <w:p w14:paraId="091B07AC" w14:textId="77777777" w:rsidR="00EA1716" w:rsidRDefault="00EA1716" w:rsidP="003148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D388D" w14:textId="77777777" w:rsidR="00FF1B58" w:rsidRDefault="00FF1B5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316EE" w14:textId="77777777" w:rsidR="00FF1B58" w:rsidRDefault="00FF1B5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F1572" w14:textId="77777777" w:rsidR="00FF1B58" w:rsidRDefault="00FF1B5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CC955D" w14:textId="77777777" w:rsidR="00EA1716" w:rsidRDefault="00EA1716" w:rsidP="003148B7">
      <w:r>
        <w:separator/>
      </w:r>
    </w:p>
  </w:footnote>
  <w:footnote w:type="continuationSeparator" w:id="0">
    <w:p w14:paraId="39ADB2E6" w14:textId="77777777" w:rsidR="00EA1716" w:rsidRDefault="00EA1716" w:rsidP="003148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5D711" w14:textId="77777777" w:rsidR="00FF1B58" w:rsidRDefault="00FF1B5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B981E" w14:textId="19553EEF" w:rsidR="003148B7" w:rsidRDefault="003148B7">
    <w:pPr>
      <w:pStyle w:val="Header"/>
    </w:pPr>
    <w:r>
      <w:t>Krishni Burns</w:t>
    </w:r>
    <w:r w:rsidR="00F573FD">
      <w:t xml:space="preserve"> (UIC)</w:t>
    </w:r>
  </w:p>
  <w:p w14:paraId="759953AA" w14:textId="2F6C87EA" w:rsidR="003148B7" w:rsidRDefault="003148B7">
    <w:pPr>
      <w:pStyle w:val="Header"/>
    </w:pPr>
    <w:r>
      <w:t>CAMWS 2022</w:t>
    </w:r>
    <w:r w:rsidR="00FF1B58">
      <w:t xml:space="preserve">: </w:t>
    </w:r>
    <w:r>
      <w:t>Winston-Salam, NC</w:t>
    </w:r>
  </w:p>
  <w:p w14:paraId="45A24C0C" w14:textId="4210C9AC" w:rsidR="003148B7" w:rsidRDefault="00FF1B58">
    <w:pPr>
      <w:pStyle w:val="Header"/>
    </w:pPr>
    <w:hyperlink r:id="rId1" w:history="1">
      <w:r w:rsidRPr="00B75CD7">
        <w:rPr>
          <w:rStyle w:val="Hyperlink"/>
        </w:rPr>
        <w:t>ksburns@uic.edu</w:t>
      </w:r>
    </w:hyperlink>
  </w:p>
  <w:p w14:paraId="28EB28C7" w14:textId="0A43E313" w:rsidR="00FF1B58" w:rsidRDefault="00FF1B58">
    <w:pPr>
      <w:pStyle w:val="Header"/>
    </w:pPr>
    <w:r>
      <w:t xml:space="preserve">Abstract: </w:t>
    </w:r>
    <w:hyperlink r:id="rId2" w:history="1">
      <w:r w:rsidRPr="00B75CD7">
        <w:rPr>
          <w:rStyle w:val="Hyperlink"/>
        </w:rPr>
        <w:t>https://camws.org/sites/default/files/meeting2022/2593VisionsofMedusa.pdf</w:t>
      </w:r>
    </w:hyperlink>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72496" w14:textId="77777777" w:rsidR="00FF1B58" w:rsidRDefault="00FF1B5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10F93"/>
    <w:multiLevelType w:val="hybridMultilevel"/>
    <w:tmpl w:val="15CCB6B6"/>
    <w:lvl w:ilvl="0" w:tplc="02280E9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6767F5E"/>
    <w:multiLevelType w:val="hybridMultilevel"/>
    <w:tmpl w:val="BD888378"/>
    <w:lvl w:ilvl="0" w:tplc="7744D994">
      <w:start w:val="1"/>
      <w:numFmt w:val="upp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7E60366"/>
    <w:multiLevelType w:val="hybridMultilevel"/>
    <w:tmpl w:val="B888DCF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A2B769B"/>
    <w:multiLevelType w:val="hybridMultilevel"/>
    <w:tmpl w:val="B888DCF2"/>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74A52CA8"/>
    <w:multiLevelType w:val="hybridMultilevel"/>
    <w:tmpl w:val="B888DCF2"/>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399396811">
    <w:abstractNumId w:val="2"/>
  </w:num>
  <w:num w:numId="2" w16cid:durableId="1608342760">
    <w:abstractNumId w:val="4"/>
  </w:num>
  <w:num w:numId="3" w16cid:durableId="1866672369">
    <w:abstractNumId w:val="3"/>
  </w:num>
  <w:num w:numId="4" w16cid:durableId="418020266">
    <w:abstractNumId w:val="0"/>
  </w:num>
  <w:num w:numId="5" w16cid:durableId="205850878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4E49"/>
    <w:rsid w:val="000B2764"/>
    <w:rsid w:val="000E3502"/>
    <w:rsid w:val="00123229"/>
    <w:rsid w:val="001A6F1C"/>
    <w:rsid w:val="001B232C"/>
    <w:rsid w:val="001C3F69"/>
    <w:rsid w:val="001C4F9A"/>
    <w:rsid w:val="001D6015"/>
    <w:rsid w:val="001F6B0D"/>
    <w:rsid w:val="00200520"/>
    <w:rsid w:val="0020686A"/>
    <w:rsid w:val="00220C76"/>
    <w:rsid w:val="002B3A00"/>
    <w:rsid w:val="002B74C3"/>
    <w:rsid w:val="003148B7"/>
    <w:rsid w:val="0032335E"/>
    <w:rsid w:val="003257C4"/>
    <w:rsid w:val="00334E49"/>
    <w:rsid w:val="00347D04"/>
    <w:rsid w:val="00355A0A"/>
    <w:rsid w:val="003963E2"/>
    <w:rsid w:val="003A5386"/>
    <w:rsid w:val="003C6B53"/>
    <w:rsid w:val="003D32D9"/>
    <w:rsid w:val="00400AA2"/>
    <w:rsid w:val="00417D22"/>
    <w:rsid w:val="004232B5"/>
    <w:rsid w:val="00446CD6"/>
    <w:rsid w:val="004626AD"/>
    <w:rsid w:val="004671D3"/>
    <w:rsid w:val="00483E21"/>
    <w:rsid w:val="004C6441"/>
    <w:rsid w:val="004D0C33"/>
    <w:rsid w:val="00500CDA"/>
    <w:rsid w:val="00501896"/>
    <w:rsid w:val="00523AAB"/>
    <w:rsid w:val="00572C55"/>
    <w:rsid w:val="00603161"/>
    <w:rsid w:val="00636CCE"/>
    <w:rsid w:val="006505BA"/>
    <w:rsid w:val="006B73B7"/>
    <w:rsid w:val="006F782B"/>
    <w:rsid w:val="00744933"/>
    <w:rsid w:val="007534C0"/>
    <w:rsid w:val="00761548"/>
    <w:rsid w:val="0078659C"/>
    <w:rsid w:val="0079420C"/>
    <w:rsid w:val="00812465"/>
    <w:rsid w:val="00843ACF"/>
    <w:rsid w:val="00870C41"/>
    <w:rsid w:val="008915B9"/>
    <w:rsid w:val="008D66CF"/>
    <w:rsid w:val="008E08A1"/>
    <w:rsid w:val="009231AC"/>
    <w:rsid w:val="009247F5"/>
    <w:rsid w:val="009D152E"/>
    <w:rsid w:val="009E2491"/>
    <w:rsid w:val="00A310B2"/>
    <w:rsid w:val="00A565C5"/>
    <w:rsid w:val="00A954B8"/>
    <w:rsid w:val="00AD5181"/>
    <w:rsid w:val="00AD56C7"/>
    <w:rsid w:val="00B01B40"/>
    <w:rsid w:val="00B063A9"/>
    <w:rsid w:val="00B4637D"/>
    <w:rsid w:val="00B476FF"/>
    <w:rsid w:val="00B65055"/>
    <w:rsid w:val="00BD4B48"/>
    <w:rsid w:val="00BD7169"/>
    <w:rsid w:val="00C22359"/>
    <w:rsid w:val="00C4144B"/>
    <w:rsid w:val="00C73316"/>
    <w:rsid w:val="00C756F3"/>
    <w:rsid w:val="00C929E4"/>
    <w:rsid w:val="00CE280B"/>
    <w:rsid w:val="00D470E4"/>
    <w:rsid w:val="00D671F4"/>
    <w:rsid w:val="00D77C41"/>
    <w:rsid w:val="00D93E54"/>
    <w:rsid w:val="00DE1068"/>
    <w:rsid w:val="00DE4C26"/>
    <w:rsid w:val="00E11F41"/>
    <w:rsid w:val="00E12EE8"/>
    <w:rsid w:val="00E21D53"/>
    <w:rsid w:val="00EA1716"/>
    <w:rsid w:val="00EB4C4C"/>
    <w:rsid w:val="00ED5855"/>
    <w:rsid w:val="00F33AF8"/>
    <w:rsid w:val="00F33E4A"/>
    <w:rsid w:val="00F41193"/>
    <w:rsid w:val="00F531E6"/>
    <w:rsid w:val="00F573FD"/>
    <w:rsid w:val="00FD34A5"/>
    <w:rsid w:val="00FD479B"/>
    <w:rsid w:val="00FE3AC5"/>
    <w:rsid w:val="00FF1B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AA1A0D7"/>
  <w15:chartTrackingRefBased/>
  <w15:docId w15:val="{64FE90F9-6121-6E48-A395-725940DCDB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686A"/>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34E49"/>
    <w:pPr>
      <w:ind w:left="720"/>
      <w:contextualSpacing/>
    </w:pPr>
    <w:rPr>
      <w:rFonts w:asciiTheme="minorHAnsi" w:eastAsiaTheme="minorHAnsi" w:hAnsiTheme="minorHAnsi" w:cstheme="minorBidi"/>
    </w:rPr>
  </w:style>
  <w:style w:type="character" w:styleId="Hyperlink">
    <w:name w:val="Hyperlink"/>
    <w:basedOn w:val="DefaultParagraphFont"/>
    <w:uiPriority w:val="99"/>
    <w:unhideWhenUsed/>
    <w:rsid w:val="00F41193"/>
    <w:rPr>
      <w:color w:val="0000FF"/>
      <w:u w:val="single"/>
    </w:rPr>
  </w:style>
  <w:style w:type="character" w:customStyle="1" w:styleId="english">
    <w:name w:val="english"/>
    <w:basedOn w:val="DefaultParagraphFont"/>
    <w:rsid w:val="00F41193"/>
  </w:style>
  <w:style w:type="paragraph" w:styleId="NormalWeb">
    <w:name w:val="Normal (Web)"/>
    <w:basedOn w:val="Normal"/>
    <w:uiPriority w:val="99"/>
    <w:semiHidden/>
    <w:unhideWhenUsed/>
    <w:rsid w:val="00F33E4A"/>
    <w:pPr>
      <w:spacing w:before="100" w:beforeAutospacing="1" w:after="100" w:afterAutospacing="1"/>
    </w:pPr>
  </w:style>
  <w:style w:type="table" w:styleId="TableGrid">
    <w:name w:val="Table Grid"/>
    <w:basedOn w:val="TableNormal"/>
    <w:uiPriority w:val="39"/>
    <w:rsid w:val="004C64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148B7"/>
    <w:pPr>
      <w:tabs>
        <w:tab w:val="center" w:pos="4680"/>
        <w:tab w:val="right" w:pos="9360"/>
      </w:tabs>
    </w:pPr>
  </w:style>
  <w:style w:type="character" w:customStyle="1" w:styleId="HeaderChar">
    <w:name w:val="Header Char"/>
    <w:basedOn w:val="DefaultParagraphFont"/>
    <w:link w:val="Header"/>
    <w:uiPriority w:val="99"/>
    <w:rsid w:val="003148B7"/>
    <w:rPr>
      <w:rFonts w:ascii="Times New Roman" w:eastAsia="Times New Roman" w:hAnsi="Times New Roman" w:cs="Times New Roman"/>
    </w:rPr>
  </w:style>
  <w:style w:type="paragraph" w:styleId="Footer">
    <w:name w:val="footer"/>
    <w:basedOn w:val="Normal"/>
    <w:link w:val="FooterChar"/>
    <w:uiPriority w:val="99"/>
    <w:unhideWhenUsed/>
    <w:rsid w:val="003148B7"/>
    <w:pPr>
      <w:tabs>
        <w:tab w:val="center" w:pos="4680"/>
        <w:tab w:val="right" w:pos="9360"/>
      </w:tabs>
    </w:pPr>
  </w:style>
  <w:style w:type="character" w:customStyle="1" w:styleId="FooterChar">
    <w:name w:val="Footer Char"/>
    <w:basedOn w:val="DefaultParagraphFont"/>
    <w:link w:val="Footer"/>
    <w:uiPriority w:val="99"/>
    <w:rsid w:val="003148B7"/>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FF1B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9590807">
      <w:bodyDiv w:val="1"/>
      <w:marLeft w:val="0"/>
      <w:marRight w:val="0"/>
      <w:marTop w:val="0"/>
      <w:marBottom w:val="0"/>
      <w:divBdr>
        <w:top w:val="none" w:sz="0" w:space="0" w:color="auto"/>
        <w:left w:val="none" w:sz="0" w:space="0" w:color="auto"/>
        <w:bottom w:val="none" w:sz="0" w:space="0" w:color="auto"/>
        <w:right w:val="none" w:sz="0" w:space="0" w:color="auto"/>
      </w:divBdr>
    </w:div>
    <w:div w:id="514199033">
      <w:bodyDiv w:val="1"/>
      <w:marLeft w:val="0"/>
      <w:marRight w:val="0"/>
      <w:marTop w:val="0"/>
      <w:marBottom w:val="0"/>
      <w:divBdr>
        <w:top w:val="none" w:sz="0" w:space="0" w:color="auto"/>
        <w:left w:val="none" w:sz="0" w:space="0" w:color="auto"/>
        <w:bottom w:val="none" w:sz="0" w:space="0" w:color="auto"/>
        <w:right w:val="none" w:sz="0" w:space="0" w:color="auto"/>
      </w:divBdr>
    </w:div>
    <w:div w:id="711077323">
      <w:bodyDiv w:val="1"/>
      <w:marLeft w:val="0"/>
      <w:marRight w:val="0"/>
      <w:marTop w:val="0"/>
      <w:marBottom w:val="0"/>
      <w:divBdr>
        <w:top w:val="none" w:sz="0" w:space="0" w:color="auto"/>
        <w:left w:val="none" w:sz="0" w:space="0" w:color="auto"/>
        <w:bottom w:val="none" w:sz="0" w:space="0" w:color="auto"/>
        <w:right w:val="none" w:sz="0" w:space="0" w:color="auto"/>
      </w:divBdr>
    </w:div>
    <w:div w:id="1052773852">
      <w:bodyDiv w:val="1"/>
      <w:marLeft w:val="0"/>
      <w:marRight w:val="0"/>
      <w:marTop w:val="0"/>
      <w:marBottom w:val="0"/>
      <w:divBdr>
        <w:top w:val="none" w:sz="0" w:space="0" w:color="auto"/>
        <w:left w:val="none" w:sz="0" w:space="0" w:color="auto"/>
        <w:bottom w:val="none" w:sz="0" w:space="0" w:color="auto"/>
        <w:right w:val="none" w:sz="0" w:space="0" w:color="auto"/>
      </w:divBdr>
      <w:divsChild>
        <w:div w:id="1018655133">
          <w:marLeft w:val="0"/>
          <w:marRight w:val="0"/>
          <w:marTop w:val="0"/>
          <w:marBottom w:val="0"/>
          <w:divBdr>
            <w:top w:val="none" w:sz="0" w:space="0" w:color="auto"/>
            <w:left w:val="none" w:sz="0" w:space="0" w:color="auto"/>
            <w:bottom w:val="none" w:sz="0" w:space="0" w:color="auto"/>
            <w:right w:val="none" w:sz="0" w:space="0" w:color="auto"/>
          </w:divBdr>
        </w:div>
      </w:divsChild>
    </w:div>
    <w:div w:id="1696810396">
      <w:bodyDiv w:val="1"/>
      <w:marLeft w:val="0"/>
      <w:marRight w:val="0"/>
      <w:marTop w:val="0"/>
      <w:marBottom w:val="0"/>
      <w:divBdr>
        <w:top w:val="none" w:sz="0" w:space="0" w:color="auto"/>
        <w:left w:val="none" w:sz="0" w:space="0" w:color="auto"/>
        <w:bottom w:val="none" w:sz="0" w:space="0" w:color="auto"/>
        <w:right w:val="none" w:sz="0" w:space="0" w:color="auto"/>
      </w:divBdr>
    </w:div>
    <w:div w:id="1925406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hyperlink" Target="https://camws.org/sites/default/files/meeting2022/2593VisionsofMedusa.pdf" TargetMode="External"/><Relationship Id="rId1" Type="http://schemas.openxmlformats.org/officeDocument/2006/relationships/hyperlink" Target="mailto:ksburns@uic.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7</Pages>
  <Words>1447</Words>
  <Characters>8249</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Burns, Krishni Schaefgen</dc:creator>
  <cp:keywords/>
  <dc:description/>
  <cp:lastModifiedBy>Burns, Krishni Schaefgen</cp:lastModifiedBy>
  <cp:revision>3</cp:revision>
  <cp:lastPrinted>2022-03-24T12:42:00Z</cp:lastPrinted>
  <dcterms:created xsi:type="dcterms:W3CDTF">2022-03-24T12:42:00Z</dcterms:created>
  <dcterms:modified xsi:type="dcterms:W3CDTF">2022-03-24T12:47:00Z</dcterms:modified>
</cp:coreProperties>
</file>