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882A" w14:textId="77777777" w:rsidR="00C91955" w:rsidRDefault="00C91955" w:rsidP="00C91955">
      <w:pPr>
        <w:ind w:left="5040" w:firstLine="720"/>
        <w:rPr>
          <w:szCs w:val="24"/>
        </w:rPr>
      </w:pPr>
      <w:r>
        <w:rPr>
          <w:szCs w:val="24"/>
        </w:rPr>
        <w:t>James V. Morrison</w:t>
      </w:r>
    </w:p>
    <w:p w14:paraId="5D889197" w14:textId="77777777" w:rsidR="00C91955" w:rsidRDefault="00C91955" w:rsidP="00C91955">
      <w:pPr>
        <w:ind w:left="5040" w:firstLine="720"/>
        <w:rPr>
          <w:szCs w:val="24"/>
        </w:rPr>
      </w:pPr>
      <w:r>
        <w:rPr>
          <w:szCs w:val="24"/>
        </w:rPr>
        <w:t>CAMWS 26 March 2015</w:t>
      </w:r>
    </w:p>
    <w:p w14:paraId="5B4641FE" w14:textId="77777777" w:rsidR="00C91955" w:rsidRDefault="00C91955" w:rsidP="00C91955">
      <w:pPr>
        <w:ind w:left="5040" w:firstLine="720"/>
        <w:rPr>
          <w:szCs w:val="24"/>
        </w:rPr>
      </w:pPr>
      <w:r>
        <w:rPr>
          <w:szCs w:val="24"/>
        </w:rPr>
        <w:t>Boulder, Colorado</w:t>
      </w:r>
    </w:p>
    <w:p w14:paraId="315E9BF2" w14:textId="77777777" w:rsidR="00C91955" w:rsidRDefault="00662FCC" w:rsidP="00C91955">
      <w:pPr>
        <w:ind w:left="5040" w:firstLine="720"/>
        <w:rPr>
          <w:szCs w:val="24"/>
        </w:rPr>
      </w:pPr>
      <w:hyperlink r:id="rId7" w:history="1">
        <w:r w:rsidR="00C91955" w:rsidRPr="00933261">
          <w:rPr>
            <w:rStyle w:val="Hyperlink"/>
            <w:szCs w:val="24"/>
          </w:rPr>
          <w:t>morrison@centre.edu</w:t>
        </w:r>
      </w:hyperlink>
    </w:p>
    <w:p w14:paraId="15915142" w14:textId="77777777" w:rsidR="00C91955" w:rsidRPr="0080018D" w:rsidRDefault="00C91955" w:rsidP="00C91955">
      <w:pPr>
        <w:ind w:firstLine="720"/>
        <w:rPr>
          <w:sz w:val="28"/>
          <w:szCs w:val="24"/>
        </w:rPr>
      </w:pPr>
      <w:r w:rsidRPr="0080018D">
        <w:rPr>
          <w:sz w:val="28"/>
          <w:szCs w:val="24"/>
        </w:rPr>
        <w:t>Comic Twins in Plautus, Shakespeare, and the Marx Brothers:</w:t>
      </w:r>
    </w:p>
    <w:p w14:paraId="02E70940" w14:textId="77777777" w:rsidR="00C91955" w:rsidRPr="0080018D" w:rsidRDefault="00C91955" w:rsidP="00C91955">
      <w:pPr>
        <w:rPr>
          <w:sz w:val="28"/>
          <w:szCs w:val="24"/>
        </w:rPr>
      </w:pPr>
      <w:r>
        <w:rPr>
          <w:sz w:val="28"/>
          <w:szCs w:val="24"/>
        </w:rPr>
        <w:tab/>
      </w:r>
      <w:r w:rsidRPr="0080018D">
        <w:rPr>
          <w:sz w:val="28"/>
          <w:szCs w:val="24"/>
        </w:rPr>
        <w:t>Surrealism and Breaking the Conventions of Social Discourse</w:t>
      </w:r>
    </w:p>
    <w:p w14:paraId="745A9F88" w14:textId="77777777" w:rsidR="00C91955" w:rsidRDefault="00C91955" w:rsidP="00C91955">
      <w:pPr>
        <w:rPr>
          <w:i/>
          <w:szCs w:val="24"/>
        </w:rPr>
      </w:pPr>
    </w:p>
    <w:p w14:paraId="53A728F5" w14:textId="77777777" w:rsidR="00C91955" w:rsidRDefault="00C91955" w:rsidP="00C91955">
      <w:pPr>
        <w:rPr>
          <w:szCs w:val="24"/>
        </w:rPr>
      </w:pPr>
      <w:r>
        <w:rPr>
          <w:i/>
          <w:szCs w:val="24"/>
        </w:rPr>
        <w:t>Mistaken I</w:t>
      </w:r>
      <w:r w:rsidRPr="00A570A6">
        <w:rPr>
          <w:i/>
          <w:szCs w:val="24"/>
        </w:rPr>
        <w:t>dentity</w:t>
      </w:r>
      <w:r>
        <w:rPr>
          <w:szCs w:val="24"/>
        </w:rPr>
        <w:t xml:space="preserve">: Plautus’ </w:t>
      </w:r>
      <w:r w:rsidRPr="00A570A6">
        <w:rPr>
          <w:i/>
          <w:szCs w:val="24"/>
        </w:rPr>
        <w:t>Menaechmi</w:t>
      </w:r>
      <w:r>
        <w:rPr>
          <w:szCs w:val="24"/>
        </w:rPr>
        <w:t xml:space="preserve">; </w:t>
      </w:r>
      <w:r w:rsidRPr="00A570A6">
        <w:rPr>
          <w:szCs w:val="24"/>
        </w:rPr>
        <w:t xml:space="preserve">Shakespeare’s </w:t>
      </w:r>
      <w:r w:rsidRPr="00A570A6">
        <w:rPr>
          <w:i/>
          <w:szCs w:val="24"/>
        </w:rPr>
        <w:t>The Comedy of Errors</w:t>
      </w:r>
    </w:p>
    <w:p w14:paraId="4EDB15D8" w14:textId="37DA4C82" w:rsidR="00C91955" w:rsidRPr="00A570A6" w:rsidRDefault="00C91955" w:rsidP="00C91955">
      <w:pPr>
        <w:rPr>
          <w:szCs w:val="24"/>
        </w:rPr>
      </w:pPr>
      <w:r>
        <w:rPr>
          <w:i/>
          <w:szCs w:val="24"/>
        </w:rPr>
        <w:t>U</w:t>
      </w:r>
      <w:r w:rsidRPr="00A570A6">
        <w:rPr>
          <w:i/>
          <w:szCs w:val="24"/>
        </w:rPr>
        <w:t>surpation</w:t>
      </w:r>
      <w:r>
        <w:rPr>
          <w:szCs w:val="24"/>
        </w:rPr>
        <w:t>:</w:t>
      </w:r>
      <w:r w:rsidRPr="00A570A6">
        <w:rPr>
          <w:szCs w:val="24"/>
        </w:rPr>
        <w:t xml:space="preserve"> Plautus’ </w:t>
      </w:r>
      <w:r w:rsidR="00344104">
        <w:rPr>
          <w:i/>
          <w:szCs w:val="24"/>
        </w:rPr>
        <w:t>Amphitru</w:t>
      </w:r>
      <w:r w:rsidRPr="00A570A6">
        <w:rPr>
          <w:i/>
          <w:szCs w:val="24"/>
        </w:rPr>
        <w:t>o</w:t>
      </w:r>
    </w:p>
    <w:p w14:paraId="45E1ED50" w14:textId="77777777" w:rsidR="00C91955" w:rsidRDefault="00C91955" w:rsidP="00C91955">
      <w:pPr>
        <w:rPr>
          <w:szCs w:val="24"/>
        </w:rPr>
      </w:pPr>
    </w:p>
    <w:p w14:paraId="0759FAD8" w14:textId="2DABCDA1" w:rsidR="00C91955" w:rsidRPr="00A570A6" w:rsidRDefault="0043456B" w:rsidP="00C91955">
      <w:pPr>
        <w:rPr>
          <w:szCs w:val="24"/>
        </w:rPr>
      </w:pPr>
      <w:r>
        <w:rPr>
          <w:szCs w:val="24"/>
        </w:rPr>
        <w:t>I.</w:t>
      </w:r>
      <w:r w:rsidR="00C91955">
        <w:rPr>
          <w:szCs w:val="24"/>
        </w:rPr>
        <w:t xml:space="preserve">Characters’ </w:t>
      </w:r>
      <w:r w:rsidR="00C91955" w:rsidRPr="00A570A6">
        <w:rPr>
          <w:szCs w:val="24"/>
        </w:rPr>
        <w:t xml:space="preserve">explanations </w:t>
      </w:r>
    </w:p>
    <w:p w14:paraId="21F8EFB6" w14:textId="77777777" w:rsidR="00C91955" w:rsidRDefault="00C91955" w:rsidP="00C91955">
      <w:pPr>
        <w:rPr>
          <w:szCs w:val="24"/>
        </w:rPr>
      </w:pPr>
      <w:r>
        <w:rPr>
          <w:i/>
          <w:szCs w:val="24"/>
        </w:rPr>
        <w:t>Menaechmi</w:t>
      </w:r>
      <w:r>
        <w:rPr>
          <w:szCs w:val="24"/>
        </w:rPr>
        <w:t xml:space="preserve"> </w:t>
      </w:r>
    </w:p>
    <w:p w14:paraId="6610D848" w14:textId="0A8073FA" w:rsidR="00C91955" w:rsidRPr="00753FAD" w:rsidRDefault="00C91955" w:rsidP="00C91955">
      <w:pPr>
        <w:rPr>
          <w:szCs w:val="24"/>
          <w:u w:val="single"/>
        </w:rPr>
      </w:pPr>
      <w:r>
        <w:rPr>
          <w:szCs w:val="24"/>
        </w:rPr>
        <w:t>(1</w:t>
      </w:r>
      <w:r w:rsidRPr="00A570A6">
        <w:rPr>
          <w:szCs w:val="24"/>
        </w:rPr>
        <w:t>)Madness</w:t>
      </w:r>
      <w:r>
        <w:rPr>
          <w:szCs w:val="24"/>
        </w:rPr>
        <w:t>; (2)</w:t>
      </w:r>
      <w:r w:rsidRPr="00B73B9A">
        <w:rPr>
          <w:szCs w:val="24"/>
        </w:rPr>
        <w:t xml:space="preserve"> </w:t>
      </w:r>
      <w:r w:rsidRPr="00A570A6">
        <w:rPr>
          <w:szCs w:val="24"/>
        </w:rPr>
        <w:t>Drunkenness</w:t>
      </w:r>
      <w:r>
        <w:rPr>
          <w:szCs w:val="24"/>
        </w:rPr>
        <w:t>; (3) Stupidity</w:t>
      </w:r>
      <w:r w:rsidRPr="00753FAD">
        <w:rPr>
          <w:szCs w:val="24"/>
        </w:rPr>
        <w:t>; (4) Dreaming; (</w:t>
      </w:r>
      <w:r>
        <w:rPr>
          <w:szCs w:val="24"/>
        </w:rPr>
        <w:t xml:space="preserve">5) </w:t>
      </w:r>
      <w:r w:rsidR="0043456B">
        <w:rPr>
          <w:szCs w:val="24"/>
        </w:rPr>
        <w:t>“Con Game</w:t>
      </w:r>
      <w:r>
        <w:rPr>
          <w:szCs w:val="24"/>
        </w:rPr>
        <w:t xml:space="preserve">” </w:t>
      </w:r>
    </w:p>
    <w:p w14:paraId="2F4620B8" w14:textId="77777777" w:rsidR="00F60E8C" w:rsidRDefault="00F60E8C" w:rsidP="00C91955">
      <w:pPr>
        <w:rPr>
          <w:i/>
          <w:szCs w:val="24"/>
        </w:rPr>
      </w:pPr>
    </w:p>
    <w:p w14:paraId="3061EF2A" w14:textId="77777777" w:rsidR="00C91955" w:rsidRDefault="00C91955" w:rsidP="00C91955">
      <w:pPr>
        <w:rPr>
          <w:szCs w:val="24"/>
        </w:rPr>
      </w:pPr>
      <w:r>
        <w:rPr>
          <w:i/>
          <w:szCs w:val="24"/>
        </w:rPr>
        <w:t>The Comedy of Errors</w:t>
      </w:r>
    </w:p>
    <w:p w14:paraId="3820DA34" w14:textId="77777777" w:rsidR="00C91955" w:rsidRDefault="00C91955" w:rsidP="00C91955">
      <w:pPr>
        <w:rPr>
          <w:szCs w:val="24"/>
        </w:rPr>
      </w:pPr>
      <w:r>
        <w:rPr>
          <w:szCs w:val="24"/>
        </w:rPr>
        <w:t xml:space="preserve">(1) Madness; (2) </w:t>
      </w:r>
      <w:r w:rsidRPr="00A570A6">
        <w:rPr>
          <w:szCs w:val="24"/>
        </w:rPr>
        <w:t>Drunkenness</w:t>
      </w:r>
      <w:r>
        <w:rPr>
          <w:szCs w:val="24"/>
        </w:rPr>
        <w:t xml:space="preserve">; (3) Dreaming; (4) Magic; (5) Witchcraft; (6) Satan; </w:t>
      </w:r>
    </w:p>
    <w:p w14:paraId="5F5FBC5A" w14:textId="77777777" w:rsidR="00F60E8C" w:rsidRDefault="00C91955" w:rsidP="00C91955">
      <w:pPr>
        <w:rPr>
          <w:szCs w:val="24"/>
        </w:rPr>
      </w:pPr>
      <w:r>
        <w:rPr>
          <w:szCs w:val="24"/>
        </w:rPr>
        <w:t xml:space="preserve">(7) </w:t>
      </w:r>
      <w:r w:rsidRPr="00A570A6">
        <w:rPr>
          <w:szCs w:val="24"/>
        </w:rPr>
        <w:t>Po</w:t>
      </w:r>
      <w:r>
        <w:rPr>
          <w:szCs w:val="24"/>
        </w:rPr>
        <w:t xml:space="preserve">ssession by demons; (8) </w:t>
      </w:r>
      <w:r w:rsidRPr="00A570A6">
        <w:rPr>
          <w:szCs w:val="24"/>
        </w:rPr>
        <w:t>Miracle</w:t>
      </w:r>
      <w:r w:rsidRPr="00753FAD">
        <w:rPr>
          <w:szCs w:val="24"/>
        </w:rPr>
        <w:t>; (9) Inspiration</w:t>
      </w:r>
      <w:r>
        <w:rPr>
          <w:szCs w:val="24"/>
        </w:rPr>
        <w:t>;</w:t>
      </w:r>
      <w:r w:rsidRPr="00B73B9A">
        <w:rPr>
          <w:szCs w:val="24"/>
        </w:rPr>
        <w:t xml:space="preserve"> </w:t>
      </w:r>
      <w:r>
        <w:rPr>
          <w:szCs w:val="24"/>
        </w:rPr>
        <w:t xml:space="preserve">(10) </w:t>
      </w:r>
      <w:r w:rsidRPr="00A570A6">
        <w:rPr>
          <w:szCs w:val="24"/>
        </w:rPr>
        <w:t>“Cozen</w:t>
      </w:r>
      <w:r>
        <w:rPr>
          <w:szCs w:val="24"/>
        </w:rPr>
        <w:t xml:space="preserve">age;” </w:t>
      </w:r>
    </w:p>
    <w:p w14:paraId="76C9C320" w14:textId="77777777" w:rsidR="00C91955" w:rsidRDefault="00C91955" w:rsidP="00C91955">
      <w:pPr>
        <w:rPr>
          <w:szCs w:val="24"/>
        </w:rPr>
      </w:pPr>
      <w:r>
        <w:rPr>
          <w:szCs w:val="24"/>
        </w:rPr>
        <w:t>(11) Humor and Mocking</w:t>
      </w:r>
    </w:p>
    <w:p w14:paraId="354F9B30" w14:textId="77777777" w:rsidR="00F60E8C" w:rsidRDefault="00F60E8C" w:rsidP="00C91955">
      <w:pPr>
        <w:rPr>
          <w:i/>
          <w:szCs w:val="24"/>
        </w:rPr>
      </w:pPr>
    </w:p>
    <w:p w14:paraId="4A013DF4" w14:textId="7C15FD86" w:rsidR="00C91955" w:rsidRDefault="00344104" w:rsidP="00C91955">
      <w:pPr>
        <w:rPr>
          <w:szCs w:val="24"/>
        </w:rPr>
      </w:pPr>
      <w:r>
        <w:rPr>
          <w:i/>
          <w:szCs w:val="24"/>
        </w:rPr>
        <w:t>Amphitru</w:t>
      </w:r>
      <w:r w:rsidR="00C91955">
        <w:rPr>
          <w:i/>
          <w:szCs w:val="24"/>
        </w:rPr>
        <w:t>o</w:t>
      </w:r>
    </w:p>
    <w:p w14:paraId="2CB2985A" w14:textId="77777777" w:rsidR="00C91955" w:rsidRDefault="00C91955" w:rsidP="00C91955">
      <w:pPr>
        <w:rPr>
          <w:szCs w:val="24"/>
        </w:rPr>
      </w:pPr>
      <w:r>
        <w:rPr>
          <w:szCs w:val="24"/>
        </w:rPr>
        <w:t>(1</w:t>
      </w:r>
      <w:r w:rsidRPr="00A570A6">
        <w:rPr>
          <w:szCs w:val="24"/>
        </w:rPr>
        <w:t>)</w:t>
      </w:r>
      <w:r>
        <w:rPr>
          <w:szCs w:val="24"/>
        </w:rPr>
        <w:t xml:space="preserve"> </w:t>
      </w:r>
      <w:r w:rsidRPr="00A570A6">
        <w:rPr>
          <w:szCs w:val="24"/>
        </w:rPr>
        <w:t>Madness</w:t>
      </w:r>
      <w:r>
        <w:rPr>
          <w:szCs w:val="24"/>
        </w:rPr>
        <w:t>; (2)</w:t>
      </w:r>
      <w:r w:rsidRPr="00316562">
        <w:rPr>
          <w:szCs w:val="24"/>
        </w:rPr>
        <w:t xml:space="preserve"> </w:t>
      </w:r>
      <w:r w:rsidRPr="00A570A6">
        <w:rPr>
          <w:szCs w:val="24"/>
        </w:rPr>
        <w:t>Drunkenness</w:t>
      </w:r>
      <w:r>
        <w:rPr>
          <w:szCs w:val="24"/>
        </w:rPr>
        <w:t xml:space="preserve">; (3) </w:t>
      </w:r>
      <w:r w:rsidRPr="00A570A6">
        <w:rPr>
          <w:szCs w:val="24"/>
        </w:rPr>
        <w:t>Dreaming</w:t>
      </w:r>
      <w:r>
        <w:rPr>
          <w:szCs w:val="24"/>
        </w:rPr>
        <w:t xml:space="preserve">; </w:t>
      </w:r>
      <w:r w:rsidRPr="00753FAD">
        <w:rPr>
          <w:szCs w:val="24"/>
        </w:rPr>
        <w:t>(4) Magic</w:t>
      </w:r>
      <w:r>
        <w:rPr>
          <w:szCs w:val="24"/>
        </w:rPr>
        <w:t>; (5) Lying; (6) Mockery;</w:t>
      </w:r>
    </w:p>
    <w:p w14:paraId="5A8B7EF3" w14:textId="4AC77DD1" w:rsidR="00C91955" w:rsidRDefault="00C91955" w:rsidP="00C91955">
      <w:pPr>
        <w:rPr>
          <w:szCs w:val="24"/>
        </w:rPr>
      </w:pPr>
      <w:r>
        <w:rPr>
          <w:szCs w:val="24"/>
        </w:rPr>
        <w:t>(7) Nonsense (8) Testing Alcumena;</w:t>
      </w:r>
      <w:r w:rsidR="00344104">
        <w:rPr>
          <w:szCs w:val="24"/>
        </w:rPr>
        <w:t xml:space="preserve"> (9) Sosia has already told Alcu</w:t>
      </w:r>
      <w:r>
        <w:rPr>
          <w:szCs w:val="24"/>
        </w:rPr>
        <w:t xml:space="preserve">mena; </w:t>
      </w:r>
    </w:p>
    <w:p w14:paraId="34920A58" w14:textId="4A8A68FA" w:rsidR="00C91955" w:rsidRDefault="00344104" w:rsidP="00C91955">
      <w:pPr>
        <w:rPr>
          <w:szCs w:val="24"/>
        </w:rPr>
      </w:pPr>
      <w:r>
        <w:rPr>
          <w:szCs w:val="24"/>
        </w:rPr>
        <w:t>(10) Amphitru</w:t>
      </w:r>
      <w:r w:rsidR="00C91955">
        <w:rPr>
          <w:szCs w:val="24"/>
        </w:rPr>
        <w:t>o took a short cut from the harbor.</w:t>
      </w:r>
    </w:p>
    <w:p w14:paraId="61A3922E" w14:textId="77777777" w:rsidR="00C91955" w:rsidRDefault="00C91955" w:rsidP="00C91955">
      <w:pPr>
        <w:rPr>
          <w:szCs w:val="24"/>
        </w:rPr>
      </w:pPr>
    </w:p>
    <w:p w14:paraId="5B2BE219" w14:textId="32FC67F0" w:rsidR="00C91955" w:rsidRDefault="0043456B" w:rsidP="00C91955">
      <w:pPr>
        <w:rPr>
          <w:szCs w:val="24"/>
        </w:rPr>
      </w:pPr>
      <w:r>
        <w:rPr>
          <w:szCs w:val="24"/>
        </w:rPr>
        <w:t>II.</w:t>
      </w:r>
      <w:r w:rsidR="00C91955">
        <w:rPr>
          <w:szCs w:val="24"/>
        </w:rPr>
        <w:t>Surrealism and “Anti-Politeness” Theory</w:t>
      </w:r>
      <w:r w:rsidR="00C91955">
        <w:rPr>
          <w:szCs w:val="24"/>
        </w:rPr>
        <w:tab/>
      </w:r>
      <w:r w:rsidR="00C91955">
        <w:rPr>
          <w:szCs w:val="24"/>
        </w:rPr>
        <w:tab/>
      </w:r>
    </w:p>
    <w:p w14:paraId="3D8DCECB" w14:textId="77777777" w:rsidR="00C91955" w:rsidRDefault="00C91955" w:rsidP="00C91955">
      <w:pPr>
        <w:rPr>
          <w:szCs w:val="24"/>
        </w:rPr>
      </w:pPr>
    </w:p>
    <w:p w14:paraId="0443294D" w14:textId="77777777" w:rsidR="00C91955" w:rsidRDefault="00C91955" w:rsidP="00C91955">
      <w:pPr>
        <w:rPr>
          <w:szCs w:val="24"/>
        </w:rPr>
      </w:pPr>
      <w:r>
        <w:rPr>
          <w:szCs w:val="24"/>
        </w:rPr>
        <w:t>(1) Cyl. Menaechme, salve.</w:t>
      </w:r>
      <w:r>
        <w:rPr>
          <w:szCs w:val="24"/>
        </w:rPr>
        <w:tab/>
      </w:r>
      <w:r>
        <w:rPr>
          <w:szCs w:val="24"/>
        </w:rPr>
        <w:tab/>
        <w:t>Men. Di te amabunt quisquis es.</w:t>
      </w:r>
    </w:p>
    <w:p w14:paraId="1F942380" w14:textId="77777777" w:rsidR="00C91955" w:rsidRDefault="00C91955" w:rsidP="00C91955">
      <w:pPr>
        <w:rPr>
          <w:szCs w:val="24"/>
        </w:rPr>
      </w:pPr>
      <w:r>
        <w:rPr>
          <w:szCs w:val="24"/>
        </w:rPr>
        <w:t>Cyl. Quisquis…quis ego sim?</w:t>
      </w:r>
    </w:p>
    <w:p w14:paraId="1122A5A4" w14:textId="77777777" w:rsidR="00C91955" w:rsidRDefault="00C91955" w:rsidP="00C91955">
      <w:pPr>
        <w:rPr>
          <w:szCs w:val="24"/>
        </w:rPr>
      </w:pPr>
      <w:r>
        <w:rPr>
          <w:szCs w:val="24"/>
        </w:rPr>
        <w:t>M</w:t>
      </w:r>
      <w:r w:rsidR="00F60E8C">
        <w:rPr>
          <w:szCs w:val="24"/>
        </w:rPr>
        <w:t>en. Non hercle vero.</w:t>
      </w:r>
      <w:r w:rsidR="00F60E8C">
        <w:rPr>
          <w:szCs w:val="24"/>
        </w:rPr>
        <w:tab/>
      </w:r>
      <w:r w:rsidR="00F60E8C">
        <w:rPr>
          <w:szCs w:val="24"/>
        </w:rPr>
        <w:tab/>
        <w:t>Cyl. Ubi c</w:t>
      </w:r>
      <w:r>
        <w:rPr>
          <w:szCs w:val="24"/>
        </w:rPr>
        <w:t>onvivae ceteri?</w:t>
      </w:r>
    </w:p>
    <w:p w14:paraId="79394AA2" w14:textId="77777777" w:rsidR="00C91955" w:rsidRDefault="00C91955" w:rsidP="00C91955">
      <w:pPr>
        <w:rPr>
          <w:szCs w:val="24"/>
        </w:rPr>
      </w:pPr>
      <w:r>
        <w:rPr>
          <w:szCs w:val="24"/>
        </w:rPr>
        <w:t>Men. Quos tu convivas quaeris?</w:t>
      </w:r>
      <w:r>
        <w:rPr>
          <w:szCs w:val="24"/>
        </w:rPr>
        <w:tab/>
        <w:t>Cyl. Parasitum tuom.</w:t>
      </w:r>
    </w:p>
    <w:p w14:paraId="25F122B0" w14:textId="77777777" w:rsidR="00C91955" w:rsidRDefault="00C91955" w:rsidP="00C91955">
      <w:pPr>
        <w:rPr>
          <w:szCs w:val="24"/>
        </w:rPr>
      </w:pPr>
      <w:r>
        <w:rPr>
          <w:szCs w:val="24"/>
        </w:rPr>
        <w:t>Men. Meum parasitum?  Certe hic insanust homo.</w:t>
      </w:r>
    </w:p>
    <w:p w14:paraId="2ECC7AE7" w14:textId="77777777" w:rsidR="00C91955" w:rsidRDefault="00C91955" w:rsidP="00C91955">
      <w:pPr>
        <w:rPr>
          <w:szCs w:val="24"/>
        </w:rPr>
      </w:pPr>
    </w:p>
    <w:p w14:paraId="7593B5E6" w14:textId="79F9E1B8" w:rsidR="00C91955" w:rsidRDefault="00C91955" w:rsidP="00C91955">
      <w:pPr>
        <w:rPr>
          <w:szCs w:val="24"/>
        </w:rPr>
      </w:pPr>
      <w:r>
        <w:rPr>
          <w:szCs w:val="24"/>
        </w:rPr>
        <w:t xml:space="preserve">Cyl. Menaechmus, greetings!  </w:t>
      </w:r>
      <w:r>
        <w:rPr>
          <w:szCs w:val="24"/>
        </w:rPr>
        <w:tab/>
        <w:t xml:space="preserve">Men. </w:t>
      </w:r>
      <w:r w:rsidR="00662FCC">
        <w:rPr>
          <w:szCs w:val="24"/>
        </w:rPr>
        <w:t>Thank</w:t>
      </w:r>
      <w:bookmarkStart w:id="0" w:name="_GoBack"/>
      <w:bookmarkEnd w:id="0"/>
      <w:r>
        <w:rPr>
          <w:szCs w:val="24"/>
        </w:rPr>
        <w:t xml:space="preserve"> you, whoever you are.</w:t>
      </w:r>
    </w:p>
    <w:p w14:paraId="3EB62B6C" w14:textId="77777777" w:rsidR="00C91955" w:rsidRDefault="00C91955" w:rsidP="00C91955">
      <w:pPr>
        <w:rPr>
          <w:szCs w:val="24"/>
        </w:rPr>
      </w:pPr>
      <w:r>
        <w:rPr>
          <w:szCs w:val="24"/>
        </w:rPr>
        <w:t xml:space="preserve">Cyl.  </w:t>
      </w:r>
      <w:r w:rsidRPr="0080018D">
        <w:rPr>
          <w:szCs w:val="24"/>
        </w:rPr>
        <w:t>Whoev</w:t>
      </w:r>
      <w:r>
        <w:rPr>
          <w:szCs w:val="24"/>
        </w:rPr>
        <w:t>er you are?  Don’t you know me?</w:t>
      </w:r>
      <w:r>
        <w:rPr>
          <w:szCs w:val="24"/>
        </w:rPr>
        <w:br/>
        <w:t xml:space="preserve">Men. No, by Hercules.            </w:t>
      </w:r>
      <w:r>
        <w:rPr>
          <w:szCs w:val="24"/>
        </w:rPr>
        <w:tab/>
        <w:t xml:space="preserve">Cyl. </w:t>
      </w:r>
      <w:r w:rsidRPr="00A570A6">
        <w:rPr>
          <w:szCs w:val="24"/>
        </w:rPr>
        <w:t>Where are the other</w:t>
      </w:r>
      <w:r>
        <w:rPr>
          <w:szCs w:val="24"/>
        </w:rPr>
        <w:t xml:space="preserve"> feasters?</w:t>
      </w:r>
    </w:p>
    <w:p w14:paraId="6DAC933E" w14:textId="77777777" w:rsidR="00C91955" w:rsidRDefault="00C91955" w:rsidP="00C91955">
      <w:pPr>
        <w:rPr>
          <w:szCs w:val="24"/>
        </w:rPr>
      </w:pPr>
      <w:r>
        <w:rPr>
          <w:szCs w:val="24"/>
        </w:rPr>
        <w:t>Men. What feasters do you seek?</w:t>
      </w:r>
      <w:r>
        <w:rPr>
          <w:szCs w:val="24"/>
        </w:rPr>
        <w:tab/>
        <w:t>Cyl. Your sponge.</w:t>
      </w:r>
    </w:p>
    <w:p w14:paraId="10999688" w14:textId="18217D6C" w:rsidR="00C91955" w:rsidRDefault="00C91955" w:rsidP="00C91955">
      <w:pPr>
        <w:rPr>
          <w:szCs w:val="24"/>
        </w:rPr>
      </w:pPr>
      <w:r>
        <w:rPr>
          <w:szCs w:val="24"/>
        </w:rPr>
        <w:t xml:space="preserve">Men. My sponge?  Obviously this is a crazy man. </w:t>
      </w:r>
      <w:r w:rsidR="0043456B">
        <w:rPr>
          <w:szCs w:val="24"/>
        </w:rPr>
        <w:tab/>
      </w:r>
      <w:r w:rsidR="0043456B">
        <w:rPr>
          <w:szCs w:val="24"/>
        </w:rPr>
        <w:tab/>
      </w:r>
      <w:r w:rsidRPr="00A570A6">
        <w:rPr>
          <w:szCs w:val="24"/>
        </w:rPr>
        <w:t>(</w:t>
      </w:r>
      <w:r>
        <w:rPr>
          <w:i/>
          <w:szCs w:val="24"/>
        </w:rPr>
        <w:t xml:space="preserve">Men. </w:t>
      </w:r>
      <w:r w:rsidRPr="00A570A6">
        <w:rPr>
          <w:szCs w:val="24"/>
        </w:rPr>
        <w:t>278-82</w:t>
      </w:r>
      <w:r>
        <w:rPr>
          <w:szCs w:val="24"/>
        </w:rPr>
        <w:t>)</w:t>
      </w:r>
    </w:p>
    <w:p w14:paraId="6F308D2F" w14:textId="77777777" w:rsidR="00C91955" w:rsidRDefault="00C91955" w:rsidP="00C91955">
      <w:pPr>
        <w:rPr>
          <w:szCs w:val="24"/>
        </w:rPr>
      </w:pPr>
    </w:p>
    <w:p w14:paraId="34A5439A" w14:textId="77777777" w:rsidR="00C91955" w:rsidRPr="00A570A6" w:rsidRDefault="00C91955" w:rsidP="00C91955">
      <w:pPr>
        <w:rPr>
          <w:szCs w:val="24"/>
        </w:rPr>
      </w:pPr>
      <w:r>
        <w:rPr>
          <w:szCs w:val="24"/>
        </w:rPr>
        <w:t>(2a</w:t>
      </w:r>
      <w:r w:rsidRPr="00A570A6">
        <w:rPr>
          <w:szCs w:val="24"/>
        </w:rPr>
        <w:t>)Antipholus (</w:t>
      </w:r>
      <w:r>
        <w:rPr>
          <w:szCs w:val="24"/>
        </w:rPr>
        <w:t xml:space="preserve">from </w:t>
      </w:r>
      <w:r w:rsidRPr="00A570A6">
        <w:rPr>
          <w:szCs w:val="24"/>
        </w:rPr>
        <w:t>S</w:t>
      </w:r>
      <w:r>
        <w:rPr>
          <w:szCs w:val="24"/>
        </w:rPr>
        <w:t>yracuse</w:t>
      </w:r>
      <w:r w:rsidRPr="00A570A6">
        <w:rPr>
          <w:szCs w:val="24"/>
        </w:rPr>
        <w:t>)</w:t>
      </w:r>
      <w:r>
        <w:rPr>
          <w:szCs w:val="24"/>
        </w:rPr>
        <w:t>:</w:t>
      </w:r>
      <w:r w:rsidRPr="00A570A6">
        <w:rPr>
          <w:szCs w:val="24"/>
        </w:rPr>
        <w:tab/>
        <w:t xml:space="preserve">“What?  Was I married to her in a dream?  </w:t>
      </w:r>
    </w:p>
    <w:p w14:paraId="431F4AC7" w14:textId="77777777" w:rsidR="00C91955" w:rsidRPr="00A570A6" w:rsidRDefault="00C91955" w:rsidP="00C91955">
      <w:pPr>
        <w:ind w:left="720"/>
        <w:rPr>
          <w:szCs w:val="24"/>
        </w:rPr>
      </w:pPr>
      <w:r w:rsidRPr="00A570A6">
        <w:rPr>
          <w:szCs w:val="24"/>
        </w:rPr>
        <w:t>Or sleep I now and think I heard this?”</w:t>
      </w:r>
      <w:r w:rsidRPr="00A570A6">
        <w:rPr>
          <w:szCs w:val="24"/>
        </w:rPr>
        <w:tab/>
      </w:r>
      <w:r w:rsidRPr="00A570A6">
        <w:rPr>
          <w:szCs w:val="24"/>
        </w:rPr>
        <w:tab/>
      </w:r>
    </w:p>
    <w:p w14:paraId="22849A59" w14:textId="77777777" w:rsidR="00C91955" w:rsidRPr="00A570A6" w:rsidRDefault="00C91955" w:rsidP="00C91955">
      <w:pPr>
        <w:rPr>
          <w:szCs w:val="24"/>
        </w:rPr>
      </w:pPr>
      <w:r>
        <w:rPr>
          <w:szCs w:val="24"/>
        </w:rPr>
        <w:t>(2</w:t>
      </w:r>
      <w:r w:rsidRPr="00A570A6">
        <w:rPr>
          <w:szCs w:val="24"/>
        </w:rPr>
        <w:t>b)</w:t>
      </w:r>
      <w:r>
        <w:rPr>
          <w:szCs w:val="24"/>
        </w:rPr>
        <w:t xml:space="preserve"> </w:t>
      </w:r>
      <w:r w:rsidRPr="00A570A6">
        <w:rPr>
          <w:szCs w:val="24"/>
        </w:rPr>
        <w:t>Dromio: “I am transformed, am I not?”</w:t>
      </w:r>
    </w:p>
    <w:p w14:paraId="54220AF1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>Antipholus:  “I think t</w:t>
      </w:r>
      <w:r w:rsidR="00F60E8C">
        <w:rPr>
          <w:szCs w:val="24"/>
        </w:rPr>
        <w:t xml:space="preserve">hou art in mind, and so am I.” </w:t>
      </w:r>
      <w:r w:rsidRPr="00A570A6">
        <w:rPr>
          <w:szCs w:val="24"/>
        </w:rPr>
        <w:t xml:space="preserve"> </w:t>
      </w:r>
    </w:p>
    <w:p w14:paraId="390AABBF" w14:textId="77777777" w:rsidR="00C91955" w:rsidRPr="00A570A6" w:rsidRDefault="00C91955" w:rsidP="00C91955">
      <w:pPr>
        <w:rPr>
          <w:szCs w:val="24"/>
        </w:rPr>
      </w:pPr>
      <w:r>
        <w:rPr>
          <w:szCs w:val="24"/>
        </w:rPr>
        <w:t xml:space="preserve"> (2</w:t>
      </w:r>
      <w:r w:rsidRPr="00A570A6">
        <w:rPr>
          <w:szCs w:val="24"/>
        </w:rPr>
        <w:t>c)</w:t>
      </w:r>
      <w:r w:rsidRPr="00A570A6">
        <w:rPr>
          <w:szCs w:val="24"/>
        </w:rPr>
        <w:tab/>
        <w:t>Antipholus</w:t>
      </w:r>
      <w:r>
        <w:rPr>
          <w:szCs w:val="24"/>
        </w:rPr>
        <w:t xml:space="preserve">: </w:t>
      </w:r>
      <w:r w:rsidRPr="00A570A6">
        <w:rPr>
          <w:szCs w:val="24"/>
        </w:rPr>
        <w:t>“Am I in earth, in heaven, or in hell?</w:t>
      </w:r>
    </w:p>
    <w:p w14:paraId="696BA350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ab/>
        <w:t xml:space="preserve">Sleeping or waking, mad or well-advised?  </w:t>
      </w:r>
    </w:p>
    <w:p w14:paraId="6165279A" w14:textId="77777777" w:rsidR="00C91955" w:rsidRDefault="00C91955" w:rsidP="00C91955">
      <w:pPr>
        <w:ind w:firstLine="720"/>
        <w:rPr>
          <w:szCs w:val="24"/>
        </w:rPr>
      </w:pPr>
      <w:r w:rsidRPr="00A570A6">
        <w:rPr>
          <w:szCs w:val="24"/>
        </w:rPr>
        <w:t>Known unto</w:t>
      </w:r>
      <w:r w:rsidR="00F60E8C">
        <w:rPr>
          <w:szCs w:val="24"/>
        </w:rPr>
        <w:t xml:space="preserve"> these, and to myself disguised!</w:t>
      </w:r>
      <w:r w:rsidRPr="00A570A6">
        <w:rPr>
          <w:szCs w:val="24"/>
        </w:rPr>
        <w:t>”  (</w:t>
      </w:r>
      <w:r>
        <w:rPr>
          <w:i/>
          <w:szCs w:val="24"/>
        </w:rPr>
        <w:t xml:space="preserve">CE </w:t>
      </w:r>
      <w:r w:rsidRPr="00A570A6">
        <w:rPr>
          <w:szCs w:val="24"/>
        </w:rPr>
        <w:t>2.2.</w:t>
      </w:r>
      <w:r>
        <w:rPr>
          <w:szCs w:val="24"/>
        </w:rPr>
        <w:t xml:space="preserve">193-94, 206-7, </w:t>
      </w:r>
      <w:r w:rsidRPr="00A570A6">
        <w:rPr>
          <w:szCs w:val="24"/>
        </w:rPr>
        <w:t>225-27)</w:t>
      </w:r>
    </w:p>
    <w:p w14:paraId="00AD1C3C" w14:textId="77777777" w:rsidR="00C91955" w:rsidRDefault="00C91955" w:rsidP="00C91955">
      <w:pPr>
        <w:rPr>
          <w:szCs w:val="24"/>
        </w:rPr>
      </w:pPr>
    </w:p>
    <w:p w14:paraId="0C20E2BF" w14:textId="77777777" w:rsidR="00C91955" w:rsidRDefault="00C91955" w:rsidP="00C91955">
      <w:r>
        <w:rPr>
          <w:szCs w:val="24"/>
        </w:rPr>
        <w:lastRenderedPageBreak/>
        <w:t xml:space="preserve">(3) Amph.  Sed quid ais? </w:t>
      </w:r>
      <w:hyperlink r:id="rId8" w:history="1">
        <w:r w:rsidRPr="00A570A6">
          <w:rPr>
            <w:rFonts w:eastAsiaTheme="minorEastAsia" w:cs="Georgia"/>
            <w:noProof w:val="0"/>
            <w:szCs w:val="24"/>
          </w:rPr>
          <w:t>num</w:t>
        </w:r>
      </w:hyperlink>
      <w:r w:rsidRPr="00A570A6">
        <w:rPr>
          <w:rFonts w:eastAsiaTheme="minorEastAsia" w:cs="Georgia"/>
          <w:noProof w:val="0"/>
          <w:szCs w:val="24"/>
        </w:rPr>
        <w:t xml:space="preserve"> </w:t>
      </w:r>
      <w:hyperlink r:id="rId9" w:history="1">
        <w:r w:rsidRPr="00A570A6">
          <w:rPr>
            <w:rFonts w:eastAsiaTheme="minorEastAsia" w:cs="Georgia"/>
            <w:noProof w:val="0"/>
            <w:szCs w:val="24"/>
          </w:rPr>
          <w:t>obdormivisti</w:t>
        </w:r>
      </w:hyperlink>
      <w:r w:rsidRPr="00A570A6">
        <w:rPr>
          <w:rFonts w:eastAsiaTheme="minorEastAsia" w:cs="Georgia"/>
          <w:noProof w:val="0"/>
          <w:szCs w:val="24"/>
        </w:rPr>
        <w:t xml:space="preserve"> </w:t>
      </w:r>
      <w:hyperlink r:id="rId10" w:history="1">
        <w:r w:rsidRPr="00A570A6">
          <w:rPr>
            <w:rFonts w:eastAsiaTheme="minorEastAsia" w:cs="Georgia"/>
            <w:noProof w:val="0"/>
            <w:szCs w:val="24"/>
          </w:rPr>
          <w:t>dudum</w:t>
        </w:r>
      </w:hyperlink>
      <w:r w:rsidRPr="00A570A6">
        <w:rPr>
          <w:rFonts w:eastAsiaTheme="minorEastAsia" w:cs="Georgia"/>
          <w:noProof w:val="0"/>
          <w:szCs w:val="24"/>
        </w:rPr>
        <w:t>?</w:t>
      </w:r>
      <w:r>
        <w:rPr>
          <w:rFonts w:eastAsiaTheme="minorEastAsia" w:cs="Georgia"/>
          <w:noProof w:val="0"/>
          <w:szCs w:val="24"/>
        </w:rPr>
        <w:t xml:space="preserve">  </w:t>
      </w:r>
      <w:hyperlink r:id="rId11" w:history="1">
        <w:r w:rsidRPr="0080018D">
          <w:rPr>
            <w:rFonts w:eastAsiaTheme="minorEastAsia" w:cs="Georgia"/>
            <w:bCs/>
            <w:noProof w:val="0"/>
            <w:szCs w:val="24"/>
          </w:rPr>
          <w:t>Sos</w:t>
        </w:r>
      </w:hyperlink>
      <w:r w:rsidRPr="0080018D">
        <w:rPr>
          <w:rFonts w:eastAsiaTheme="minorEastAsia" w:cs="Georgia"/>
          <w:bCs/>
          <w:noProof w:val="0"/>
          <w:szCs w:val="24"/>
        </w:rPr>
        <w:t>.</w:t>
      </w:r>
      <w:r w:rsidRPr="0080018D">
        <w:rPr>
          <w:rFonts w:eastAsiaTheme="minorEastAsia" w:cs="Georgia"/>
          <w:noProof w:val="0"/>
          <w:szCs w:val="24"/>
        </w:rPr>
        <w:t xml:space="preserve">  </w:t>
      </w:r>
      <w:hyperlink r:id="rId12" w:history="1">
        <w:r w:rsidRPr="0080018D">
          <w:rPr>
            <w:rFonts w:eastAsiaTheme="minorEastAsia" w:cs="Georgia"/>
            <w:noProof w:val="0"/>
            <w:szCs w:val="24"/>
          </w:rPr>
          <w:t>Nusquam</w:t>
        </w:r>
      </w:hyperlink>
      <w:r w:rsidRPr="0080018D">
        <w:rPr>
          <w:rFonts w:eastAsiaTheme="minorEastAsia" w:cs="Georgia"/>
          <w:noProof w:val="0"/>
          <w:szCs w:val="24"/>
        </w:rPr>
        <w:t xml:space="preserve"> </w:t>
      </w:r>
      <w:hyperlink r:id="rId13" w:history="1">
        <w:r w:rsidRPr="0080018D">
          <w:rPr>
            <w:rFonts w:eastAsiaTheme="minorEastAsia" w:cs="Georgia"/>
            <w:noProof w:val="0"/>
            <w:szCs w:val="24"/>
          </w:rPr>
          <w:t>gentium</w:t>
        </w:r>
      </w:hyperlink>
      <w:r>
        <w:t>.</w:t>
      </w:r>
    </w:p>
    <w:p w14:paraId="64A76EA9" w14:textId="77777777" w:rsidR="00C91955" w:rsidRDefault="00C91955" w:rsidP="00C91955">
      <w:r>
        <w:t>Amph.  Ibi forte</w:t>
      </w:r>
      <w:r w:rsidR="00F60E8C">
        <w:t xml:space="preserve"> </w:t>
      </w:r>
      <w:hyperlink r:id="rId14" w:history="1">
        <w:r w:rsidRPr="0080018D">
          <w:rPr>
            <w:rFonts w:eastAsiaTheme="minorEastAsia" w:cs="Georgia"/>
            <w:noProof w:val="0"/>
            <w:szCs w:val="24"/>
          </w:rPr>
          <w:t>istum</w:t>
        </w:r>
      </w:hyperlink>
      <w:r w:rsidRPr="0080018D">
        <w:rPr>
          <w:rFonts w:eastAsiaTheme="minorEastAsia" w:cs="Georgia"/>
          <w:noProof w:val="0"/>
          <w:szCs w:val="24"/>
        </w:rPr>
        <w:t xml:space="preserve"> </w:t>
      </w:r>
      <w:hyperlink r:id="rId15" w:history="1">
        <w:r w:rsidRPr="0080018D">
          <w:rPr>
            <w:rFonts w:eastAsiaTheme="minorEastAsia" w:cs="Georgia"/>
            <w:noProof w:val="0"/>
            <w:szCs w:val="24"/>
          </w:rPr>
          <w:t>si</w:t>
        </w:r>
      </w:hyperlink>
      <w:r w:rsidRPr="0080018D">
        <w:rPr>
          <w:rFonts w:eastAsiaTheme="minorEastAsia" w:cs="Georgia"/>
          <w:noProof w:val="0"/>
          <w:szCs w:val="24"/>
        </w:rPr>
        <w:t xml:space="preserve"> </w:t>
      </w:r>
      <w:hyperlink r:id="rId16" w:history="1">
        <w:r w:rsidRPr="0080018D">
          <w:rPr>
            <w:rFonts w:eastAsiaTheme="minorEastAsia" w:cs="Georgia"/>
            <w:noProof w:val="0"/>
            <w:szCs w:val="24"/>
          </w:rPr>
          <w:t>vidisses</w:t>
        </w:r>
      </w:hyperlink>
      <w:r w:rsidRPr="0080018D">
        <w:rPr>
          <w:rFonts w:eastAsiaTheme="minorEastAsia" w:cs="Georgia"/>
          <w:noProof w:val="0"/>
          <w:szCs w:val="24"/>
        </w:rPr>
        <w:t xml:space="preserve"> </w:t>
      </w:r>
      <w:hyperlink r:id="rId17" w:history="1">
        <w:r w:rsidRPr="0080018D">
          <w:rPr>
            <w:rFonts w:eastAsiaTheme="minorEastAsia" w:cs="Georgia"/>
            <w:noProof w:val="0"/>
            <w:szCs w:val="24"/>
          </w:rPr>
          <w:t>quendam</w:t>
        </w:r>
      </w:hyperlink>
      <w:r w:rsidRPr="0080018D">
        <w:rPr>
          <w:rFonts w:eastAsiaTheme="minorEastAsia" w:cs="Georgia"/>
          <w:noProof w:val="0"/>
          <w:szCs w:val="24"/>
        </w:rPr>
        <w:t xml:space="preserve"> </w:t>
      </w:r>
      <w:hyperlink r:id="rId18" w:history="1">
        <w:r w:rsidRPr="0080018D">
          <w:rPr>
            <w:rFonts w:eastAsiaTheme="minorEastAsia" w:cs="Georgia"/>
            <w:noProof w:val="0"/>
            <w:szCs w:val="24"/>
          </w:rPr>
          <w:t>in</w:t>
        </w:r>
      </w:hyperlink>
      <w:r w:rsidRPr="0080018D">
        <w:rPr>
          <w:rFonts w:eastAsiaTheme="minorEastAsia" w:cs="Georgia"/>
          <w:noProof w:val="0"/>
          <w:szCs w:val="24"/>
        </w:rPr>
        <w:t xml:space="preserve"> </w:t>
      </w:r>
      <w:hyperlink r:id="rId19" w:history="1">
        <w:r w:rsidRPr="0080018D">
          <w:rPr>
            <w:rFonts w:eastAsiaTheme="minorEastAsia" w:cs="Georgia"/>
            <w:noProof w:val="0"/>
            <w:szCs w:val="24"/>
          </w:rPr>
          <w:t>somnis</w:t>
        </w:r>
      </w:hyperlink>
      <w:r>
        <w:t xml:space="preserve"> Sosiam.</w:t>
      </w:r>
    </w:p>
    <w:p w14:paraId="064D345C" w14:textId="77777777" w:rsidR="00C91955" w:rsidRDefault="00C91955" w:rsidP="00C91955">
      <w:r>
        <w:t xml:space="preserve">Sos.  Non soleo ego </w:t>
      </w:r>
      <w:hyperlink r:id="rId20" w:history="1">
        <w:r w:rsidRPr="00A570A6">
          <w:rPr>
            <w:rFonts w:eastAsiaTheme="minorEastAsia" w:cs="Georgia"/>
            <w:noProof w:val="0"/>
            <w:szCs w:val="24"/>
          </w:rPr>
          <w:t>somniculose</w:t>
        </w:r>
      </w:hyperlink>
      <w:r w:rsidRPr="00A570A6">
        <w:rPr>
          <w:rFonts w:eastAsiaTheme="minorEastAsia" w:cs="Georgia"/>
          <w:noProof w:val="0"/>
          <w:szCs w:val="24"/>
        </w:rPr>
        <w:t xml:space="preserve"> </w:t>
      </w:r>
      <w:r w:rsidR="00F60E8C">
        <w:t xml:space="preserve">eri </w:t>
      </w:r>
      <w:hyperlink r:id="rId21" w:history="1">
        <w:r w:rsidRPr="00A570A6">
          <w:rPr>
            <w:rFonts w:eastAsiaTheme="minorEastAsia" w:cs="Georgia"/>
            <w:noProof w:val="0"/>
            <w:szCs w:val="24"/>
          </w:rPr>
          <w:t>imperia</w:t>
        </w:r>
      </w:hyperlink>
      <w:r>
        <w:t xml:space="preserve"> persequi.</w:t>
      </w:r>
    </w:p>
    <w:p w14:paraId="5ADE58E1" w14:textId="77777777" w:rsidR="00C91955" w:rsidRDefault="00F60E8C" w:rsidP="00F60E8C">
      <w:r>
        <w:t xml:space="preserve">         </w:t>
      </w:r>
      <w:r w:rsidR="00C91955">
        <w:t>Vigilans vidi, vigilans nunc te video, vigilans fabulor,</w:t>
      </w:r>
    </w:p>
    <w:p w14:paraId="1F049711" w14:textId="77777777" w:rsidR="00C91955" w:rsidRDefault="00F60E8C" w:rsidP="00C91955">
      <w:r>
        <w:t xml:space="preserve">         </w:t>
      </w:r>
      <w:r w:rsidR="00C91955">
        <w:t>Vigilantem ille me iam dudum vigilans pugnis contudit.</w:t>
      </w:r>
    </w:p>
    <w:p w14:paraId="0E242D2A" w14:textId="77777777" w:rsidR="00C91955" w:rsidRDefault="00C91955" w:rsidP="00C91955">
      <w:r>
        <w:t>Amph.  Quis homo?   Sos.  Sosia, inquam, ego ille. Quaeso, no</w:t>
      </w:r>
      <w:r w:rsidR="00F60E8C">
        <w:t>n</w:t>
      </w:r>
      <w:r>
        <w:t>ne intellegis?</w:t>
      </w:r>
    </w:p>
    <w:p w14:paraId="1CE54A66" w14:textId="77777777" w:rsidR="00C91955" w:rsidRDefault="00C91955" w:rsidP="00C91955"/>
    <w:p w14:paraId="2363EFFE" w14:textId="77777777" w:rsidR="00F60E8C" w:rsidRDefault="00C91955" w:rsidP="00C91955">
      <w:pPr>
        <w:rPr>
          <w:szCs w:val="24"/>
        </w:rPr>
      </w:pPr>
      <w:r>
        <w:rPr>
          <w:szCs w:val="24"/>
        </w:rPr>
        <w:t>Amph.</w:t>
      </w:r>
      <w:r>
        <w:rPr>
          <w:szCs w:val="24"/>
        </w:rPr>
        <w:tab/>
        <w:t xml:space="preserve"> </w:t>
      </w:r>
      <w:r w:rsidR="00F60E8C">
        <w:rPr>
          <w:szCs w:val="24"/>
        </w:rPr>
        <w:t xml:space="preserve">But what do you mean?  </w:t>
      </w:r>
      <w:r w:rsidRPr="0080018D">
        <w:rPr>
          <w:szCs w:val="24"/>
        </w:rPr>
        <w:t>Did you fall asleep some time ago?</w:t>
      </w:r>
      <w:r>
        <w:rPr>
          <w:szCs w:val="24"/>
        </w:rPr>
        <w:t xml:space="preserve"> </w:t>
      </w:r>
    </w:p>
    <w:p w14:paraId="4BFA9AF2" w14:textId="77777777" w:rsidR="00C91955" w:rsidRPr="0080018D" w:rsidRDefault="00C91955" w:rsidP="00F60E8C">
      <w:pPr>
        <w:ind w:left="4320" w:firstLine="720"/>
        <w:rPr>
          <w:szCs w:val="24"/>
        </w:rPr>
      </w:pPr>
      <w:r>
        <w:rPr>
          <w:szCs w:val="24"/>
        </w:rPr>
        <w:t xml:space="preserve">Sos.  </w:t>
      </w:r>
      <w:r w:rsidRPr="0080018D">
        <w:rPr>
          <w:szCs w:val="24"/>
        </w:rPr>
        <w:t>Never in a million years!</w:t>
      </w:r>
    </w:p>
    <w:p w14:paraId="68170E2D" w14:textId="4BA1984A" w:rsidR="00C91955" w:rsidRPr="0080018D" w:rsidRDefault="00C91955" w:rsidP="00C91955">
      <w:pPr>
        <w:rPr>
          <w:szCs w:val="24"/>
        </w:rPr>
      </w:pPr>
      <w:r>
        <w:rPr>
          <w:szCs w:val="24"/>
        </w:rPr>
        <w:t xml:space="preserve">Amph. </w:t>
      </w:r>
      <w:r w:rsidRPr="00CE3923">
        <w:rPr>
          <w:szCs w:val="24"/>
        </w:rPr>
        <w:t xml:space="preserve">If perhaps you saw that certain Sosia in your </w:t>
      </w:r>
      <w:r w:rsidR="007F54C3">
        <w:rPr>
          <w:szCs w:val="24"/>
        </w:rPr>
        <w:t>dreams.</w:t>
      </w:r>
    </w:p>
    <w:p w14:paraId="5787D380" w14:textId="77777777" w:rsidR="00C91955" w:rsidRPr="00A570A6" w:rsidRDefault="00C91955" w:rsidP="00C91955">
      <w:pPr>
        <w:rPr>
          <w:szCs w:val="24"/>
        </w:rPr>
      </w:pPr>
      <w:r>
        <w:rPr>
          <w:szCs w:val="24"/>
        </w:rPr>
        <w:t>Sos.</w:t>
      </w:r>
      <w:r>
        <w:rPr>
          <w:szCs w:val="24"/>
        </w:rPr>
        <w:tab/>
      </w:r>
      <w:r w:rsidRPr="00A570A6">
        <w:rPr>
          <w:szCs w:val="24"/>
        </w:rPr>
        <w:t>I am not in the habit of carrying out my master’s orders when I’m asleep.</w:t>
      </w:r>
    </w:p>
    <w:p w14:paraId="10C9B8B5" w14:textId="77777777" w:rsidR="00C91955" w:rsidRPr="00A570A6" w:rsidRDefault="00C91955" w:rsidP="00C91955">
      <w:pPr>
        <w:rPr>
          <w:szCs w:val="24"/>
        </w:rPr>
      </w:pPr>
      <w:r>
        <w:rPr>
          <w:szCs w:val="24"/>
        </w:rPr>
        <w:tab/>
      </w:r>
      <w:r w:rsidRPr="00A570A6">
        <w:rPr>
          <w:szCs w:val="24"/>
        </w:rPr>
        <w:t>I saw him [the other Sosia] when I was wide awake, as I see you now wide</w:t>
      </w:r>
    </w:p>
    <w:p w14:paraId="25BFBE1D" w14:textId="77777777" w:rsidR="00C91955" w:rsidRPr="00A570A6" w:rsidRDefault="00C91955" w:rsidP="00C91955">
      <w:p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A570A6">
        <w:rPr>
          <w:szCs w:val="24"/>
        </w:rPr>
        <w:t xml:space="preserve">awake and am talking wide awake.  </w:t>
      </w:r>
    </w:p>
    <w:p w14:paraId="47ED2784" w14:textId="77777777" w:rsidR="00C91955" w:rsidRPr="00A570A6" w:rsidRDefault="00C91955" w:rsidP="00C91955">
      <w:pPr>
        <w:ind w:firstLine="720"/>
        <w:rPr>
          <w:szCs w:val="24"/>
        </w:rPr>
      </w:pPr>
      <w:r w:rsidRPr="00A570A6">
        <w:rPr>
          <w:szCs w:val="24"/>
        </w:rPr>
        <w:t>He was wide awake when he was beating me just now, while I was wide</w:t>
      </w:r>
    </w:p>
    <w:p w14:paraId="7011C9A4" w14:textId="77777777" w:rsidR="00C91955" w:rsidRPr="00A570A6" w:rsidRDefault="00C91955" w:rsidP="00C91955">
      <w:pPr>
        <w:ind w:left="720" w:firstLine="720"/>
        <w:rPr>
          <w:szCs w:val="24"/>
        </w:rPr>
      </w:pPr>
      <w:r>
        <w:rPr>
          <w:szCs w:val="24"/>
        </w:rPr>
        <w:t xml:space="preserve"> </w:t>
      </w:r>
      <w:r w:rsidRPr="00A570A6">
        <w:rPr>
          <w:szCs w:val="24"/>
        </w:rPr>
        <w:t>awake.</w:t>
      </w:r>
    </w:p>
    <w:p w14:paraId="75719ED9" w14:textId="4D29BAFB" w:rsidR="00C91955" w:rsidRDefault="00C91955" w:rsidP="00C91955">
      <w:pPr>
        <w:rPr>
          <w:szCs w:val="24"/>
        </w:rPr>
      </w:pPr>
      <w:r>
        <w:rPr>
          <w:szCs w:val="24"/>
        </w:rPr>
        <w:t xml:space="preserve">Amph. </w:t>
      </w:r>
      <w:r w:rsidRPr="00A570A6">
        <w:rPr>
          <w:szCs w:val="24"/>
        </w:rPr>
        <w:t>Who beat you up?</w:t>
      </w:r>
      <w:r>
        <w:rPr>
          <w:szCs w:val="24"/>
        </w:rPr>
        <w:t xml:space="preserve">  Sos.  </w:t>
      </w:r>
      <w:r w:rsidR="0043456B">
        <w:rPr>
          <w:szCs w:val="24"/>
        </w:rPr>
        <w:t xml:space="preserve">Sosia, I say, that other me.  </w:t>
      </w:r>
      <w:r w:rsidR="00F60E8C">
        <w:rPr>
          <w:szCs w:val="24"/>
        </w:rPr>
        <w:t>Please--</w:t>
      </w:r>
      <w:r w:rsidRPr="00A570A6">
        <w:rPr>
          <w:szCs w:val="24"/>
        </w:rPr>
        <w:t>don’t you</w:t>
      </w:r>
    </w:p>
    <w:p w14:paraId="22E7D7DB" w14:textId="77777777" w:rsidR="00C91955" w:rsidRDefault="00C91955" w:rsidP="00C91955">
      <w:pPr>
        <w:rPr>
          <w:szCs w:val="24"/>
        </w:rPr>
      </w:pPr>
      <w:r w:rsidRPr="00A570A6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570A6">
        <w:rPr>
          <w:szCs w:val="24"/>
        </w:rPr>
        <w:t>understand?” (</w:t>
      </w:r>
      <w:r>
        <w:rPr>
          <w:i/>
          <w:szCs w:val="24"/>
        </w:rPr>
        <w:t xml:space="preserve">Am. </w:t>
      </w:r>
      <w:r w:rsidRPr="00A570A6">
        <w:rPr>
          <w:szCs w:val="24"/>
        </w:rPr>
        <w:t>620-25)</w:t>
      </w:r>
    </w:p>
    <w:p w14:paraId="3350AB20" w14:textId="77777777" w:rsidR="00C91955" w:rsidRDefault="00C91955" w:rsidP="00C91955">
      <w:pPr>
        <w:rPr>
          <w:szCs w:val="24"/>
        </w:rPr>
      </w:pPr>
    </w:p>
    <w:p w14:paraId="38C1B7CD" w14:textId="77777777" w:rsidR="00C91955" w:rsidRDefault="00C91955" w:rsidP="00C91955">
      <w:r>
        <w:rPr>
          <w:szCs w:val="24"/>
        </w:rPr>
        <w:t>(4a) Ma.</w:t>
      </w:r>
      <w:r w:rsidRPr="00A570A6">
        <w:rPr>
          <w:rFonts w:eastAsiaTheme="minorEastAsia"/>
          <w:noProof w:val="0"/>
          <w:szCs w:val="24"/>
        </w:rPr>
        <w:t xml:space="preserve"> </w:t>
      </w:r>
      <w:hyperlink r:id="rId22" w:history="1">
        <w:r w:rsidRPr="00A570A6">
          <w:rPr>
            <w:rFonts w:eastAsiaTheme="minorEastAsia" w:cs="Georgia"/>
            <w:noProof w:val="0"/>
            <w:szCs w:val="24"/>
          </w:rPr>
          <w:t>non</w:t>
        </w:r>
      </w:hyperlink>
      <w:r w:rsidRPr="00A570A6">
        <w:rPr>
          <w:rFonts w:eastAsiaTheme="minorEastAsia" w:cs="Georgia"/>
          <w:noProof w:val="0"/>
          <w:szCs w:val="24"/>
        </w:rPr>
        <w:t xml:space="preserve"> </w:t>
      </w:r>
      <w:hyperlink r:id="rId23" w:history="1">
        <w:r w:rsidRPr="00A570A6">
          <w:rPr>
            <w:rFonts w:eastAsiaTheme="minorEastAsia" w:cs="Georgia"/>
            <w:noProof w:val="0"/>
            <w:szCs w:val="24"/>
          </w:rPr>
          <w:t>te</w:t>
        </w:r>
      </w:hyperlink>
      <w:r w:rsidRPr="00A570A6">
        <w:rPr>
          <w:rFonts w:eastAsiaTheme="minorEastAsia" w:cs="Georgia"/>
          <w:noProof w:val="0"/>
          <w:szCs w:val="24"/>
        </w:rPr>
        <w:t xml:space="preserve"> </w:t>
      </w:r>
      <w:hyperlink r:id="rId24" w:history="1">
        <w:r w:rsidRPr="00A570A6">
          <w:rPr>
            <w:rFonts w:eastAsiaTheme="minorEastAsia" w:cs="Georgia"/>
            <w:noProof w:val="0"/>
            <w:szCs w:val="24"/>
          </w:rPr>
          <w:t>pudet</w:t>
        </w:r>
      </w:hyperlink>
      <w:r w:rsidRPr="00A570A6">
        <w:rPr>
          <w:rFonts w:eastAsiaTheme="minorEastAsia" w:cs="Georgia"/>
          <w:noProof w:val="0"/>
          <w:szCs w:val="24"/>
        </w:rPr>
        <w:t xml:space="preserve"> </w:t>
      </w:r>
      <w:hyperlink r:id="rId25" w:history="1">
        <w:r w:rsidRPr="00A570A6">
          <w:rPr>
            <w:rFonts w:eastAsiaTheme="minorEastAsia" w:cs="Georgia"/>
            <w:noProof w:val="0"/>
            <w:szCs w:val="24"/>
          </w:rPr>
          <w:t>prodire</w:t>
        </w:r>
      </w:hyperlink>
      <w:r w:rsidRPr="00A570A6">
        <w:rPr>
          <w:rFonts w:eastAsiaTheme="minorEastAsia" w:cs="Georgia"/>
          <w:noProof w:val="0"/>
          <w:szCs w:val="24"/>
        </w:rPr>
        <w:t xml:space="preserve"> </w:t>
      </w:r>
      <w:hyperlink r:id="rId26" w:history="1">
        <w:r w:rsidRPr="00A570A6">
          <w:rPr>
            <w:rFonts w:eastAsiaTheme="minorEastAsia" w:cs="Georgia"/>
            <w:noProof w:val="0"/>
            <w:szCs w:val="24"/>
          </w:rPr>
          <w:t>in</w:t>
        </w:r>
      </w:hyperlink>
      <w:r w:rsidRPr="00A570A6">
        <w:rPr>
          <w:rFonts w:eastAsiaTheme="minorEastAsia" w:cs="Georgia"/>
          <w:noProof w:val="0"/>
          <w:szCs w:val="24"/>
        </w:rPr>
        <w:t xml:space="preserve"> </w:t>
      </w:r>
      <w:hyperlink r:id="rId27" w:history="1">
        <w:r w:rsidRPr="00A570A6">
          <w:rPr>
            <w:rFonts w:eastAsiaTheme="minorEastAsia" w:cs="Georgia"/>
            <w:noProof w:val="0"/>
            <w:szCs w:val="24"/>
          </w:rPr>
          <w:t>conspectum</w:t>
        </w:r>
      </w:hyperlink>
      <w:r w:rsidR="00F60E8C">
        <w:t xml:space="preserve"> meum,</w:t>
      </w:r>
    </w:p>
    <w:p w14:paraId="7AB510C1" w14:textId="77777777" w:rsidR="00C91955" w:rsidRDefault="00F60E8C" w:rsidP="00C91955">
      <w:r>
        <w:tab/>
        <w:t>f</w:t>
      </w:r>
      <w:r w:rsidR="00C91955">
        <w:t xml:space="preserve">lagitium hominis, cum istoc ornatu?  </w:t>
      </w:r>
      <w:r w:rsidR="00C91955">
        <w:tab/>
        <w:t>Men. Quid est?</w:t>
      </w:r>
    </w:p>
    <w:p w14:paraId="0F50C1CA" w14:textId="77777777" w:rsidR="00C91955" w:rsidRDefault="00F60E8C" w:rsidP="00C91955">
      <w:r>
        <w:tab/>
        <w:t>Q</w:t>
      </w:r>
      <w:r w:rsidR="00C91955">
        <w:t xml:space="preserve">uae te res agitat, mulier?     </w:t>
      </w:r>
      <w:r w:rsidR="00C91955">
        <w:tab/>
      </w:r>
      <w:r w:rsidR="00C91955">
        <w:tab/>
      </w:r>
      <w:r w:rsidR="00C91955">
        <w:tab/>
        <w:t>Mat. Etiamne, impudens,</w:t>
      </w:r>
    </w:p>
    <w:p w14:paraId="282717A9" w14:textId="77777777" w:rsidR="00C91955" w:rsidRDefault="00F60E8C" w:rsidP="00C91955">
      <w:r>
        <w:tab/>
        <w:t>m</w:t>
      </w:r>
      <w:r w:rsidR="00C91955">
        <w:t>uttire verbum unum audes aut mecum loqui?</w:t>
      </w:r>
    </w:p>
    <w:p w14:paraId="7EC3677D" w14:textId="77777777" w:rsidR="00C91955" w:rsidRDefault="00C91955" w:rsidP="00C91955">
      <w:r>
        <w:t>Men.  Quid tandem admisi in me, ut loqui non audeam?</w:t>
      </w:r>
    </w:p>
    <w:p w14:paraId="29660FFC" w14:textId="77777777" w:rsidR="00C91955" w:rsidRDefault="00F60E8C" w:rsidP="00C91955">
      <w:r>
        <w:t>Mat.   Rogas me?  O hominis in</w:t>
      </w:r>
      <w:r w:rsidR="00C91955">
        <w:t>pudentem audaciam!</w:t>
      </w:r>
    </w:p>
    <w:p w14:paraId="4B800DD7" w14:textId="77777777" w:rsidR="00C91955" w:rsidRDefault="00C91955" w:rsidP="00C91955"/>
    <w:p w14:paraId="0A9FBC0A" w14:textId="77777777" w:rsidR="00C91955" w:rsidRDefault="00C91955" w:rsidP="00C91955">
      <w:pPr>
        <w:rPr>
          <w:szCs w:val="24"/>
        </w:rPr>
      </w:pPr>
      <w:r>
        <w:t>Wife.</w:t>
      </w:r>
      <w:r w:rsidRPr="00A948D0">
        <w:rPr>
          <w:szCs w:val="24"/>
        </w:rPr>
        <w:t xml:space="preserve"> </w:t>
      </w:r>
      <w:r w:rsidRPr="00CE3923">
        <w:rPr>
          <w:szCs w:val="24"/>
        </w:rPr>
        <w:t xml:space="preserve">Well, you sinner, aren’t you ashamed to appear in my sight </w:t>
      </w:r>
    </w:p>
    <w:p w14:paraId="2CFD7153" w14:textId="77777777" w:rsidR="00C91955" w:rsidRDefault="00C91955" w:rsidP="00C91955">
      <w:pPr>
        <w:ind w:firstLine="720"/>
        <w:rPr>
          <w:szCs w:val="24"/>
        </w:rPr>
      </w:pPr>
      <w:r w:rsidRPr="00CE3923">
        <w:rPr>
          <w:szCs w:val="24"/>
        </w:rPr>
        <w:t>with that thing on?</w:t>
      </w:r>
      <w:r>
        <w:rPr>
          <w:szCs w:val="24"/>
        </w:rPr>
        <w:t xml:space="preserve">  </w:t>
      </w:r>
      <w:r w:rsidR="00F60E8C">
        <w:rPr>
          <w:szCs w:val="24"/>
        </w:rPr>
        <w:tab/>
      </w:r>
      <w:r w:rsidR="00F60E8C">
        <w:rPr>
          <w:szCs w:val="24"/>
        </w:rPr>
        <w:tab/>
      </w:r>
      <w:r>
        <w:rPr>
          <w:szCs w:val="24"/>
        </w:rPr>
        <w:t xml:space="preserve">Men. </w:t>
      </w:r>
      <w:r w:rsidRPr="00CE3923">
        <w:rPr>
          <w:szCs w:val="24"/>
        </w:rPr>
        <w:t xml:space="preserve"> </w:t>
      </w:r>
      <w:r w:rsidR="00F60E8C">
        <w:rPr>
          <w:szCs w:val="24"/>
        </w:rPr>
        <w:t>What is it</w:t>
      </w:r>
      <w:r w:rsidRPr="00CE3923">
        <w:rPr>
          <w:szCs w:val="24"/>
        </w:rPr>
        <w:t xml:space="preserve">?  </w:t>
      </w:r>
    </w:p>
    <w:p w14:paraId="11F13EA5" w14:textId="77777777" w:rsidR="00C91955" w:rsidRDefault="00C91955" w:rsidP="00C91955">
      <w:pPr>
        <w:ind w:firstLine="720"/>
        <w:rPr>
          <w:szCs w:val="24"/>
        </w:rPr>
      </w:pPr>
      <w:r w:rsidRPr="00CE3923">
        <w:rPr>
          <w:szCs w:val="24"/>
        </w:rPr>
        <w:t>Is anything the matter, madam?</w:t>
      </w:r>
      <w:r>
        <w:rPr>
          <w:szCs w:val="24"/>
        </w:rPr>
        <w:t xml:space="preserve">  Wife.</w:t>
      </w:r>
      <w:r w:rsidR="00F60E8C">
        <w:rPr>
          <w:szCs w:val="24"/>
        </w:rPr>
        <w:t xml:space="preserve"> Shameless</w:t>
      </w:r>
      <w:r w:rsidRPr="00CE3923">
        <w:rPr>
          <w:szCs w:val="24"/>
        </w:rPr>
        <w:t xml:space="preserve">!  </w:t>
      </w:r>
    </w:p>
    <w:p w14:paraId="6EFCE9F9" w14:textId="77777777" w:rsidR="00C91955" w:rsidRPr="00CE3923" w:rsidRDefault="00F60E8C" w:rsidP="00C91955">
      <w:pPr>
        <w:ind w:firstLine="720"/>
        <w:rPr>
          <w:szCs w:val="24"/>
        </w:rPr>
      </w:pPr>
      <w:r>
        <w:rPr>
          <w:szCs w:val="24"/>
        </w:rPr>
        <w:t>Do you dare to</w:t>
      </w:r>
      <w:r w:rsidR="00C91955" w:rsidRPr="00CE3923">
        <w:rPr>
          <w:szCs w:val="24"/>
        </w:rPr>
        <w:t xml:space="preserve"> bandy words with me?</w:t>
      </w:r>
    </w:p>
    <w:p w14:paraId="77A8F1D6" w14:textId="270D5B3B" w:rsidR="00C91955" w:rsidRPr="00CE3923" w:rsidRDefault="00C91955" w:rsidP="00C91955">
      <w:pPr>
        <w:rPr>
          <w:szCs w:val="24"/>
        </w:rPr>
      </w:pPr>
      <w:r>
        <w:rPr>
          <w:szCs w:val="24"/>
        </w:rPr>
        <w:t>Men.</w:t>
      </w:r>
      <w:r w:rsidRPr="00CE3923">
        <w:rPr>
          <w:szCs w:val="24"/>
        </w:rPr>
        <w:t xml:space="preserve"> </w:t>
      </w:r>
      <w:r>
        <w:rPr>
          <w:szCs w:val="24"/>
        </w:rPr>
        <w:tab/>
      </w:r>
      <w:r w:rsidR="0043456B">
        <w:rPr>
          <w:szCs w:val="24"/>
        </w:rPr>
        <w:t>What crime have I committed</w:t>
      </w:r>
      <w:r w:rsidR="00F60E8C">
        <w:rPr>
          <w:szCs w:val="24"/>
        </w:rPr>
        <w:t xml:space="preserve"> that I dare not address you</w:t>
      </w:r>
      <w:r w:rsidRPr="00CE3923">
        <w:rPr>
          <w:szCs w:val="24"/>
        </w:rPr>
        <w:t>?</w:t>
      </w:r>
    </w:p>
    <w:p w14:paraId="27528CAA" w14:textId="1A14160B" w:rsidR="00C91955" w:rsidRDefault="00C91955" w:rsidP="00C91955">
      <w:pPr>
        <w:rPr>
          <w:szCs w:val="24"/>
        </w:rPr>
      </w:pPr>
      <w:r>
        <w:rPr>
          <w:szCs w:val="24"/>
        </w:rPr>
        <w:t>Wife.</w:t>
      </w:r>
      <w:r w:rsidRPr="00CE3923">
        <w:rPr>
          <w:szCs w:val="24"/>
        </w:rPr>
        <w:t xml:space="preserve"> </w:t>
      </w:r>
      <w:r>
        <w:rPr>
          <w:szCs w:val="24"/>
        </w:rPr>
        <w:t xml:space="preserve"> </w:t>
      </w:r>
      <w:r w:rsidR="00F60E8C">
        <w:rPr>
          <w:szCs w:val="24"/>
        </w:rPr>
        <w:t xml:space="preserve"> You ask</w:t>
      </w:r>
      <w:r w:rsidRPr="00CE3923">
        <w:rPr>
          <w:szCs w:val="24"/>
        </w:rPr>
        <w:t xml:space="preserve"> me that?  Oh, </w:t>
      </w:r>
      <w:r w:rsidR="00F60E8C">
        <w:rPr>
          <w:szCs w:val="24"/>
        </w:rPr>
        <w:t xml:space="preserve">what </w:t>
      </w:r>
      <w:r w:rsidR="007F54C3">
        <w:rPr>
          <w:szCs w:val="24"/>
        </w:rPr>
        <w:t xml:space="preserve">shameless </w:t>
      </w:r>
      <w:r w:rsidR="00F60E8C">
        <w:rPr>
          <w:szCs w:val="24"/>
        </w:rPr>
        <w:t>brazenness!</w:t>
      </w:r>
    </w:p>
    <w:p w14:paraId="24EB1B38" w14:textId="77777777" w:rsidR="00C91955" w:rsidRDefault="00C91955" w:rsidP="00C91955">
      <w:pPr>
        <w:rPr>
          <w:szCs w:val="24"/>
        </w:rPr>
      </w:pPr>
    </w:p>
    <w:p w14:paraId="6A7FF56E" w14:textId="77777777" w:rsidR="00C91955" w:rsidRDefault="00C91955" w:rsidP="00C91955">
      <w:r>
        <w:rPr>
          <w:szCs w:val="24"/>
        </w:rPr>
        <w:t xml:space="preserve">(4b).  Men. </w:t>
      </w:r>
      <w:hyperlink r:id="rId28" w:history="1">
        <w:r w:rsidRPr="00CE3923">
          <w:rPr>
            <w:rFonts w:eastAsiaTheme="minorEastAsia" w:cs="Georgia"/>
            <w:noProof w:val="0"/>
            <w:szCs w:val="24"/>
          </w:rPr>
          <w:t>Non</w:t>
        </w:r>
      </w:hyperlink>
      <w:r w:rsidRPr="00CE3923">
        <w:rPr>
          <w:rFonts w:eastAsiaTheme="minorEastAsia" w:cs="Georgia"/>
          <w:noProof w:val="0"/>
          <w:szCs w:val="24"/>
        </w:rPr>
        <w:t xml:space="preserve"> </w:t>
      </w:r>
      <w:hyperlink r:id="rId29" w:history="1">
        <w:r w:rsidRPr="00CE3923">
          <w:rPr>
            <w:rFonts w:eastAsiaTheme="minorEastAsia" w:cs="Georgia"/>
            <w:noProof w:val="0"/>
            <w:szCs w:val="24"/>
          </w:rPr>
          <w:t>tu</w:t>
        </w:r>
      </w:hyperlink>
      <w:r w:rsidRPr="00CE3923">
        <w:rPr>
          <w:rFonts w:eastAsiaTheme="minorEastAsia" w:cs="Georgia"/>
          <w:noProof w:val="0"/>
          <w:szCs w:val="24"/>
        </w:rPr>
        <w:t xml:space="preserve"> </w:t>
      </w:r>
      <w:hyperlink r:id="rId30" w:history="1">
        <w:r w:rsidRPr="00CE3923">
          <w:rPr>
            <w:rFonts w:eastAsiaTheme="minorEastAsia" w:cs="Georgia"/>
            <w:noProof w:val="0"/>
            <w:szCs w:val="24"/>
          </w:rPr>
          <w:t>scis</w:t>
        </w:r>
      </w:hyperlink>
      <w:r w:rsidRPr="00CE3923">
        <w:rPr>
          <w:rFonts w:eastAsiaTheme="minorEastAsia" w:cs="Georgia"/>
          <w:noProof w:val="0"/>
          <w:szCs w:val="24"/>
        </w:rPr>
        <w:t xml:space="preserve">, </w:t>
      </w:r>
      <w:hyperlink r:id="rId31" w:history="1">
        <w:r w:rsidRPr="00CE3923">
          <w:rPr>
            <w:rFonts w:eastAsiaTheme="minorEastAsia" w:cs="Georgia"/>
            <w:noProof w:val="0"/>
            <w:szCs w:val="24"/>
          </w:rPr>
          <w:t>mulier</w:t>
        </w:r>
      </w:hyperlink>
      <w:r w:rsidRPr="00CE3923">
        <w:rPr>
          <w:rFonts w:eastAsiaTheme="minorEastAsia" w:cs="Georgia"/>
          <w:noProof w:val="0"/>
          <w:szCs w:val="24"/>
        </w:rPr>
        <w:t xml:space="preserve">, </w:t>
      </w:r>
      <w:hyperlink r:id="rId32" w:history="1">
        <w:r w:rsidRPr="00CE3923">
          <w:rPr>
            <w:rFonts w:eastAsiaTheme="minorEastAsia" w:cs="Georgia"/>
            <w:noProof w:val="0"/>
            <w:szCs w:val="24"/>
          </w:rPr>
          <w:t>Hecubam</w:t>
        </w:r>
      </w:hyperlink>
      <w:r w:rsidRPr="00CE3923">
        <w:rPr>
          <w:rFonts w:eastAsiaTheme="minorEastAsia" w:cs="Georgia"/>
          <w:noProof w:val="0"/>
          <w:szCs w:val="24"/>
        </w:rPr>
        <w:t xml:space="preserve"> </w:t>
      </w:r>
      <w:hyperlink r:id="rId33" w:history="1">
        <w:r w:rsidRPr="00CE3923">
          <w:rPr>
            <w:rFonts w:eastAsiaTheme="minorEastAsia" w:cs="Georgia"/>
            <w:noProof w:val="0"/>
            <w:szCs w:val="24"/>
          </w:rPr>
          <w:t>quapropter</w:t>
        </w:r>
      </w:hyperlink>
      <w:r>
        <w:t xml:space="preserve"> canem</w:t>
      </w:r>
    </w:p>
    <w:p w14:paraId="49F75EBE" w14:textId="77777777" w:rsidR="00C91955" w:rsidRDefault="00C91955" w:rsidP="00C91955">
      <w:r>
        <w:tab/>
        <w:t>Graii esse pra</w:t>
      </w:r>
      <w:r w:rsidR="00F60E8C">
        <w:t>e</w:t>
      </w:r>
      <w:r>
        <w:t>dicabant?  Mat.   Non equidem scio.</w:t>
      </w:r>
    </w:p>
    <w:p w14:paraId="31FA7A70" w14:textId="46719C28" w:rsidR="00C91955" w:rsidRPr="00A570A6" w:rsidRDefault="00C91955" w:rsidP="00C91955">
      <w:pPr>
        <w:rPr>
          <w:szCs w:val="24"/>
        </w:rPr>
      </w:pPr>
      <w:r>
        <w:t xml:space="preserve">Men.  </w:t>
      </w:r>
      <w:r w:rsidR="0043456B">
        <w:t xml:space="preserve"> </w:t>
      </w:r>
      <w:r>
        <w:t>Quia idem</w:t>
      </w:r>
      <w:r w:rsidRPr="00CE3923">
        <w:rPr>
          <w:rFonts w:eastAsiaTheme="minorEastAsia" w:cs="Georgia"/>
          <w:noProof w:val="0"/>
          <w:szCs w:val="24"/>
        </w:rPr>
        <w:t xml:space="preserve"> </w:t>
      </w:r>
      <w:hyperlink r:id="rId34" w:history="1">
        <w:r w:rsidRPr="00CE3923">
          <w:rPr>
            <w:rFonts w:eastAsiaTheme="minorEastAsia" w:cs="Georgia"/>
            <w:noProof w:val="0"/>
            <w:szCs w:val="24"/>
          </w:rPr>
          <w:t>faciebat</w:t>
        </w:r>
      </w:hyperlink>
      <w:r w:rsidRPr="00CE3923">
        <w:rPr>
          <w:rFonts w:eastAsiaTheme="minorEastAsia" w:cs="Georgia"/>
          <w:noProof w:val="0"/>
          <w:szCs w:val="24"/>
        </w:rPr>
        <w:t xml:space="preserve"> </w:t>
      </w:r>
      <w:hyperlink r:id="rId35" w:history="1">
        <w:r w:rsidRPr="00CE3923">
          <w:rPr>
            <w:rFonts w:eastAsiaTheme="minorEastAsia" w:cs="Georgia"/>
            <w:noProof w:val="0"/>
            <w:szCs w:val="24"/>
          </w:rPr>
          <w:t>Hecuba</w:t>
        </w:r>
      </w:hyperlink>
      <w:r w:rsidRPr="00CE3923">
        <w:rPr>
          <w:rFonts w:eastAsiaTheme="minorEastAsia" w:cs="Georgia"/>
          <w:noProof w:val="0"/>
          <w:szCs w:val="24"/>
        </w:rPr>
        <w:t xml:space="preserve"> </w:t>
      </w:r>
      <w:hyperlink r:id="rId36" w:history="1">
        <w:r w:rsidRPr="00CE3923">
          <w:rPr>
            <w:rFonts w:eastAsiaTheme="minorEastAsia" w:cs="Georgia"/>
            <w:noProof w:val="0"/>
            <w:szCs w:val="24"/>
          </w:rPr>
          <w:t>quod</w:t>
        </w:r>
      </w:hyperlink>
      <w:r w:rsidRPr="00CE3923">
        <w:rPr>
          <w:rFonts w:eastAsiaTheme="minorEastAsia" w:cs="Georgia"/>
          <w:noProof w:val="0"/>
          <w:szCs w:val="24"/>
        </w:rPr>
        <w:t xml:space="preserve"> </w:t>
      </w:r>
      <w:hyperlink r:id="rId37" w:history="1">
        <w:r w:rsidRPr="00CE3923">
          <w:rPr>
            <w:rFonts w:eastAsiaTheme="minorEastAsia" w:cs="Georgia"/>
            <w:noProof w:val="0"/>
            <w:szCs w:val="24"/>
          </w:rPr>
          <w:t>tu</w:t>
        </w:r>
      </w:hyperlink>
      <w:r w:rsidRPr="00CE3923">
        <w:rPr>
          <w:rFonts w:eastAsiaTheme="minorEastAsia" w:cs="Georgia"/>
          <w:noProof w:val="0"/>
          <w:szCs w:val="24"/>
        </w:rPr>
        <w:t xml:space="preserve"> </w:t>
      </w:r>
      <w:hyperlink r:id="rId38" w:history="1">
        <w:r w:rsidRPr="00CE3923">
          <w:rPr>
            <w:rFonts w:eastAsiaTheme="minorEastAsia" w:cs="Georgia"/>
            <w:noProof w:val="0"/>
            <w:szCs w:val="24"/>
          </w:rPr>
          <w:t>nunc</w:t>
        </w:r>
      </w:hyperlink>
      <w:r w:rsidRPr="00CE3923">
        <w:rPr>
          <w:rFonts w:eastAsiaTheme="minorEastAsia" w:cs="Georgia"/>
          <w:noProof w:val="0"/>
          <w:szCs w:val="24"/>
        </w:rPr>
        <w:t xml:space="preserve"> </w:t>
      </w:r>
      <w:hyperlink r:id="rId39" w:history="1">
        <w:r w:rsidRPr="00CE3923">
          <w:rPr>
            <w:rFonts w:eastAsiaTheme="minorEastAsia" w:cs="Georgia"/>
            <w:noProof w:val="0"/>
            <w:szCs w:val="24"/>
          </w:rPr>
          <w:t>facis</w:t>
        </w:r>
      </w:hyperlink>
      <w:r>
        <w:t>:</w:t>
      </w:r>
    </w:p>
    <w:p w14:paraId="7137E53D" w14:textId="72AF9804" w:rsidR="00C91955" w:rsidRDefault="007F54C3" w:rsidP="00C91955">
      <w:pPr>
        <w:rPr>
          <w:szCs w:val="24"/>
        </w:rPr>
      </w:pPr>
      <w:r>
        <w:rPr>
          <w:szCs w:val="24"/>
        </w:rPr>
        <w:tab/>
        <w:t>o</w:t>
      </w:r>
      <w:r w:rsidR="00C91955">
        <w:rPr>
          <w:szCs w:val="24"/>
        </w:rPr>
        <w:t xml:space="preserve">mnia </w:t>
      </w:r>
      <w:hyperlink r:id="rId40" w:history="1">
        <w:r w:rsidR="00C91955" w:rsidRPr="00CE3923">
          <w:rPr>
            <w:rFonts w:eastAsiaTheme="minorEastAsia" w:cs="Georgia"/>
            <w:noProof w:val="0"/>
            <w:szCs w:val="24"/>
          </w:rPr>
          <w:t>mala</w:t>
        </w:r>
      </w:hyperlink>
      <w:r w:rsidR="00C91955" w:rsidRPr="00CE3923">
        <w:rPr>
          <w:rFonts w:eastAsiaTheme="minorEastAsia" w:cs="Georgia"/>
          <w:noProof w:val="0"/>
          <w:szCs w:val="24"/>
        </w:rPr>
        <w:t xml:space="preserve"> </w:t>
      </w:r>
      <w:hyperlink r:id="rId41" w:history="1">
        <w:r w:rsidR="00C91955" w:rsidRPr="00CE3923">
          <w:rPr>
            <w:rFonts w:eastAsiaTheme="minorEastAsia" w:cs="Georgia"/>
            <w:noProof w:val="0"/>
            <w:szCs w:val="24"/>
          </w:rPr>
          <w:t>ingerebat</w:t>
        </w:r>
      </w:hyperlink>
      <w:r w:rsidR="00C91955" w:rsidRPr="00CE3923">
        <w:rPr>
          <w:rFonts w:eastAsiaTheme="minorEastAsia" w:cs="Georgia"/>
          <w:noProof w:val="0"/>
          <w:szCs w:val="24"/>
        </w:rPr>
        <w:t xml:space="preserve">, </w:t>
      </w:r>
      <w:hyperlink r:id="rId42" w:history="1">
        <w:r w:rsidR="00C91955" w:rsidRPr="00CE3923">
          <w:rPr>
            <w:rFonts w:eastAsiaTheme="minorEastAsia" w:cs="Georgia"/>
            <w:noProof w:val="0"/>
            <w:szCs w:val="24"/>
          </w:rPr>
          <w:t>quemquem</w:t>
        </w:r>
      </w:hyperlink>
      <w:r w:rsidR="00C91955" w:rsidRPr="00CE3923">
        <w:rPr>
          <w:rFonts w:eastAsiaTheme="minorEastAsia" w:cs="Georgia"/>
          <w:noProof w:val="0"/>
          <w:szCs w:val="24"/>
        </w:rPr>
        <w:t xml:space="preserve"> </w:t>
      </w:r>
      <w:r w:rsidR="00C91955">
        <w:rPr>
          <w:rFonts w:eastAsiaTheme="minorEastAsia" w:cs="Georgia"/>
          <w:noProof w:val="0"/>
          <w:szCs w:val="24"/>
        </w:rPr>
        <w:t>aspexerat.</w:t>
      </w:r>
      <w:r w:rsidR="00C91955">
        <w:rPr>
          <w:szCs w:val="24"/>
        </w:rPr>
        <w:t xml:space="preserve"> </w:t>
      </w:r>
    </w:p>
    <w:p w14:paraId="08624B1A" w14:textId="77777777" w:rsidR="00C91955" w:rsidRDefault="00C91955" w:rsidP="00C91955">
      <w:pPr>
        <w:rPr>
          <w:szCs w:val="24"/>
        </w:rPr>
      </w:pPr>
      <w:r>
        <w:rPr>
          <w:szCs w:val="24"/>
        </w:rPr>
        <w:tab/>
        <w:t>Itaque adeo iure coepta appellari est “Canes.”</w:t>
      </w:r>
    </w:p>
    <w:p w14:paraId="3DE7D453" w14:textId="77777777" w:rsidR="00C91955" w:rsidRDefault="00C91955" w:rsidP="00C91955">
      <w:pPr>
        <w:rPr>
          <w:szCs w:val="24"/>
        </w:rPr>
      </w:pPr>
      <w:r>
        <w:rPr>
          <w:szCs w:val="24"/>
        </w:rPr>
        <w:t xml:space="preserve">Mat. </w:t>
      </w:r>
      <w:r>
        <w:rPr>
          <w:szCs w:val="24"/>
        </w:rPr>
        <w:tab/>
        <w:t>Non ego istaec tua flagitia possum perpeti:</w:t>
      </w:r>
    </w:p>
    <w:p w14:paraId="01C9509E" w14:textId="77777777" w:rsidR="00C91955" w:rsidRDefault="00C91955" w:rsidP="00C91955">
      <w:pPr>
        <w:rPr>
          <w:szCs w:val="24"/>
        </w:rPr>
      </w:pPr>
      <w:r>
        <w:rPr>
          <w:szCs w:val="24"/>
        </w:rPr>
        <w:tab/>
        <w:t>nam med aetatem vi</w:t>
      </w:r>
      <w:r w:rsidR="00F60E8C">
        <w:rPr>
          <w:szCs w:val="24"/>
        </w:rPr>
        <w:t>d</w:t>
      </w:r>
      <w:r>
        <w:rPr>
          <w:szCs w:val="24"/>
        </w:rPr>
        <w:t>uam esse mavelim,</w:t>
      </w:r>
    </w:p>
    <w:p w14:paraId="2326766C" w14:textId="77777777" w:rsidR="00C91955" w:rsidRDefault="00C91955" w:rsidP="00C91955">
      <w:pPr>
        <w:rPr>
          <w:szCs w:val="24"/>
        </w:rPr>
      </w:pPr>
      <w:r>
        <w:rPr>
          <w:szCs w:val="24"/>
        </w:rPr>
        <w:tab/>
        <w:t>quam istaec flagitia tua pati, quae tu facis!</w:t>
      </w:r>
    </w:p>
    <w:p w14:paraId="1599C97B" w14:textId="77777777" w:rsidR="00C91955" w:rsidRDefault="00C91955" w:rsidP="00C91955">
      <w:pPr>
        <w:rPr>
          <w:szCs w:val="24"/>
        </w:rPr>
      </w:pPr>
      <w:r>
        <w:rPr>
          <w:szCs w:val="24"/>
        </w:rPr>
        <w:t>Men.</w:t>
      </w:r>
      <w:r>
        <w:rPr>
          <w:szCs w:val="24"/>
        </w:rPr>
        <w:tab/>
        <w:t>Quid id ad me, tu te nuptam possis perpeti,</w:t>
      </w:r>
    </w:p>
    <w:p w14:paraId="47D33FA9" w14:textId="77777777" w:rsidR="00C91955" w:rsidRDefault="00F60E8C" w:rsidP="00C91955">
      <w:pPr>
        <w:rPr>
          <w:szCs w:val="24"/>
        </w:rPr>
      </w:pPr>
      <w:r>
        <w:rPr>
          <w:szCs w:val="24"/>
        </w:rPr>
        <w:tab/>
        <w:t>a</w:t>
      </w:r>
      <w:r w:rsidR="00C91955">
        <w:rPr>
          <w:szCs w:val="24"/>
        </w:rPr>
        <w:t>n sis abitura a tuo viro?  An mos hic ita est,</w:t>
      </w:r>
    </w:p>
    <w:p w14:paraId="0E3E1748" w14:textId="51BED289" w:rsidR="00C91955" w:rsidRDefault="0043456B" w:rsidP="00C91955">
      <w:pPr>
        <w:rPr>
          <w:szCs w:val="24"/>
        </w:rPr>
      </w:pPr>
      <w:r>
        <w:rPr>
          <w:szCs w:val="24"/>
        </w:rPr>
        <w:tab/>
      </w:r>
      <w:r w:rsidR="00F60E8C">
        <w:rPr>
          <w:szCs w:val="24"/>
        </w:rPr>
        <w:t>p</w:t>
      </w:r>
      <w:r w:rsidR="00C91955">
        <w:rPr>
          <w:szCs w:val="24"/>
        </w:rPr>
        <w:t>eregrino ut advenienti narrent fabulas?</w:t>
      </w:r>
    </w:p>
    <w:p w14:paraId="7F0FD34F" w14:textId="77777777" w:rsidR="00C91955" w:rsidRDefault="00C91955" w:rsidP="00C91955">
      <w:pPr>
        <w:rPr>
          <w:szCs w:val="24"/>
        </w:rPr>
      </w:pPr>
      <w:r>
        <w:rPr>
          <w:szCs w:val="24"/>
        </w:rPr>
        <w:t>Mat.</w:t>
      </w:r>
      <w:r>
        <w:rPr>
          <w:szCs w:val="24"/>
        </w:rPr>
        <w:tab/>
        <w:t>Quas fabulas?  Non</w:t>
      </w:r>
      <w:r w:rsidR="00F60E8C">
        <w:rPr>
          <w:szCs w:val="24"/>
        </w:rPr>
        <w:t>,</w:t>
      </w:r>
      <w:r>
        <w:rPr>
          <w:szCs w:val="24"/>
        </w:rPr>
        <w:t xml:space="preserve"> inquam, patiar praeterhac</w:t>
      </w:r>
    </w:p>
    <w:p w14:paraId="1D2A79B5" w14:textId="77777777" w:rsidR="00C91955" w:rsidRDefault="00C91955" w:rsidP="00C91955">
      <w:pPr>
        <w:rPr>
          <w:szCs w:val="24"/>
        </w:rPr>
      </w:pPr>
      <w:r>
        <w:rPr>
          <w:szCs w:val="24"/>
        </w:rPr>
        <w:tab/>
        <w:t>Quin vidua vivam, quam tuos mores perferam.</w:t>
      </w:r>
    </w:p>
    <w:p w14:paraId="018BDFE9" w14:textId="77777777" w:rsidR="00C91955" w:rsidRDefault="00C91955" w:rsidP="00C91955">
      <w:pPr>
        <w:rPr>
          <w:szCs w:val="24"/>
        </w:rPr>
      </w:pPr>
      <w:r>
        <w:rPr>
          <w:szCs w:val="24"/>
        </w:rPr>
        <w:t>Men.</w:t>
      </w:r>
      <w:r>
        <w:rPr>
          <w:szCs w:val="24"/>
        </w:rPr>
        <w:tab/>
        <w:t>Mea quidem hercle causa vidua vivito</w:t>
      </w:r>
    </w:p>
    <w:p w14:paraId="6E19A83C" w14:textId="77777777" w:rsidR="00C91955" w:rsidRDefault="00F60E8C" w:rsidP="00C91955">
      <w:pPr>
        <w:rPr>
          <w:szCs w:val="24"/>
        </w:rPr>
      </w:pPr>
      <w:r>
        <w:rPr>
          <w:szCs w:val="24"/>
        </w:rPr>
        <w:tab/>
        <w:t>v</w:t>
      </w:r>
      <w:r w:rsidR="00C91955">
        <w:rPr>
          <w:szCs w:val="24"/>
        </w:rPr>
        <w:t>el usque dum regnum optinebit Iuppiter.</w:t>
      </w:r>
    </w:p>
    <w:p w14:paraId="695807A6" w14:textId="77777777" w:rsidR="00C91955" w:rsidRDefault="00C91955" w:rsidP="00C91955">
      <w:pPr>
        <w:rPr>
          <w:szCs w:val="24"/>
        </w:rPr>
      </w:pPr>
    </w:p>
    <w:p w14:paraId="712A4870" w14:textId="42E864E8" w:rsidR="00C91955" w:rsidRDefault="00C91955" w:rsidP="00C91955">
      <w:pPr>
        <w:rPr>
          <w:szCs w:val="24"/>
        </w:rPr>
      </w:pPr>
      <w:r>
        <w:rPr>
          <w:szCs w:val="24"/>
        </w:rPr>
        <w:t>Men.</w:t>
      </w:r>
      <w:r w:rsidR="00F60E8C">
        <w:rPr>
          <w:szCs w:val="24"/>
        </w:rPr>
        <w:t xml:space="preserve"> </w:t>
      </w:r>
      <w:r w:rsidR="0043456B">
        <w:rPr>
          <w:szCs w:val="24"/>
        </w:rPr>
        <w:t xml:space="preserve">   </w:t>
      </w:r>
      <w:r w:rsidR="00F60E8C">
        <w:rPr>
          <w:szCs w:val="24"/>
        </w:rPr>
        <w:t>Do</w:t>
      </w:r>
      <w:r w:rsidR="00344104">
        <w:rPr>
          <w:szCs w:val="24"/>
        </w:rPr>
        <w:t>n’t</w:t>
      </w:r>
      <w:r w:rsidR="00F60E8C">
        <w:rPr>
          <w:szCs w:val="24"/>
        </w:rPr>
        <w:t xml:space="preserve"> you know</w:t>
      </w:r>
      <w:r w:rsidRPr="00CE3923">
        <w:rPr>
          <w:szCs w:val="24"/>
        </w:rPr>
        <w:t xml:space="preserve">, madam, why the Greeks used </w:t>
      </w:r>
    </w:p>
    <w:p w14:paraId="7E29E86B" w14:textId="77777777" w:rsidR="00C91955" w:rsidRPr="00CE3923" w:rsidRDefault="00C91955" w:rsidP="00C91955">
      <w:pPr>
        <w:ind w:firstLine="720"/>
        <w:rPr>
          <w:szCs w:val="24"/>
        </w:rPr>
      </w:pPr>
      <w:r w:rsidRPr="00CE3923">
        <w:rPr>
          <w:szCs w:val="24"/>
        </w:rPr>
        <w:t>to call Hecuba a bitch?</w:t>
      </w:r>
      <w:r>
        <w:rPr>
          <w:szCs w:val="24"/>
        </w:rPr>
        <w:t xml:space="preserve">   </w:t>
      </w:r>
      <w:r w:rsidR="00F60E8C">
        <w:rPr>
          <w:szCs w:val="24"/>
        </w:rPr>
        <w:t>Wife: I certainly do</w:t>
      </w:r>
      <w:r w:rsidRPr="00CE3923">
        <w:rPr>
          <w:szCs w:val="24"/>
        </w:rPr>
        <w:t>n’t.</w:t>
      </w:r>
    </w:p>
    <w:p w14:paraId="28C65B44" w14:textId="2878F1FE" w:rsidR="00C91955" w:rsidRDefault="00C91955" w:rsidP="00C91955">
      <w:pPr>
        <w:rPr>
          <w:szCs w:val="24"/>
        </w:rPr>
      </w:pPr>
      <w:r>
        <w:rPr>
          <w:szCs w:val="24"/>
        </w:rPr>
        <w:t xml:space="preserve">Men. </w:t>
      </w:r>
      <w:r w:rsidR="0043456B">
        <w:rPr>
          <w:szCs w:val="24"/>
        </w:rPr>
        <w:t xml:space="preserve">   B</w:t>
      </w:r>
      <w:r w:rsidRPr="00CE3923">
        <w:rPr>
          <w:szCs w:val="24"/>
        </w:rPr>
        <w:t>ecause Hecuba used to do exactly what you are doing</w:t>
      </w:r>
      <w:r w:rsidR="00F60E8C">
        <w:rPr>
          <w:szCs w:val="24"/>
        </w:rPr>
        <w:t xml:space="preserve"> now</w:t>
      </w:r>
      <w:r w:rsidRPr="00CE3923">
        <w:rPr>
          <w:szCs w:val="24"/>
        </w:rPr>
        <w:t xml:space="preserve">, </w:t>
      </w:r>
    </w:p>
    <w:p w14:paraId="5CA8060F" w14:textId="77777777" w:rsidR="00C91955" w:rsidRDefault="00C91955" w:rsidP="00C91955">
      <w:pPr>
        <w:rPr>
          <w:szCs w:val="24"/>
        </w:rPr>
      </w:pPr>
      <w:r>
        <w:rPr>
          <w:szCs w:val="24"/>
        </w:rPr>
        <w:tab/>
      </w:r>
      <w:r w:rsidRPr="00CE3923">
        <w:rPr>
          <w:szCs w:val="24"/>
        </w:rPr>
        <w:t>pour every</w:t>
      </w:r>
      <w:r>
        <w:rPr>
          <w:szCs w:val="24"/>
        </w:rPr>
        <w:t xml:space="preserve"> </w:t>
      </w:r>
      <w:r w:rsidRPr="00CE3923">
        <w:rPr>
          <w:szCs w:val="24"/>
        </w:rPr>
        <w:t xml:space="preserve">kind of </w:t>
      </w:r>
      <w:r w:rsidR="00F60E8C">
        <w:rPr>
          <w:szCs w:val="24"/>
        </w:rPr>
        <w:t xml:space="preserve">abuse </w:t>
      </w:r>
      <w:r w:rsidRPr="00CE3923">
        <w:rPr>
          <w:szCs w:val="24"/>
        </w:rPr>
        <w:t xml:space="preserve">on anyone she </w:t>
      </w:r>
      <w:r w:rsidR="00F60E8C">
        <w:rPr>
          <w:szCs w:val="24"/>
        </w:rPr>
        <w:t>met</w:t>
      </w:r>
      <w:r w:rsidRPr="00CE3923">
        <w:rPr>
          <w:szCs w:val="24"/>
        </w:rPr>
        <w:t xml:space="preserve">.  </w:t>
      </w:r>
    </w:p>
    <w:p w14:paraId="34FD5CCB" w14:textId="77777777" w:rsidR="00C91955" w:rsidRPr="00CE3923" w:rsidRDefault="00F60E8C" w:rsidP="00C91955">
      <w:pPr>
        <w:ind w:firstLine="720"/>
        <w:rPr>
          <w:szCs w:val="24"/>
        </w:rPr>
      </w:pPr>
      <w:r>
        <w:rPr>
          <w:szCs w:val="24"/>
        </w:rPr>
        <w:t>So she rightly began</w:t>
      </w:r>
      <w:r w:rsidR="00C91955" w:rsidRPr="00CE3923">
        <w:rPr>
          <w:szCs w:val="24"/>
        </w:rPr>
        <w:t xml:space="preserve"> to be called </w:t>
      </w:r>
      <w:r w:rsidR="00C91955">
        <w:rPr>
          <w:szCs w:val="24"/>
        </w:rPr>
        <w:t>“</w:t>
      </w:r>
      <w:r w:rsidR="00C91955" w:rsidRPr="00CE3923">
        <w:rPr>
          <w:szCs w:val="24"/>
        </w:rPr>
        <w:t>The Bitch</w:t>
      </w:r>
      <w:r>
        <w:rPr>
          <w:szCs w:val="24"/>
        </w:rPr>
        <w:t>.</w:t>
      </w:r>
      <w:r w:rsidR="00C91955">
        <w:rPr>
          <w:szCs w:val="24"/>
        </w:rPr>
        <w:t>”</w:t>
      </w:r>
    </w:p>
    <w:p w14:paraId="76DDAE6F" w14:textId="77777777" w:rsidR="00C91955" w:rsidRDefault="00C91955" w:rsidP="00C91955">
      <w:pPr>
        <w:rPr>
          <w:szCs w:val="24"/>
        </w:rPr>
      </w:pPr>
      <w:r>
        <w:rPr>
          <w:szCs w:val="24"/>
        </w:rPr>
        <w:t>Wife.</w:t>
      </w:r>
      <w:r w:rsidR="00F60E8C">
        <w:rPr>
          <w:szCs w:val="24"/>
        </w:rPr>
        <w:t xml:space="preserve"> </w:t>
      </w:r>
      <w:r w:rsidRPr="00CE3923">
        <w:rPr>
          <w:szCs w:val="24"/>
        </w:rPr>
        <w:t xml:space="preserve"> </w:t>
      </w:r>
      <w:r w:rsidR="00F60E8C">
        <w:rPr>
          <w:szCs w:val="24"/>
        </w:rPr>
        <w:t xml:space="preserve"> </w:t>
      </w:r>
      <w:r w:rsidRPr="00CE3923">
        <w:rPr>
          <w:szCs w:val="24"/>
        </w:rPr>
        <w:t xml:space="preserve">I won’t put up with </w:t>
      </w:r>
      <w:r w:rsidR="00F60E8C">
        <w:rPr>
          <w:szCs w:val="24"/>
        </w:rPr>
        <w:t>this shameful abuse of yours</w:t>
      </w:r>
      <w:r w:rsidRPr="00CE3923">
        <w:rPr>
          <w:szCs w:val="24"/>
        </w:rPr>
        <w:t xml:space="preserve">.  </w:t>
      </w:r>
    </w:p>
    <w:p w14:paraId="3179DE99" w14:textId="77777777" w:rsidR="00C91955" w:rsidRDefault="00C91955" w:rsidP="00C91955">
      <w:pPr>
        <w:ind w:firstLine="720"/>
        <w:rPr>
          <w:szCs w:val="24"/>
        </w:rPr>
      </w:pPr>
      <w:r w:rsidRPr="00CE3923">
        <w:rPr>
          <w:szCs w:val="24"/>
        </w:rPr>
        <w:t xml:space="preserve">I’d rather live </w:t>
      </w:r>
      <w:r w:rsidR="00F60E8C">
        <w:rPr>
          <w:szCs w:val="24"/>
        </w:rPr>
        <w:t>all my life</w:t>
      </w:r>
      <w:r>
        <w:rPr>
          <w:szCs w:val="24"/>
        </w:rPr>
        <w:t xml:space="preserve"> </w:t>
      </w:r>
      <w:r w:rsidRPr="00CE3923">
        <w:rPr>
          <w:szCs w:val="24"/>
        </w:rPr>
        <w:t xml:space="preserve">without a husband </w:t>
      </w:r>
    </w:p>
    <w:p w14:paraId="2B5D5A3E" w14:textId="77777777" w:rsidR="00C91955" w:rsidRPr="00CE3923" w:rsidRDefault="00C91955" w:rsidP="00C91955">
      <w:pPr>
        <w:ind w:firstLine="720"/>
        <w:rPr>
          <w:szCs w:val="24"/>
        </w:rPr>
      </w:pPr>
      <w:r w:rsidRPr="00CE3923">
        <w:rPr>
          <w:szCs w:val="24"/>
        </w:rPr>
        <w:t xml:space="preserve">than endure such </w:t>
      </w:r>
      <w:r w:rsidR="00F60E8C">
        <w:rPr>
          <w:szCs w:val="24"/>
        </w:rPr>
        <w:t>abuse from you</w:t>
      </w:r>
      <w:r w:rsidRPr="00CE3923">
        <w:rPr>
          <w:szCs w:val="24"/>
        </w:rPr>
        <w:t>.</w:t>
      </w:r>
    </w:p>
    <w:p w14:paraId="375BBB04" w14:textId="77777777" w:rsidR="00C91955" w:rsidRDefault="00C91955" w:rsidP="00C91955">
      <w:pPr>
        <w:rPr>
          <w:szCs w:val="24"/>
        </w:rPr>
      </w:pPr>
      <w:r>
        <w:rPr>
          <w:szCs w:val="24"/>
        </w:rPr>
        <w:t>Men.</w:t>
      </w:r>
      <w:r w:rsidRPr="00CE3923">
        <w:rPr>
          <w:szCs w:val="24"/>
        </w:rPr>
        <w:t xml:space="preserve"> </w:t>
      </w:r>
      <w:r>
        <w:rPr>
          <w:szCs w:val="24"/>
        </w:rPr>
        <w:t xml:space="preserve"> </w:t>
      </w:r>
      <w:r w:rsidR="00F60E8C">
        <w:rPr>
          <w:szCs w:val="24"/>
        </w:rPr>
        <w:t xml:space="preserve"> W</w:t>
      </w:r>
      <w:r w:rsidRPr="00CE3923">
        <w:rPr>
          <w:szCs w:val="24"/>
        </w:rPr>
        <w:t xml:space="preserve">hat </w:t>
      </w:r>
      <w:r w:rsidR="00F60E8C">
        <w:rPr>
          <w:szCs w:val="24"/>
        </w:rPr>
        <w:t>is it to m</w:t>
      </w:r>
      <w:r w:rsidRPr="00CE3923">
        <w:rPr>
          <w:szCs w:val="24"/>
        </w:rPr>
        <w:t xml:space="preserve">e, whether you can endure your married life </w:t>
      </w:r>
    </w:p>
    <w:p w14:paraId="55224EA9" w14:textId="28DF4BC3" w:rsidR="00C91955" w:rsidRDefault="00351DE2" w:rsidP="00C91955">
      <w:pPr>
        <w:ind w:firstLine="720"/>
        <w:rPr>
          <w:szCs w:val="24"/>
        </w:rPr>
      </w:pPr>
      <w:r>
        <w:rPr>
          <w:szCs w:val="24"/>
        </w:rPr>
        <w:t>o</w:t>
      </w:r>
      <w:r w:rsidR="00C91955" w:rsidRPr="00CE3923">
        <w:rPr>
          <w:szCs w:val="24"/>
        </w:rPr>
        <w:t>r</w:t>
      </w:r>
      <w:r w:rsidR="00C91955">
        <w:rPr>
          <w:szCs w:val="24"/>
        </w:rPr>
        <w:t xml:space="preserve"> </w:t>
      </w:r>
      <w:r w:rsidR="00C91955" w:rsidRPr="00CE3923">
        <w:rPr>
          <w:szCs w:val="24"/>
        </w:rPr>
        <w:t xml:space="preserve">intend to part from your husband? </w:t>
      </w:r>
      <w:r w:rsidR="00C91955" w:rsidRPr="00A35A20">
        <w:rPr>
          <w:szCs w:val="24"/>
        </w:rPr>
        <w:t xml:space="preserve">Is it the custom here </w:t>
      </w:r>
    </w:p>
    <w:p w14:paraId="20308ACE" w14:textId="77777777" w:rsidR="00C91955" w:rsidRPr="00A35A20" w:rsidRDefault="00C91955" w:rsidP="00C91955">
      <w:pPr>
        <w:ind w:firstLine="720"/>
        <w:rPr>
          <w:szCs w:val="24"/>
        </w:rPr>
      </w:pPr>
      <w:r w:rsidRPr="00A35A20">
        <w:rPr>
          <w:szCs w:val="24"/>
        </w:rPr>
        <w:t>to babble your</w:t>
      </w:r>
      <w:r>
        <w:rPr>
          <w:szCs w:val="24"/>
        </w:rPr>
        <w:t xml:space="preserve"> </w:t>
      </w:r>
      <w:r w:rsidRPr="00A35A20">
        <w:rPr>
          <w:szCs w:val="24"/>
        </w:rPr>
        <w:t xml:space="preserve">affairs to any </w:t>
      </w:r>
      <w:r w:rsidR="00F60E8C">
        <w:rPr>
          <w:szCs w:val="24"/>
        </w:rPr>
        <w:t>stranger who comes</w:t>
      </w:r>
      <w:r w:rsidRPr="00A35A20">
        <w:rPr>
          <w:szCs w:val="24"/>
        </w:rPr>
        <w:t xml:space="preserve"> along?</w:t>
      </w:r>
    </w:p>
    <w:p w14:paraId="0149B969" w14:textId="196A3F79" w:rsidR="00C91955" w:rsidRDefault="00C91955" w:rsidP="00C91955">
      <w:pPr>
        <w:rPr>
          <w:szCs w:val="24"/>
        </w:rPr>
      </w:pPr>
      <w:r>
        <w:rPr>
          <w:szCs w:val="24"/>
        </w:rPr>
        <w:t>Wife.</w:t>
      </w:r>
      <w:r w:rsidRPr="00CE3923">
        <w:rPr>
          <w:szCs w:val="24"/>
        </w:rPr>
        <w:t xml:space="preserve"> </w:t>
      </w:r>
      <w:r w:rsidR="00F60E8C">
        <w:rPr>
          <w:szCs w:val="24"/>
        </w:rPr>
        <w:t xml:space="preserve">  </w:t>
      </w:r>
      <w:r w:rsidRPr="00CE3923">
        <w:rPr>
          <w:szCs w:val="24"/>
        </w:rPr>
        <w:t>Babble! I tell you</w:t>
      </w:r>
      <w:r w:rsidR="00351DE2">
        <w:rPr>
          <w:szCs w:val="24"/>
        </w:rPr>
        <w:t>,</w:t>
      </w:r>
      <w:r w:rsidRPr="00CE3923">
        <w:rPr>
          <w:szCs w:val="24"/>
        </w:rPr>
        <w:t xml:space="preserve"> I won’t stand it any longer. </w:t>
      </w:r>
    </w:p>
    <w:p w14:paraId="045AA9F2" w14:textId="3911912A" w:rsidR="00C91955" w:rsidRPr="00CE3923" w:rsidRDefault="00C91955" w:rsidP="00C91955">
      <w:pPr>
        <w:ind w:firstLine="720"/>
        <w:rPr>
          <w:szCs w:val="24"/>
        </w:rPr>
      </w:pPr>
      <w:r w:rsidRPr="00CE3923">
        <w:rPr>
          <w:szCs w:val="24"/>
        </w:rPr>
        <w:t>I’ll ge</w:t>
      </w:r>
      <w:r>
        <w:rPr>
          <w:szCs w:val="24"/>
        </w:rPr>
        <w:t>t</w:t>
      </w:r>
      <w:r w:rsidR="00351DE2">
        <w:rPr>
          <w:szCs w:val="24"/>
        </w:rPr>
        <w:t xml:space="preserve"> a divorce rath</w:t>
      </w:r>
      <w:r w:rsidRPr="00CE3923">
        <w:rPr>
          <w:szCs w:val="24"/>
        </w:rPr>
        <w:t xml:space="preserve">er than </w:t>
      </w:r>
      <w:r w:rsidR="00351DE2">
        <w:rPr>
          <w:szCs w:val="24"/>
        </w:rPr>
        <w:t>put</w:t>
      </w:r>
      <w:r w:rsidR="00F60E8C">
        <w:rPr>
          <w:szCs w:val="24"/>
        </w:rPr>
        <w:t xml:space="preserve"> up with you</w:t>
      </w:r>
      <w:r w:rsidRPr="00CE3923">
        <w:rPr>
          <w:szCs w:val="24"/>
        </w:rPr>
        <w:t>.</w:t>
      </w:r>
    </w:p>
    <w:p w14:paraId="25365041" w14:textId="3A8C6699" w:rsidR="00C91955" w:rsidRDefault="00C91955" w:rsidP="00C91955">
      <w:pPr>
        <w:rPr>
          <w:szCs w:val="24"/>
        </w:rPr>
      </w:pPr>
      <w:r>
        <w:rPr>
          <w:szCs w:val="24"/>
        </w:rPr>
        <w:t xml:space="preserve">Men.  </w:t>
      </w:r>
      <w:r w:rsidR="00F60E8C">
        <w:rPr>
          <w:szCs w:val="24"/>
        </w:rPr>
        <w:t xml:space="preserve"> By Hera</w:t>
      </w:r>
      <w:r w:rsidR="00351DE2">
        <w:rPr>
          <w:szCs w:val="24"/>
        </w:rPr>
        <w:t xml:space="preserve">cles, as far as I’m concerned, </w:t>
      </w:r>
      <w:r w:rsidR="00F60E8C">
        <w:rPr>
          <w:szCs w:val="24"/>
        </w:rPr>
        <w:t>g</w:t>
      </w:r>
      <w:r w:rsidRPr="00CE3923">
        <w:rPr>
          <w:szCs w:val="24"/>
        </w:rPr>
        <w:t xml:space="preserve">et a divorce, </w:t>
      </w:r>
    </w:p>
    <w:p w14:paraId="2FB19A73" w14:textId="77777777" w:rsidR="00C91955" w:rsidRPr="00A570A6" w:rsidRDefault="00C91955" w:rsidP="00F60E8C">
      <w:pPr>
        <w:ind w:firstLine="720"/>
        <w:rPr>
          <w:szCs w:val="24"/>
        </w:rPr>
      </w:pPr>
      <w:r w:rsidRPr="00CE3923">
        <w:rPr>
          <w:szCs w:val="24"/>
        </w:rPr>
        <w:t xml:space="preserve">and </w:t>
      </w:r>
      <w:r w:rsidR="00F60E8C">
        <w:rPr>
          <w:szCs w:val="24"/>
        </w:rPr>
        <w:t>live your life like that</w:t>
      </w:r>
      <w:r w:rsidRPr="00CE3923">
        <w:rPr>
          <w:szCs w:val="24"/>
        </w:rPr>
        <w:t xml:space="preserve"> as lo</w:t>
      </w:r>
      <w:r w:rsidRPr="00A570A6">
        <w:rPr>
          <w:szCs w:val="24"/>
        </w:rPr>
        <w:t>ng</w:t>
      </w:r>
      <w:r w:rsidR="00F60E8C">
        <w:rPr>
          <w:szCs w:val="24"/>
        </w:rPr>
        <w:t xml:space="preserve"> as Jupiter holds his realm</w:t>
      </w:r>
      <w:r>
        <w:rPr>
          <w:szCs w:val="24"/>
        </w:rPr>
        <w:t>.</w:t>
      </w:r>
      <w:r w:rsidR="00F60E8C">
        <w:rPr>
          <w:szCs w:val="24"/>
        </w:rPr>
        <w:t xml:space="preserve">   </w:t>
      </w:r>
      <w:r>
        <w:rPr>
          <w:szCs w:val="24"/>
        </w:rPr>
        <w:t>(</w:t>
      </w:r>
      <w:r w:rsidRPr="00351DE2">
        <w:rPr>
          <w:i/>
          <w:szCs w:val="24"/>
        </w:rPr>
        <w:t>Men</w:t>
      </w:r>
      <w:r>
        <w:rPr>
          <w:szCs w:val="24"/>
        </w:rPr>
        <w:t>. 708-728</w:t>
      </w:r>
      <w:r w:rsidRPr="00A570A6">
        <w:rPr>
          <w:b/>
          <w:szCs w:val="24"/>
        </w:rPr>
        <w:t>)</w:t>
      </w:r>
    </w:p>
    <w:p w14:paraId="4B7EF73F" w14:textId="77777777" w:rsidR="00C91955" w:rsidRDefault="00C91955" w:rsidP="00C91955">
      <w:pPr>
        <w:rPr>
          <w:szCs w:val="24"/>
        </w:rPr>
      </w:pPr>
    </w:p>
    <w:p w14:paraId="60DFF654" w14:textId="0A19B4D6" w:rsidR="00C91955" w:rsidRPr="00A570A6" w:rsidRDefault="0043456B" w:rsidP="00C91955">
      <w:pPr>
        <w:ind w:left="720" w:hanging="720"/>
        <w:rPr>
          <w:szCs w:val="24"/>
        </w:rPr>
      </w:pPr>
      <w:r>
        <w:rPr>
          <w:szCs w:val="24"/>
        </w:rPr>
        <w:t>III.</w:t>
      </w:r>
      <w:r w:rsidR="00C91955">
        <w:rPr>
          <w:szCs w:val="24"/>
        </w:rPr>
        <w:t>(5</w:t>
      </w:r>
      <w:r w:rsidR="00C91955" w:rsidRPr="00A570A6">
        <w:rPr>
          <w:szCs w:val="24"/>
        </w:rPr>
        <w:t>)</w:t>
      </w:r>
      <w:r w:rsidR="00C91955" w:rsidRPr="00A570A6">
        <w:rPr>
          <w:szCs w:val="24"/>
        </w:rPr>
        <w:tab/>
      </w:r>
      <w:r w:rsidR="007F54C3">
        <w:rPr>
          <w:szCs w:val="24"/>
        </w:rPr>
        <w:t>[</w:t>
      </w:r>
      <w:r w:rsidR="00F60E8C">
        <w:rPr>
          <w:szCs w:val="24"/>
        </w:rPr>
        <w:t xml:space="preserve">The </w:t>
      </w:r>
      <w:r w:rsidR="00C91955">
        <w:rPr>
          <w:szCs w:val="24"/>
        </w:rPr>
        <w:t>Marx Bros engaged in</w:t>
      </w:r>
      <w:r w:rsidR="007F54C3">
        <w:rPr>
          <w:szCs w:val="24"/>
        </w:rPr>
        <w:t>]</w:t>
      </w:r>
      <w:r w:rsidR="00C91955">
        <w:rPr>
          <w:szCs w:val="24"/>
        </w:rPr>
        <w:t xml:space="preserve"> “just the kind of </w:t>
      </w:r>
      <w:r w:rsidR="00C91955" w:rsidRPr="00A570A6">
        <w:rPr>
          <w:szCs w:val="24"/>
        </w:rPr>
        <w:t>unpredictable and inexplicable behaviour that the Surrealists cherished: behavior ‘</w:t>
      </w:r>
      <w:r w:rsidR="00C91955" w:rsidRPr="0080018D">
        <w:rPr>
          <w:szCs w:val="24"/>
        </w:rPr>
        <w:t>in the absence of all control exercised by reason, outside of all aesthetic and moral preoccupation,’ to quote the first Surrealist manifesto.  Dali even described Harpo</w:t>
      </w:r>
      <w:r w:rsidR="00C91955">
        <w:rPr>
          <w:szCs w:val="24"/>
        </w:rPr>
        <w:t xml:space="preserve"> to Surrealism’s founder André</w:t>
      </w:r>
      <w:r w:rsidR="00C91955" w:rsidRPr="00A570A6">
        <w:rPr>
          <w:szCs w:val="24"/>
        </w:rPr>
        <w:t xml:space="preserve"> Breton as one of ‘t</w:t>
      </w:r>
      <w:r w:rsidR="00C91955">
        <w:rPr>
          <w:szCs w:val="24"/>
        </w:rPr>
        <w:t>he three American Surrealists</w:t>
      </w:r>
      <w:r w:rsidR="00F60E8C">
        <w:rPr>
          <w:szCs w:val="24"/>
        </w:rPr>
        <w:t>.</w:t>
      </w:r>
      <w:r w:rsidR="00C91955">
        <w:rPr>
          <w:szCs w:val="24"/>
        </w:rPr>
        <w:t>’</w:t>
      </w:r>
      <w:r w:rsidR="00C91955" w:rsidRPr="00A570A6">
        <w:rPr>
          <w:szCs w:val="24"/>
        </w:rPr>
        <w:t>”</w:t>
      </w:r>
      <w:r w:rsidR="00C91955">
        <w:rPr>
          <w:szCs w:val="24"/>
        </w:rPr>
        <w:tab/>
      </w:r>
      <w:r w:rsidR="00C91955">
        <w:rPr>
          <w:szCs w:val="24"/>
        </w:rPr>
        <w:tab/>
        <w:t>(Davies 2007)</w:t>
      </w:r>
    </w:p>
    <w:p w14:paraId="0AF9CCC9" w14:textId="77777777" w:rsidR="00F60E8C" w:rsidRDefault="00F60E8C" w:rsidP="00C91955">
      <w:pPr>
        <w:rPr>
          <w:szCs w:val="24"/>
        </w:rPr>
      </w:pPr>
    </w:p>
    <w:p w14:paraId="2C31ED73" w14:textId="77777777" w:rsidR="00C91955" w:rsidRPr="00344104" w:rsidRDefault="00C91955" w:rsidP="00C91955">
      <w:pPr>
        <w:rPr>
          <w:i/>
          <w:szCs w:val="24"/>
        </w:rPr>
      </w:pPr>
      <w:r w:rsidRPr="00344104">
        <w:rPr>
          <w:i/>
          <w:szCs w:val="24"/>
        </w:rPr>
        <w:t>Select Bibliography</w:t>
      </w:r>
    </w:p>
    <w:p w14:paraId="126F119F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 xml:space="preserve">H. E. Barnes, “The Case of Sosia </w:t>
      </w:r>
      <w:r w:rsidRPr="00A570A6">
        <w:rPr>
          <w:i/>
          <w:szCs w:val="24"/>
        </w:rPr>
        <w:t xml:space="preserve">Versus </w:t>
      </w:r>
      <w:r w:rsidRPr="00A570A6">
        <w:rPr>
          <w:szCs w:val="24"/>
        </w:rPr>
        <w:t xml:space="preserve">Sosia,” </w:t>
      </w:r>
      <w:r w:rsidRPr="00A570A6">
        <w:rPr>
          <w:i/>
          <w:szCs w:val="24"/>
        </w:rPr>
        <w:t>CJ</w:t>
      </w:r>
      <w:r w:rsidR="00F60E8C">
        <w:rPr>
          <w:szCs w:val="24"/>
        </w:rPr>
        <w:t xml:space="preserve"> 53 (1957) 19-24.</w:t>
      </w:r>
    </w:p>
    <w:p w14:paraId="4A03C71E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 xml:space="preserve">P. Brown and S. Levinson.  </w:t>
      </w:r>
      <w:r w:rsidRPr="00A570A6">
        <w:rPr>
          <w:i/>
          <w:szCs w:val="24"/>
        </w:rPr>
        <w:t>Politeness.  Some Universals in Language Usage</w:t>
      </w:r>
      <w:r w:rsidRPr="00A570A6">
        <w:rPr>
          <w:szCs w:val="24"/>
        </w:rPr>
        <w:t xml:space="preserve"> (Cambridge</w:t>
      </w:r>
    </w:p>
    <w:p w14:paraId="0DFAB93F" w14:textId="77777777" w:rsidR="00C91955" w:rsidRPr="00A570A6" w:rsidRDefault="00C91955" w:rsidP="00C91955">
      <w:pPr>
        <w:rPr>
          <w:i/>
          <w:szCs w:val="24"/>
        </w:rPr>
      </w:pPr>
      <w:r w:rsidRPr="00A570A6">
        <w:rPr>
          <w:szCs w:val="24"/>
        </w:rPr>
        <w:t xml:space="preserve"> </w:t>
      </w:r>
      <w:r w:rsidRPr="00A570A6">
        <w:rPr>
          <w:szCs w:val="24"/>
        </w:rPr>
        <w:tab/>
        <w:t>1987).</w:t>
      </w:r>
    </w:p>
    <w:p w14:paraId="66A15637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 xml:space="preserve">D. Christenson (ed.).  </w:t>
      </w:r>
      <w:r w:rsidRPr="00A570A6">
        <w:rPr>
          <w:i/>
          <w:szCs w:val="24"/>
        </w:rPr>
        <w:t>Plautus.  Amphitruo</w:t>
      </w:r>
      <w:r w:rsidRPr="00A570A6">
        <w:rPr>
          <w:szCs w:val="24"/>
        </w:rPr>
        <w:t xml:space="preserve"> (Cambridge 2000).</w:t>
      </w:r>
    </w:p>
    <w:p w14:paraId="56755BE3" w14:textId="77777777" w:rsidR="00C91955" w:rsidRDefault="00C91955" w:rsidP="00C91955">
      <w:pPr>
        <w:rPr>
          <w:szCs w:val="24"/>
        </w:rPr>
      </w:pPr>
      <w:r>
        <w:rPr>
          <w:szCs w:val="24"/>
        </w:rPr>
        <w:t xml:space="preserve">S. Davies, “Harpo and Dalí: a surreal double act,” </w:t>
      </w:r>
      <w:r>
        <w:rPr>
          <w:i/>
          <w:szCs w:val="24"/>
        </w:rPr>
        <w:t>The Telegraph</w:t>
      </w:r>
      <w:r>
        <w:rPr>
          <w:szCs w:val="24"/>
        </w:rPr>
        <w:t xml:space="preserve"> (26 May 2007).</w:t>
      </w:r>
    </w:p>
    <w:p w14:paraId="5E4679E6" w14:textId="77777777" w:rsidR="00C91955" w:rsidRPr="00A570A6" w:rsidRDefault="00C91955" w:rsidP="00C91955">
      <w:pPr>
        <w:rPr>
          <w:i/>
          <w:szCs w:val="24"/>
        </w:rPr>
      </w:pPr>
      <w:r w:rsidRPr="00A570A6">
        <w:rPr>
          <w:szCs w:val="24"/>
        </w:rPr>
        <w:t xml:space="preserve">B. Freedman, “Errors in Comedy: A Psychoanalytic Theory of Farce,” in </w:t>
      </w:r>
      <w:r w:rsidRPr="00A570A6">
        <w:rPr>
          <w:i/>
          <w:szCs w:val="24"/>
        </w:rPr>
        <w:t>Shakespearean</w:t>
      </w:r>
    </w:p>
    <w:p w14:paraId="50BF5946" w14:textId="77777777" w:rsidR="00C91955" w:rsidRPr="00A570A6" w:rsidRDefault="00C91955" w:rsidP="00C91955">
      <w:pPr>
        <w:rPr>
          <w:szCs w:val="24"/>
        </w:rPr>
      </w:pPr>
      <w:r w:rsidRPr="00A570A6">
        <w:rPr>
          <w:i/>
          <w:szCs w:val="24"/>
        </w:rPr>
        <w:t xml:space="preserve"> </w:t>
      </w:r>
      <w:r w:rsidRPr="00A570A6">
        <w:rPr>
          <w:i/>
          <w:szCs w:val="24"/>
        </w:rPr>
        <w:tab/>
        <w:t>Comedy</w:t>
      </w:r>
      <w:r w:rsidRPr="00A570A6">
        <w:rPr>
          <w:szCs w:val="24"/>
        </w:rPr>
        <w:t>, ed. M. Charney (New York 1980) 233-43.</w:t>
      </w:r>
    </w:p>
    <w:p w14:paraId="57D0C1C6" w14:textId="77777777" w:rsidR="00C91955" w:rsidRDefault="00C91955" w:rsidP="00C91955">
      <w:pPr>
        <w:rPr>
          <w:szCs w:val="24"/>
        </w:rPr>
      </w:pPr>
      <w:r>
        <w:rPr>
          <w:szCs w:val="24"/>
        </w:rPr>
        <w:t xml:space="preserve">E. Goffman.  </w:t>
      </w:r>
      <w:r>
        <w:rPr>
          <w:i/>
          <w:szCs w:val="24"/>
        </w:rPr>
        <w:t>Interaction Ritual.  Essays on Face-to-Face Behavior</w:t>
      </w:r>
      <w:r w:rsidR="00F60E8C">
        <w:rPr>
          <w:szCs w:val="24"/>
        </w:rPr>
        <w:t xml:space="preserve"> (New York 1</w:t>
      </w:r>
      <w:r>
        <w:rPr>
          <w:szCs w:val="24"/>
        </w:rPr>
        <w:t>967).</w:t>
      </w:r>
    </w:p>
    <w:p w14:paraId="7EA69F9E" w14:textId="77777777" w:rsidR="00BB3795" w:rsidRDefault="00F60E8C" w:rsidP="00C91955">
      <w:pPr>
        <w:rPr>
          <w:szCs w:val="24"/>
        </w:rPr>
      </w:pPr>
      <w:r>
        <w:rPr>
          <w:szCs w:val="24"/>
        </w:rPr>
        <w:t xml:space="preserve">A. S. Gratwick (ed.).  </w:t>
      </w:r>
      <w:r>
        <w:rPr>
          <w:i/>
          <w:szCs w:val="24"/>
        </w:rPr>
        <w:t>Plautus.  Menaechmi</w:t>
      </w:r>
      <w:r w:rsidR="00BB3795">
        <w:rPr>
          <w:i/>
          <w:szCs w:val="24"/>
        </w:rPr>
        <w:t xml:space="preserve"> </w:t>
      </w:r>
      <w:r w:rsidR="00BB3795">
        <w:rPr>
          <w:szCs w:val="24"/>
        </w:rPr>
        <w:t>(</w:t>
      </w:r>
      <w:r>
        <w:rPr>
          <w:szCs w:val="24"/>
        </w:rPr>
        <w:t>Cambridge 199</w:t>
      </w:r>
      <w:r w:rsidR="00BB3795">
        <w:rPr>
          <w:szCs w:val="24"/>
        </w:rPr>
        <w:t>3).</w:t>
      </w:r>
    </w:p>
    <w:p w14:paraId="124D5EF3" w14:textId="77777777" w:rsidR="00344104" w:rsidRDefault="00344104" w:rsidP="00C91955">
      <w:pPr>
        <w:rPr>
          <w:i/>
          <w:szCs w:val="24"/>
        </w:rPr>
      </w:pPr>
      <w:r>
        <w:rPr>
          <w:szCs w:val="24"/>
        </w:rPr>
        <w:t xml:space="preserve">M. Grivelet, “Shakespeare, Moliere, and the Comedy of Ambiguity,” </w:t>
      </w:r>
      <w:r>
        <w:rPr>
          <w:i/>
          <w:szCs w:val="24"/>
        </w:rPr>
        <w:t>Shakespeare</w:t>
      </w:r>
    </w:p>
    <w:p w14:paraId="47C489CB" w14:textId="687F11BC" w:rsidR="00344104" w:rsidRDefault="00344104" w:rsidP="00C91955">
      <w:pPr>
        <w:rPr>
          <w:szCs w:val="24"/>
        </w:rPr>
      </w:pPr>
      <w:r>
        <w:rPr>
          <w:i/>
          <w:szCs w:val="24"/>
        </w:rPr>
        <w:t xml:space="preserve"> </w:t>
      </w:r>
      <w:r>
        <w:rPr>
          <w:i/>
          <w:szCs w:val="24"/>
        </w:rPr>
        <w:tab/>
      </w:r>
      <w:r w:rsidRPr="00344104">
        <w:rPr>
          <w:i/>
          <w:szCs w:val="24"/>
        </w:rPr>
        <w:t>Survey</w:t>
      </w:r>
      <w:r>
        <w:rPr>
          <w:szCs w:val="24"/>
        </w:rPr>
        <w:t xml:space="preserve"> 22 (1969) 15-26.</w:t>
      </w:r>
    </w:p>
    <w:p w14:paraId="587228EE" w14:textId="59E71BE4" w:rsidR="00C91955" w:rsidRPr="0080018D" w:rsidRDefault="00C91955" w:rsidP="00C91955">
      <w:pPr>
        <w:rPr>
          <w:i/>
          <w:szCs w:val="24"/>
        </w:rPr>
      </w:pPr>
      <w:r w:rsidRPr="00344104">
        <w:rPr>
          <w:szCs w:val="24"/>
        </w:rPr>
        <w:t>C</w:t>
      </w:r>
      <w:r>
        <w:rPr>
          <w:szCs w:val="24"/>
        </w:rPr>
        <w:t>. W. Marshall.</w:t>
      </w:r>
      <w:r>
        <w:rPr>
          <w:i/>
          <w:szCs w:val="24"/>
        </w:rPr>
        <w:t xml:space="preserve">  </w:t>
      </w:r>
      <w:r w:rsidRPr="00A570A6">
        <w:rPr>
          <w:i/>
          <w:szCs w:val="24"/>
        </w:rPr>
        <w:t xml:space="preserve">The Stagecraft and Performance of Roman </w:t>
      </w:r>
      <w:r w:rsidRPr="00A570A6">
        <w:rPr>
          <w:szCs w:val="24"/>
        </w:rPr>
        <w:t>Comedy (Cambridge 2006).</w:t>
      </w:r>
    </w:p>
    <w:p w14:paraId="2E991F2F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 xml:space="preserve">R. Miola.  </w:t>
      </w:r>
      <w:r w:rsidRPr="00A570A6">
        <w:rPr>
          <w:i/>
          <w:szCs w:val="24"/>
        </w:rPr>
        <w:t>Shakespeare and Classical Comedy</w:t>
      </w:r>
      <w:r w:rsidRPr="00A570A6">
        <w:rPr>
          <w:szCs w:val="24"/>
        </w:rPr>
        <w:t xml:space="preserve"> (Oxford 1994).</w:t>
      </w:r>
    </w:p>
    <w:p w14:paraId="434E170E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 xml:space="preserve">T.  J. Moore.  </w:t>
      </w:r>
      <w:r w:rsidRPr="00A570A6">
        <w:rPr>
          <w:i/>
          <w:szCs w:val="24"/>
        </w:rPr>
        <w:t>The Theatre of Plautus: Playing to the Audience</w:t>
      </w:r>
      <w:r w:rsidRPr="00A570A6">
        <w:rPr>
          <w:szCs w:val="24"/>
        </w:rPr>
        <w:t xml:space="preserve"> (Austin, TX 1998).</w:t>
      </w:r>
    </w:p>
    <w:p w14:paraId="2336E25F" w14:textId="51F90AC7" w:rsidR="00344104" w:rsidRDefault="00344104" w:rsidP="00C91955">
      <w:pPr>
        <w:rPr>
          <w:szCs w:val="24"/>
        </w:rPr>
      </w:pPr>
      <w:r>
        <w:rPr>
          <w:szCs w:val="24"/>
        </w:rPr>
        <w:t xml:space="preserve">R. Nevo, “My Glass and Not My Brother,” in </w:t>
      </w:r>
      <w:r>
        <w:rPr>
          <w:i/>
          <w:szCs w:val="24"/>
        </w:rPr>
        <w:t xml:space="preserve">Comic Transformations in </w:t>
      </w:r>
      <w:r w:rsidRPr="00344104">
        <w:rPr>
          <w:i/>
          <w:szCs w:val="24"/>
        </w:rPr>
        <w:t>Shakespeare</w:t>
      </w:r>
    </w:p>
    <w:p w14:paraId="38EAFF80" w14:textId="3E106D71" w:rsidR="00344104" w:rsidRDefault="00344104" w:rsidP="00C91955">
      <w:p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(London 1980) 22-36.</w:t>
      </w:r>
    </w:p>
    <w:p w14:paraId="25D74AC8" w14:textId="2A58941D" w:rsidR="00C91955" w:rsidRPr="00A570A6" w:rsidRDefault="00C91955" w:rsidP="00C91955">
      <w:pPr>
        <w:rPr>
          <w:szCs w:val="24"/>
        </w:rPr>
      </w:pPr>
      <w:r w:rsidRPr="00344104">
        <w:rPr>
          <w:szCs w:val="24"/>
        </w:rPr>
        <w:t>E</w:t>
      </w:r>
      <w:r w:rsidRPr="00A570A6">
        <w:rPr>
          <w:szCs w:val="24"/>
        </w:rPr>
        <w:t xml:space="preserve">. Segal, “The </w:t>
      </w:r>
      <w:r w:rsidRPr="00A570A6">
        <w:rPr>
          <w:i/>
          <w:szCs w:val="24"/>
        </w:rPr>
        <w:t>Menaechmi</w:t>
      </w:r>
      <w:r w:rsidRPr="00A570A6">
        <w:rPr>
          <w:szCs w:val="24"/>
        </w:rPr>
        <w:t xml:space="preserve">: Roman Comedy of Errors,” </w:t>
      </w:r>
      <w:r w:rsidRPr="00A570A6">
        <w:rPr>
          <w:i/>
          <w:szCs w:val="24"/>
        </w:rPr>
        <w:t>Yale Classical Studies</w:t>
      </w:r>
      <w:r w:rsidRPr="00A570A6">
        <w:rPr>
          <w:szCs w:val="24"/>
        </w:rPr>
        <w:t xml:space="preserve"> 21 (1969)</w:t>
      </w:r>
    </w:p>
    <w:p w14:paraId="4F5C9433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 xml:space="preserve"> </w:t>
      </w:r>
      <w:r w:rsidRPr="00A570A6">
        <w:rPr>
          <w:szCs w:val="24"/>
        </w:rPr>
        <w:tab/>
        <w:t>77-93.</w:t>
      </w:r>
    </w:p>
    <w:p w14:paraId="2DAE558D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 xml:space="preserve">N. Slater.  </w:t>
      </w:r>
      <w:r w:rsidRPr="00A570A6">
        <w:rPr>
          <w:i/>
          <w:szCs w:val="24"/>
        </w:rPr>
        <w:t>Plautus in Performance: The Theatre of the Mind</w:t>
      </w:r>
      <w:r w:rsidRPr="00A570A6">
        <w:rPr>
          <w:szCs w:val="24"/>
        </w:rPr>
        <w:t xml:space="preserve"> (Princeton 1985).</w:t>
      </w:r>
    </w:p>
    <w:p w14:paraId="1414C0B7" w14:textId="77777777" w:rsidR="00C91955" w:rsidRPr="00A570A6" w:rsidRDefault="00C91955" w:rsidP="00C91955">
      <w:pPr>
        <w:rPr>
          <w:szCs w:val="24"/>
        </w:rPr>
      </w:pPr>
      <w:r w:rsidRPr="00A570A6">
        <w:rPr>
          <w:szCs w:val="24"/>
        </w:rPr>
        <w:t xml:space="preserve">M. R. Taylor, “Giraffes on Horseback Salad,” in </w:t>
      </w:r>
      <w:r w:rsidRPr="00A570A6">
        <w:rPr>
          <w:i/>
          <w:szCs w:val="24"/>
        </w:rPr>
        <w:t>Dali and Film</w:t>
      </w:r>
      <w:r w:rsidRPr="00A570A6">
        <w:rPr>
          <w:szCs w:val="24"/>
        </w:rPr>
        <w:t>, ed. by M. Gale (2008)</w:t>
      </w:r>
    </w:p>
    <w:p w14:paraId="7B31F2AF" w14:textId="77777777" w:rsidR="00C91955" w:rsidRDefault="00C91955" w:rsidP="00C91955">
      <w:pPr>
        <w:rPr>
          <w:szCs w:val="24"/>
        </w:rPr>
      </w:pPr>
      <w:r w:rsidRPr="00A570A6">
        <w:rPr>
          <w:szCs w:val="24"/>
        </w:rPr>
        <w:t xml:space="preserve"> </w:t>
      </w:r>
      <w:r w:rsidRPr="00A570A6">
        <w:rPr>
          <w:szCs w:val="24"/>
        </w:rPr>
        <w:tab/>
        <w:t>140-53.</w:t>
      </w:r>
    </w:p>
    <w:p w14:paraId="46382B58" w14:textId="77777777" w:rsidR="00C91955" w:rsidRDefault="00C91955" w:rsidP="00C91955">
      <w:pPr>
        <w:rPr>
          <w:szCs w:val="24"/>
        </w:rPr>
      </w:pPr>
      <w:r>
        <w:rPr>
          <w:szCs w:val="24"/>
        </w:rPr>
        <w:t>P. Tush, “Salvador Dalí &amp; Harpo Marx: Surrealist Shenanigans &amp; Freudian Follies,” in</w:t>
      </w:r>
    </w:p>
    <w:p w14:paraId="73E3ADE6" w14:textId="77777777" w:rsidR="00C91955" w:rsidRDefault="00C91955" w:rsidP="00C91955">
      <w:pPr>
        <w:ind w:firstLine="720"/>
        <w:rPr>
          <w:szCs w:val="24"/>
        </w:rPr>
      </w:pPr>
      <w:r>
        <w:rPr>
          <w:i/>
          <w:szCs w:val="24"/>
        </w:rPr>
        <w:t>Persistence and Memory.  New Critical Perspectives on Dalí at the Centennial</w:t>
      </w:r>
      <w:r>
        <w:rPr>
          <w:szCs w:val="24"/>
        </w:rPr>
        <w:t>,</w:t>
      </w:r>
    </w:p>
    <w:p w14:paraId="00935615" w14:textId="77777777" w:rsidR="00C91955" w:rsidRPr="00A570A6" w:rsidRDefault="00C91955" w:rsidP="00C91955">
      <w:pPr>
        <w:ind w:firstLine="720"/>
        <w:rPr>
          <w:szCs w:val="24"/>
        </w:rPr>
      </w:pPr>
      <w:r>
        <w:rPr>
          <w:szCs w:val="24"/>
        </w:rPr>
        <w:t xml:space="preserve">H. Hine et al, edd. (St. Petersburg, Florida 2004) 37-44.  </w:t>
      </w:r>
    </w:p>
    <w:p w14:paraId="2F5A0B1E" w14:textId="77777777" w:rsidR="00C91955" w:rsidRPr="00A570A6" w:rsidRDefault="00C91955" w:rsidP="00C91955">
      <w:pPr>
        <w:rPr>
          <w:szCs w:val="24"/>
        </w:rPr>
      </w:pPr>
    </w:p>
    <w:p w14:paraId="2C694D2D" w14:textId="77777777" w:rsidR="00C91955" w:rsidRPr="00A570A6" w:rsidRDefault="00C91955" w:rsidP="00C91955">
      <w:pPr>
        <w:rPr>
          <w:szCs w:val="24"/>
        </w:rPr>
      </w:pPr>
    </w:p>
    <w:p w14:paraId="5EC27D11" w14:textId="77777777" w:rsidR="00C91955" w:rsidRPr="00A570A6" w:rsidRDefault="00C91955" w:rsidP="00C91955">
      <w:pPr>
        <w:rPr>
          <w:szCs w:val="24"/>
        </w:rPr>
      </w:pPr>
    </w:p>
    <w:p w14:paraId="6644E2D5" w14:textId="77777777" w:rsidR="00C91955" w:rsidRPr="00A570A6" w:rsidRDefault="00C91955" w:rsidP="00C91955">
      <w:pPr>
        <w:rPr>
          <w:szCs w:val="24"/>
        </w:rPr>
      </w:pPr>
    </w:p>
    <w:p w14:paraId="7BBEEBE1" w14:textId="77777777" w:rsidR="00C91955" w:rsidRPr="00A570A6" w:rsidRDefault="00C91955" w:rsidP="00C91955">
      <w:pPr>
        <w:rPr>
          <w:szCs w:val="24"/>
        </w:rPr>
      </w:pPr>
    </w:p>
    <w:p w14:paraId="666C0328" w14:textId="77777777" w:rsidR="00C91955" w:rsidRPr="00A570A6" w:rsidRDefault="00C91955" w:rsidP="00C91955">
      <w:pPr>
        <w:rPr>
          <w:szCs w:val="24"/>
        </w:rPr>
      </w:pPr>
    </w:p>
    <w:p w14:paraId="58C20F70" w14:textId="77777777" w:rsidR="00C91955" w:rsidRPr="00A570A6" w:rsidRDefault="00C91955" w:rsidP="00C91955">
      <w:pPr>
        <w:rPr>
          <w:szCs w:val="24"/>
        </w:rPr>
      </w:pPr>
    </w:p>
    <w:p w14:paraId="27D729D5" w14:textId="77777777" w:rsidR="00C91955" w:rsidRPr="00A570A6" w:rsidRDefault="00C91955" w:rsidP="00C91955">
      <w:pPr>
        <w:rPr>
          <w:szCs w:val="24"/>
        </w:rPr>
      </w:pPr>
    </w:p>
    <w:p w14:paraId="046CAAAC" w14:textId="77777777" w:rsidR="00C91955" w:rsidRPr="00A570A6" w:rsidRDefault="00C91955" w:rsidP="00C91955">
      <w:pPr>
        <w:rPr>
          <w:szCs w:val="24"/>
        </w:rPr>
      </w:pPr>
    </w:p>
    <w:p w14:paraId="57DC373D" w14:textId="77777777" w:rsidR="00C91955" w:rsidRPr="00A570A6" w:rsidRDefault="00C91955" w:rsidP="00C91955">
      <w:pPr>
        <w:rPr>
          <w:szCs w:val="24"/>
        </w:rPr>
      </w:pPr>
    </w:p>
    <w:p w14:paraId="36400630" w14:textId="77777777" w:rsidR="005A7836" w:rsidRDefault="005A7836"/>
    <w:sectPr w:rsidR="005A7836" w:rsidSect="00F60E8C">
      <w:headerReference w:type="even" r:id="rId43"/>
      <w:headerReference w:type="default" r:id="rId44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F798B" w14:textId="77777777" w:rsidR="00F60E8C" w:rsidRDefault="00F60E8C">
      <w:r>
        <w:separator/>
      </w:r>
    </w:p>
  </w:endnote>
  <w:endnote w:type="continuationSeparator" w:id="0">
    <w:p w14:paraId="25CD7CE0" w14:textId="77777777" w:rsidR="00F60E8C" w:rsidRDefault="00F6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A2FE9" w14:textId="77777777" w:rsidR="00F60E8C" w:rsidRDefault="00F60E8C">
      <w:r>
        <w:separator/>
      </w:r>
    </w:p>
  </w:footnote>
  <w:footnote w:type="continuationSeparator" w:id="0">
    <w:p w14:paraId="5F6C3C49" w14:textId="77777777" w:rsidR="00F60E8C" w:rsidRDefault="00F60E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F7D59" w14:textId="77777777" w:rsidR="00F60E8C" w:rsidRDefault="00F60E8C" w:rsidP="00F60E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89CEB" w14:textId="77777777" w:rsidR="00F60E8C" w:rsidRDefault="00F60E8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EFAF5" w14:textId="77777777" w:rsidR="00F60E8C" w:rsidRDefault="00F60E8C" w:rsidP="00F60E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FCC">
      <w:rPr>
        <w:rStyle w:val="PageNumber"/>
      </w:rPr>
      <w:t>4</w:t>
    </w:r>
    <w:r>
      <w:rPr>
        <w:rStyle w:val="PageNumber"/>
      </w:rPr>
      <w:fldChar w:fldCharType="end"/>
    </w:r>
  </w:p>
  <w:p w14:paraId="29AE4399" w14:textId="77777777" w:rsidR="00F60E8C" w:rsidRDefault="00F60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55"/>
    <w:rsid w:val="00344104"/>
    <w:rsid w:val="00351DE2"/>
    <w:rsid w:val="0043456B"/>
    <w:rsid w:val="005A7836"/>
    <w:rsid w:val="00662FCC"/>
    <w:rsid w:val="007F54C3"/>
    <w:rsid w:val="00BB3795"/>
    <w:rsid w:val="00C91955"/>
    <w:rsid w:val="00F6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918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55"/>
    <w:rPr>
      <w:rFonts w:ascii="Times" w:eastAsia="ＭＳ 明朝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955"/>
    <w:rPr>
      <w:rFonts w:ascii="Times" w:eastAsia="ＭＳ 明朝" w:hAnsi="Times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91955"/>
  </w:style>
  <w:style w:type="character" w:styleId="Hyperlink">
    <w:name w:val="Hyperlink"/>
    <w:basedOn w:val="DefaultParagraphFont"/>
    <w:uiPriority w:val="99"/>
    <w:semiHidden/>
    <w:unhideWhenUsed/>
    <w:rsid w:val="00C91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55"/>
    <w:rPr>
      <w:rFonts w:ascii="Times" w:eastAsia="ＭＳ 明朝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955"/>
    <w:rPr>
      <w:rFonts w:ascii="Times" w:eastAsia="ＭＳ 明朝" w:hAnsi="Times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91955"/>
  </w:style>
  <w:style w:type="character" w:styleId="Hyperlink">
    <w:name w:val="Hyperlink"/>
    <w:basedOn w:val="DefaultParagraphFont"/>
    <w:uiPriority w:val="99"/>
    <w:semiHidden/>
    <w:unhideWhenUsed/>
    <w:rsid w:val="00C91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://www.perseus.tufts.edu/hopper/morph?l=somniculose&amp;la=la&amp;can=somniculose0&amp;prior=ego" TargetMode="External"/><Relationship Id="rId21" Type="http://schemas.openxmlformats.org/officeDocument/2006/relationships/hyperlink" Target="http://www.perseus.tufts.edu/hopper/morph?l=imperia&amp;la=la&amp;can=imperia0&amp;prior=%C3%A9ri" TargetMode="External"/><Relationship Id="rId22" Type="http://schemas.openxmlformats.org/officeDocument/2006/relationships/hyperlink" Target="http://www.perseus.tufts.edu/hopper/morph?l=non&amp;la=la&amp;can=non0&amp;prior=meret" TargetMode="External"/><Relationship Id="rId23" Type="http://schemas.openxmlformats.org/officeDocument/2006/relationships/hyperlink" Target="http://www.perseus.tufts.edu/hopper/morph?l=te&amp;la=la&amp;can=te0&amp;prior=non" TargetMode="External"/><Relationship Id="rId24" Type="http://schemas.openxmlformats.org/officeDocument/2006/relationships/hyperlink" Target="http://www.perseus.tufts.edu/hopper/morph?l=pudet&amp;la=la&amp;can=pudet0&amp;prior=te" TargetMode="External"/><Relationship Id="rId25" Type="http://schemas.openxmlformats.org/officeDocument/2006/relationships/hyperlink" Target="http://www.perseus.tufts.edu/hopper/morph?l=prodire&amp;la=la&amp;can=prodire0&amp;prior=pudet" TargetMode="External"/><Relationship Id="rId26" Type="http://schemas.openxmlformats.org/officeDocument/2006/relationships/hyperlink" Target="http://www.perseus.tufts.edu/hopper/morph?l=in&amp;la=la&amp;can=in1&amp;prior=prodire" TargetMode="External"/><Relationship Id="rId27" Type="http://schemas.openxmlformats.org/officeDocument/2006/relationships/hyperlink" Target="http://www.perseus.tufts.edu/hopper/morph?l=conspectum&amp;la=la&amp;can=conspectum0&amp;prior=in" TargetMode="External"/><Relationship Id="rId28" Type="http://schemas.openxmlformats.org/officeDocument/2006/relationships/hyperlink" Target="http://www.perseus.tufts.edu/hopper/morph?l=Non&amp;la=la&amp;can=non2&amp;prior=Men" TargetMode="External"/><Relationship Id="rId29" Type="http://schemas.openxmlformats.org/officeDocument/2006/relationships/hyperlink" Target="http://www.perseus.tufts.edu/hopper/morph?l=tu&amp;la=la&amp;can=tu0&amp;prior=Non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perseus.tufts.edu/hopper/morph?l=scis&amp;la=la&amp;can=scis0&amp;prior=tu" TargetMode="External"/><Relationship Id="rId31" Type="http://schemas.openxmlformats.org/officeDocument/2006/relationships/hyperlink" Target="http://www.perseus.tufts.edu/hopper/morph?l=mulier&amp;la=la&amp;can=mulier1&amp;prior=scis" TargetMode="External"/><Relationship Id="rId32" Type="http://schemas.openxmlformats.org/officeDocument/2006/relationships/hyperlink" Target="http://www.perseus.tufts.edu/hopper/morph?l=Hecubam&amp;la=la&amp;can=hecubam0&amp;prior=mulier" TargetMode="External"/><Relationship Id="rId9" Type="http://schemas.openxmlformats.org/officeDocument/2006/relationships/hyperlink" Target="http://www.perseus.tufts.edu/hopper/morph?l=obdormivisti&amp;la=la&amp;can=obdormivisti0&amp;prior=num" TargetMode="External"/><Relationship Id="rId6" Type="http://schemas.openxmlformats.org/officeDocument/2006/relationships/endnotes" Target="endnotes.xml"/><Relationship Id="rId7" Type="http://schemas.openxmlformats.org/officeDocument/2006/relationships/hyperlink" Target="mailto:morrison@centre.edu" TargetMode="External"/><Relationship Id="rId8" Type="http://schemas.openxmlformats.org/officeDocument/2006/relationships/hyperlink" Target="http://www.perseus.tufts.edu/hopper/morph?l=num&amp;la=la&amp;can=num0&amp;prior=ais" TargetMode="External"/><Relationship Id="rId33" Type="http://schemas.openxmlformats.org/officeDocument/2006/relationships/hyperlink" Target="http://www.perseus.tufts.edu/hopper/morph?l=quapropter&amp;la=la&amp;can=quapropter0&amp;prior=Hecubam" TargetMode="External"/><Relationship Id="rId34" Type="http://schemas.openxmlformats.org/officeDocument/2006/relationships/hyperlink" Target="http://www.perseus.tufts.edu/hopper/morph?l=faciebat&amp;la=la&amp;can=faciebat0&amp;prior=idem" TargetMode="External"/><Relationship Id="rId35" Type="http://schemas.openxmlformats.org/officeDocument/2006/relationships/hyperlink" Target="http://www.perseus.tufts.edu/hopper/morph?l=Hecuba&amp;la=la&amp;can=hecuba0&amp;prior=faciebat" TargetMode="External"/><Relationship Id="rId36" Type="http://schemas.openxmlformats.org/officeDocument/2006/relationships/hyperlink" Target="http://www.perseus.tufts.edu/hopper/morph?l=quod&amp;la=la&amp;can=quod0&amp;prior=Hecuba" TargetMode="External"/><Relationship Id="rId10" Type="http://schemas.openxmlformats.org/officeDocument/2006/relationships/hyperlink" Target="http://www.perseus.tufts.edu/hopper/morph?l=dudum&amp;la=la&amp;can=dudum2&amp;prior=obdormivisti" TargetMode="External"/><Relationship Id="rId11" Type="http://schemas.openxmlformats.org/officeDocument/2006/relationships/hyperlink" Target="http://www.perseus.tufts.edu/hopper/morph?l=Sos&amp;la=la&amp;can=sos23&amp;prior=dudum" TargetMode="External"/><Relationship Id="rId12" Type="http://schemas.openxmlformats.org/officeDocument/2006/relationships/hyperlink" Target="http://www.perseus.tufts.edu/hopper/morph?l=Nusquam&amp;la=la&amp;can=nusquam1&amp;prior=Sos" TargetMode="External"/><Relationship Id="rId13" Type="http://schemas.openxmlformats.org/officeDocument/2006/relationships/hyperlink" Target="http://www.perseus.tufts.edu/hopper/morph?l=gentium&amp;la=la&amp;can=gentium0&amp;prior=Nusquam" TargetMode="External"/><Relationship Id="rId14" Type="http://schemas.openxmlformats.org/officeDocument/2006/relationships/hyperlink" Target="http://www.perseus.tufts.edu/hopper/morph?l=istum&amp;la=la&amp;can=istum0&amp;prior=forte" TargetMode="External"/><Relationship Id="rId15" Type="http://schemas.openxmlformats.org/officeDocument/2006/relationships/hyperlink" Target="http://www.perseus.tufts.edu/hopper/morph?l=si&amp;la=la&amp;can=si3&amp;prior=istum" TargetMode="External"/><Relationship Id="rId16" Type="http://schemas.openxmlformats.org/officeDocument/2006/relationships/hyperlink" Target="http://www.perseus.tufts.edu/hopper/morph?l=vidisses&amp;la=la&amp;can=vidisses0&amp;prior=si" TargetMode="External"/><Relationship Id="rId17" Type="http://schemas.openxmlformats.org/officeDocument/2006/relationships/hyperlink" Target="http://www.perseus.tufts.edu/hopper/morph?l=quendam&amp;la=la&amp;can=quendam0&amp;prior=vidisses" TargetMode="External"/><Relationship Id="rId18" Type="http://schemas.openxmlformats.org/officeDocument/2006/relationships/hyperlink" Target="http://www.perseus.tufts.edu/hopper/morph?l=in&amp;la=la&amp;can=in3&amp;prior=quendam" TargetMode="External"/><Relationship Id="rId19" Type="http://schemas.openxmlformats.org/officeDocument/2006/relationships/hyperlink" Target="http://www.perseus.tufts.edu/hopper/morph?l=somnis&amp;la=la&amp;can=somnis0&amp;prior=in" TargetMode="External"/><Relationship Id="rId37" Type="http://schemas.openxmlformats.org/officeDocument/2006/relationships/hyperlink" Target="http://www.perseus.tufts.edu/hopper/morph?l=tu&amp;la=la&amp;can=tu1&amp;prior=quod" TargetMode="External"/><Relationship Id="rId38" Type="http://schemas.openxmlformats.org/officeDocument/2006/relationships/hyperlink" Target="http://www.perseus.tufts.edu/hopper/morph?l=nunc&amp;la=la&amp;can=nunc1&amp;prior=tu" TargetMode="External"/><Relationship Id="rId39" Type="http://schemas.openxmlformats.org/officeDocument/2006/relationships/hyperlink" Target="http://www.perseus.tufts.edu/hopper/morph?l=facis&amp;la=la&amp;can=facis0&amp;prior=nunc" TargetMode="External"/><Relationship Id="rId40" Type="http://schemas.openxmlformats.org/officeDocument/2006/relationships/hyperlink" Target="http://www.perseus.tufts.edu/hopper/morph?l=mala&amp;la=la&amp;can=mala0&amp;prior=omnia" TargetMode="External"/><Relationship Id="rId41" Type="http://schemas.openxmlformats.org/officeDocument/2006/relationships/hyperlink" Target="http://www.perseus.tufts.edu/hopper/morph?l=ingerebat&amp;la=la&amp;can=ingerebat0&amp;prior=mala" TargetMode="External"/><Relationship Id="rId42" Type="http://schemas.openxmlformats.org/officeDocument/2006/relationships/hyperlink" Target="http://www.perseus.tufts.edu/hopper/morph?l=quemquem&amp;la=la&amp;can=quemquem0&amp;prior=ingerebat" TargetMode="External"/><Relationship Id="rId43" Type="http://schemas.openxmlformats.org/officeDocument/2006/relationships/header" Target="header1.xml"/><Relationship Id="rId44" Type="http://schemas.openxmlformats.org/officeDocument/2006/relationships/header" Target="header2.xm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1529</Words>
  <Characters>8717</Characters>
  <Application>Microsoft Macintosh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jim.morrison</dc:creator>
  <cp:keywords/>
  <dc:description/>
  <cp:lastModifiedBy>jim.morrison</cp:lastModifiedBy>
  <cp:revision>7</cp:revision>
  <cp:lastPrinted>2015-02-11T16:15:00Z</cp:lastPrinted>
  <dcterms:created xsi:type="dcterms:W3CDTF">2015-01-30T16:35:00Z</dcterms:created>
  <dcterms:modified xsi:type="dcterms:W3CDTF">2015-03-08T17:47:00Z</dcterms:modified>
</cp:coreProperties>
</file>