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396BE" w14:textId="38FA0FD0" w:rsidR="001879A7" w:rsidRPr="00941313" w:rsidRDefault="00941313" w:rsidP="001879A7">
      <w:pPr>
        <w:jc w:val="center"/>
        <w:rPr>
          <w:rFonts w:asciiTheme="minorHAnsi" w:hAnsiTheme="minorHAnsi"/>
          <w:b/>
        </w:rPr>
      </w:pPr>
      <w:r w:rsidRPr="00941313">
        <w:rPr>
          <w:rFonts w:asciiTheme="minorHAnsi" w:hAnsiTheme="minorHAnsi"/>
          <w:b/>
        </w:rPr>
        <w:t xml:space="preserve">Flavius Agricola: </w:t>
      </w:r>
    </w:p>
    <w:p w14:paraId="1C4EB057" w14:textId="77777777" w:rsidR="00941313" w:rsidRPr="00941313" w:rsidRDefault="00941313" w:rsidP="001879A7">
      <w:pPr>
        <w:jc w:val="center"/>
        <w:rPr>
          <w:rFonts w:asciiTheme="minorHAnsi" w:hAnsiTheme="minorHAnsi"/>
          <w:b/>
          <w:i/>
          <w:sz w:val="22"/>
          <w:szCs w:val="22"/>
        </w:rPr>
      </w:pPr>
      <w:r w:rsidRPr="00941313">
        <w:rPr>
          <w:rFonts w:asciiTheme="minorHAnsi" w:hAnsiTheme="minorHAnsi"/>
          <w:b/>
        </w:rPr>
        <w:t>An Interdisciplinary Model for Senior Capstone Courses</w:t>
      </w:r>
      <w:r w:rsidRPr="00941313">
        <w:rPr>
          <w:rFonts w:asciiTheme="minorHAnsi" w:hAnsiTheme="minorHAnsi"/>
          <w:b/>
          <w:i/>
          <w:sz w:val="22"/>
          <w:szCs w:val="22"/>
        </w:rPr>
        <w:t xml:space="preserve"> </w:t>
      </w:r>
    </w:p>
    <w:p w14:paraId="2700E45A" w14:textId="77777777" w:rsidR="001879A7" w:rsidRPr="00941313" w:rsidRDefault="001879A7" w:rsidP="00DC5477">
      <w:pPr>
        <w:ind w:left="2160"/>
        <w:rPr>
          <w:rFonts w:asciiTheme="minorHAnsi" w:hAnsiTheme="minorHAnsi"/>
          <w:i/>
          <w:sz w:val="20"/>
          <w:szCs w:val="20"/>
        </w:rPr>
      </w:pPr>
    </w:p>
    <w:p w14:paraId="68451361" w14:textId="77777777" w:rsidR="001879A7" w:rsidRPr="00941313" w:rsidRDefault="001879A7" w:rsidP="00DC5477">
      <w:pPr>
        <w:ind w:left="2160"/>
        <w:rPr>
          <w:rFonts w:asciiTheme="minorHAnsi" w:hAnsiTheme="minorHAnsi"/>
          <w:i/>
          <w:sz w:val="20"/>
          <w:szCs w:val="20"/>
        </w:rPr>
      </w:pPr>
    </w:p>
    <w:p w14:paraId="280DF5CE" w14:textId="77777777" w:rsidR="00941313" w:rsidRPr="00941313" w:rsidRDefault="00941313" w:rsidP="00941313">
      <w:pPr>
        <w:rPr>
          <w:rFonts w:asciiTheme="minorHAnsi" w:hAnsiTheme="minorHAnsi"/>
          <w:i/>
          <w:sz w:val="20"/>
          <w:szCs w:val="20"/>
        </w:rPr>
      </w:pPr>
      <w:r w:rsidRPr="00941313">
        <w:rPr>
          <w:rFonts w:asciiTheme="minorHAnsi" w:hAnsiTheme="minorHAnsi"/>
          <w:i/>
          <w:noProof/>
          <w:sz w:val="20"/>
          <w:szCs w:val="20"/>
        </w:rPr>
        <w:drawing>
          <wp:inline distT="0" distB="0" distL="0" distR="0" wp14:anchorId="15393574" wp14:editId="4EC451BF">
            <wp:extent cx="5507182" cy="2286000"/>
            <wp:effectExtent l="25400" t="25400" r="3048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t="17052" r="20555" b="5329"/>
                    <a:stretch/>
                  </pic:blipFill>
                  <pic:spPr bwMode="auto">
                    <a:xfrm>
                      <a:off x="0" y="0"/>
                      <a:ext cx="5507182" cy="228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BB04F" w14:textId="1AD79550" w:rsidR="00941313" w:rsidRPr="00941313" w:rsidRDefault="00941313" w:rsidP="00941313">
      <w:p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Funerary Monument of Flavius </w:t>
      </w:r>
      <w:r w:rsidRPr="00941313">
        <w:rPr>
          <w:rFonts w:asciiTheme="minorHAnsi" w:hAnsiTheme="minorHAnsi"/>
          <w:sz w:val="18"/>
          <w:szCs w:val="18"/>
        </w:rPr>
        <w:t>Agricola, Indianapolis Museum of Art 72.148</w:t>
      </w:r>
    </w:p>
    <w:p w14:paraId="01C7A3B0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</w:p>
    <w:p w14:paraId="62DF5A5F" w14:textId="09957681" w:rsidR="00941313" w:rsidRPr="0069090C" w:rsidRDefault="00941313" w:rsidP="00941313">
      <w:pPr>
        <w:ind w:left="2160"/>
        <w:rPr>
          <w:rFonts w:asciiTheme="minorHAnsi" w:hAnsiTheme="minorHAnsi"/>
          <w:b/>
          <w:sz w:val="22"/>
          <w:szCs w:val="22"/>
        </w:rPr>
      </w:pPr>
      <w:r w:rsidRPr="00941313">
        <w:rPr>
          <w:rFonts w:asciiTheme="minorHAnsi" w:hAnsiTheme="minorHAnsi"/>
          <w:b/>
          <w:sz w:val="22"/>
          <w:szCs w:val="22"/>
        </w:rPr>
        <w:t>Latin Inscription</w:t>
      </w:r>
      <w:r w:rsidR="0069090C">
        <w:rPr>
          <w:rFonts w:asciiTheme="minorHAnsi" w:hAnsiTheme="minorHAnsi"/>
          <w:b/>
          <w:sz w:val="22"/>
          <w:szCs w:val="22"/>
        </w:rPr>
        <w:t xml:space="preserve"> (</w:t>
      </w:r>
      <w:r w:rsidR="0069090C">
        <w:rPr>
          <w:rFonts w:asciiTheme="minorHAnsi" w:hAnsiTheme="minorHAnsi"/>
          <w:b/>
          <w:i/>
          <w:sz w:val="22"/>
          <w:szCs w:val="22"/>
        </w:rPr>
        <w:t>CIL</w:t>
      </w:r>
      <w:r w:rsidR="0069090C">
        <w:rPr>
          <w:rFonts w:asciiTheme="minorHAnsi" w:hAnsiTheme="minorHAnsi"/>
          <w:b/>
          <w:sz w:val="22"/>
          <w:szCs w:val="22"/>
        </w:rPr>
        <w:t xml:space="preserve"> 6.</w:t>
      </w:r>
      <w:bookmarkStart w:id="0" w:name="_GoBack"/>
      <w:bookmarkEnd w:id="0"/>
      <w:r w:rsidR="0069090C">
        <w:rPr>
          <w:rFonts w:asciiTheme="minorHAnsi" w:hAnsiTheme="minorHAnsi"/>
          <w:b/>
          <w:sz w:val="22"/>
          <w:szCs w:val="22"/>
        </w:rPr>
        <w:t>17895a)</w:t>
      </w:r>
    </w:p>
    <w:p w14:paraId="2D9ADAA3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r w:rsidRPr="00941313">
        <w:rPr>
          <w:rFonts w:asciiTheme="minorHAnsi" w:hAnsiTheme="minorHAnsi"/>
          <w:i/>
          <w:sz w:val="20"/>
          <w:szCs w:val="20"/>
        </w:rPr>
        <w:t xml:space="preserve">Tibur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mihi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patria, Agricola sum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vocitatus</w:t>
      </w:r>
      <w:proofErr w:type="spellEnd"/>
    </w:p>
    <w:p w14:paraId="28C26DD1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r w:rsidRPr="00941313">
        <w:rPr>
          <w:rFonts w:asciiTheme="minorHAnsi" w:hAnsiTheme="minorHAnsi"/>
          <w:i/>
          <w:sz w:val="20"/>
          <w:szCs w:val="20"/>
        </w:rPr>
        <w:t xml:space="preserve">Flavius, idem ego sum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discumbens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,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ut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me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videtis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,</w:t>
      </w:r>
    </w:p>
    <w:p w14:paraId="45FBB328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gramStart"/>
      <w:r w:rsidRPr="00941313">
        <w:rPr>
          <w:rFonts w:asciiTheme="minorHAnsi" w:hAnsiTheme="minorHAnsi"/>
          <w:i/>
          <w:sz w:val="20"/>
          <w:szCs w:val="20"/>
        </w:rPr>
        <w:t>sic</w:t>
      </w:r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et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aput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superos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annis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,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quibus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fata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dedere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,</w:t>
      </w:r>
    </w:p>
    <w:p w14:paraId="6414E344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spellStart"/>
      <w:proofErr w:type="gramStart"/>
      <w:r w:rsidRPr="00941313">
        <w:rPr>
          <w:rFonts w:asciiTheme="minorHAnsi" w:hAnsiTheme="minorHAnsi"/>
          <w:i/>
          <w:sz w:val="20"/>
          <w:szCs w:val="20"/>
        </w:rPr>
        <w:t>animulum</w:t>
      </w:r>
      <w:proofErr w:type="spellEnd"/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colui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nec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defuit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umqua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Lyaeus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.</w:t>
      </w:r>
    </w:p>
    <w:p w14:paraId="105F8A76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spellStart"/>
      <w:proofErr w:type="gramStart"/>
      <w:r w:rsidRPr="00941313">
        <w:rPr>
          <w:rFonts w:asciiTheme="minorHAnsi" w:hAnsiTheme="minorHAnsi"/>
          <w:i/>
          <w:sz w:val="20"/>
          <w:szCs w:val="20"/>
        </w:rPr>
        <w:t>praecessitque</w:t>
      </w:r>
      <w:proofErr w:type="spellEnd"/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prior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Primitiva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gratissima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coniuncx</w:t>
      </w:r>
      <w:proofErr w:type="spellEnd"/>
    </w:p>
    <w:p w14:paraId="3C4F93C7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spellStart"/>
      <w:r w:rsidRPr="00941313">
        <w:rPr>
          <w:rFonts w:asciiTheme="minorHAnsi" w:hAnsiTheme="minorHAnsi"/>
          <w:i/>
          <w:sz w:val="20"/>
          <w:szCs w:val="20"/>
        </w:rPr>
        <w:t>Flavia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gramStart"/>
      <w:r w:rsidRPr="00941313">
        <w:rPr>
          <w:rFonts w:asciiTheme="minorHAnsi" w:hAnsiTheme="minorHAnsi"/>
          <w:i/>
          <w:sz w:val="20"/>
          <w:szCs w:val="20"/>
        </w:rPr>
        <w:t>et</w:t>
      </w:r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ipsa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,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cultrix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deae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Phariaes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casta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,</w:t>
      </w:r>
    </w:p>
    <w:p w14:paraId="53E51B00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spellStart"/>
      <w:proofErr w:type="gramStart"/>
      <w:r w:rsidRPr="00941313">
        <w:rPr>
          <w:rFonts w:asciiTheme="minorHAnsi" w:hAnsiTheme="minorHAnsi"/>
          <w:i/>
          <w:sz w:val="20"/>
          <w:szCs w:val="20"/>
        </w:rPr>
        <w:t>sedulaque</w:t>
      </w:r>
      <w:proofErr w:type="spellEnd"/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et forma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decore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repleta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,</w:t>
      </w:r>
    </w:p>
    <w:p w14:paraId="1749A372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gramStart"/>
      <w:r w:rsidRPr="00941313">
        <w:rPr>
          <w:rFonts w:asciiTheme="minorHAnsi" w:hAnsiTheme="minorHAnsi"/>
          <w:i/>
          <w:sz w:val="20"/>
          <w:szCs w:val="20"/>
        </w:rPr>
        <w:t>cum</w:t>
      </w:r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qua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ter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denos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dulcissimos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egerim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annos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.</w:t>
      </w:r>
    </w:p>
    <w:p w14:paraId="7F101B16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spellStart"/>
      <w:proofErr w:type="gramStart"/>
      <w:r w:rsidRPr="00941313">
        <w:rPr>
          <w:rFonts w:asciiTheme="minorHAnsi" w:hAnsiTheme="minorHAnsi"/>
          <w:i/>
          <w:sz w:val="20"/>
          <w:szCs w:val="20"/>
        </w:rPr>
        <w:t>solaciumque</w:t>
      </w:r>
      <w:proofErr w:type="spellEnd"/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sui generis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Aurelium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Primitivum</w:t>
      </w:r>
      <w:proofErr w:type="spellEnd"/>
    </w:p>
    <w:p w14:paraId="27EC108E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spellStart"/>
      <w:proofErr w:type="gramStart"/>
      <w:r w:rsidRPr="00941313">
        <w:rPr>
          <w:rFonts w:asciiTheme="minorHAnsi" w:hAnsiTheme="minorHAnsi"/>
          <w:i/>
          <w:sz w:val="20"/>
          <w:szCs w:val="20"/>
        </w:rPr>
        <w:t>tradidit</w:t>
      </w:r>
      <w:proofErr w:type="spellEnd"/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, qui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pietate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sua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coleret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fastigia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nostra,</w:t>
      </w:r>
    </w:p>
    <w:p w14:paraId="2643F147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spellStart"/>
      <w:proofErr w:type="gramStart"/>
      <w:r w:rsidRPr="00941313">
        <w:rPr>
          <w:rFonts w:asciiTheme="minorHAnsi" w:hAnsiTheme="minorHAnsi"/>
          <w:i/>
          <w:sz w:val="20"/>
          <w:szCs w:val="20"/>
        </w:rPr>
        <w:t>hospitiumque</w:t>
      </w:r>
      <w:proofErr w:type="spellEnd"/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mihi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secura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servavit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in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aevum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.</w:t>
      </w:r>
    </w:p>
    <w:p w14:paraId="178BF488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gramStart"/>
      <w:r w:rsidRPr="00941313">
        <w:rPr>
          <w:rFonts w:asciiTheme="minorHAnsi" w:hAnsiTheme="minorHAnsi"/>
          <w:i/>
          <w:sz w:val="20"/>
          <w:szCs w:val="20"/>
        </w:rPr>
        <w:t>amici</w:t>
      </w:r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, qui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legitis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,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moneo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,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miscete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Lyaeum</w:t>
      </w:r>
      <w:proofErr w:type="spellEnd"/>
    </w:p>
    <w:p w14:paraId="6F30C0AC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gramStart"/>
      <w:r w:rsidRPr="00941313">
        <w:rPr>
          <w:rFonts w:asciiTheme="minorHAnsi" w:hAnsiTheme="minorHAnsi"/>
          <w:i/>
          <w:sz w:val="20"/>
          <w:szCs w:val="20"/>
        </w:rPr>
        <w:t>et</w:t>
      </w:r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potate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procul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redimiti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tempora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flore</w:t>
      </w:r>
      <w:proofErr w:type="spellEnd"/>
    </w:p>
    <w:p w14:paraId="3C5C7A53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gramStart"/>
      <w:r w:rsidRPr="00941313">
        <w:rPr>
          <w:rFonts w:asciiTheme="minorHAnsi" w:hAnsiTheme="minorHAnsi"/>
          <w:i/>
          <w:sz w:val="20"/>
          <w:szCs w:val="20"/>
        </w:rPr>
        <w:t>et</w:t>
      </w:r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venereos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coitus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formosis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ne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denegate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puellis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;</w:t>
      </w:r>
    </w:p>
    <w:p w14:paraId="42CD9519" w14:textId="77777777" w:rsidR="00941313" w:rsidRPr="00941313" w:rsidRDefault="00941313" w:rsidP="00941313">
      <w:pPr>
        <w:ind w:left="2160"/>
        <w:rPr>
          <w:rFonts w:asciiTheme="minorHAnsi" w:hAnsiTheme="minorHAnsi"/>
          <w:i/>
          <w:sz w:val="20"/>
          <w:szCs w:val="20"/>
        </w:rPr>
      </w:pPr>
      <w:proofErr w:type="gramStart"/>
      <w:r w:rsidRPr="00941313">
        <w:rPr>
          <w:rFonts w:asciiTheme="minorHAnsi" w:hAnsiTheme="minorHAnsi"/>
          <w:i/>
          <w:sz w:val="20"/>
          <w:szCs w:val="20"/>
        </w:rPr>
        <w:t>cetera</w:t>
      </w:r>
      <w:proofErr w:type="gramEnd"/>
      <w:r w:rsidRPr="00941313">
        <w:rPr>
          <w:rFonts w:asciiTheme="minorHAnsi" w:hAnsiTheme="minorHAnsi"/>
          <w:i/>
          <w:sz w:val="20"/>
          <w:szCs w:val="20"/>
        </w:rPr>
        <w:t xml:space="preserve"> post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obitum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terra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consumit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 xml:space="preserve"> et </w:t>
      </w:r>
      <w:proofErr w:type="spellStart"/>
      <w:r w:rsidRPr="00941313">
        <w:rPr>
          <w:rFonts w:asciiTheme="minorHAnsi" w:hAnsiTheme="minorHAnsi"/>
          <w:i/>
          <w:sz w:val="20"/>
          <w:szCs w:val="20"/>
        </w:rPr>
        <w:t>ignis</w:t>
      </w:r>
      <w:proofErr w:type="spellEnd"/>
      <w:r w:rsidRPr="00941313">
        <w:rPr>
          <w:rFonts w:asciiTheme="minorHAnsi" w:hAnsiTheme="minorHAnsi"/>
          <w:i/>
          <w:sz w:val="20"/>
          <w:szCs w:val="20"/>
        </w:rPr>
        <w:t>.</w:t>
      </w:r>
    </w:p>
    <w:p w14:paraId="63DDBCD7" w14:textId="77777777" w:rsidR="00941313" w:rsidRPr="00941313" w:rsidRDefault="00941313" w:rsidP="00941313">
      <w:pPr>
        <w:ind w:left="2160"/>
        <w:rPr>
          <w:rFonts w:asciiTheme="minorHAnsi" w:hAnsiTheme="minorHAnsi"/>
          <w:sz w:val="16"/>
          <w:szCs w:val="16"/>
        </w:rPr>
      </w:pPr>
    </w:p>
    <w:p w14:paraId="4CA27F5D" w14:textId="77777777" w:rsidR="00941313" w:rsidRPr="00941313" w:rsidRDefault="00941313" w:rsidP="00941313">
      <w:pPr>
        <w:ind w:left="2160"/>
        <w:rPr>
          <w:rFonts w:asciiTheme="minorHAnsi" w:hAnsiTheme="minorHAnsi"/>
          <w:b/>
          <w:sz w:val="22"/>
          <w:szCs w:val="22"/>
        </w:rPr>
      </w:pPr>
      <w:r w:rsidRPr="00941313">
        <w:rPr>
          <w:rFonts w:asciiTheme="minorHAnsi" w:hAnsiTheme="minorHAnsi"/>
          <w:b/>
          <w:sz w:val="22"/>
          <w:szCs w:val="22"/>
        </w:rPr>
        <w:t>English Translation</w:t>
      </w:r>
    </w:p>
    <w:p w14:paraId="10FCE4E9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r w:rsidRPr="00941313">
        <w:rPr>
          <w:rFonts w:asciiTheme="minorHAnsi" w:hAnsiTheme="minorHAnsi"/>
          <w:sz w:val="20"/>
          <w:szCs w:val="20"/>
        </w:rPr>
        <w:t>Tivoli was my fatherland; I am called Flavius</w:t>
      </w:r>
    </w:p>
    <w:p w14:paraId="50E6751E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r w:rsidRPr="00941313">
        <w:rPr>
          <w:rFonts w:asciiTheme="minorHAnsi" w:hAnsiTheme="minorHAnsi"/>
          <w:sz w:val="20"/>
          <w:szCs w:val="20"/>
        </w:rPr>
        <w:t>Agricola.  I am the one reclining here as you see me,</w:t>
      </w:r>
    </w:p>
    <w:p w14:paraId="3427DBC3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just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as I did all the years of my life which fate granted me.</w:t>
      </w:r>
    </w:p>
    <w:p w14:paraId="782695D6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r w:rsidRPr="00941313">
        <w:rPr>
          <w:rFonts w:asciiTheme="minorHAnsi" w:hAnsiTheme="minorHAnsi"/>
          <w:sz w:val="20"/>
          <w:szCs w:val="20"/>
        </w:rPr>
        <w:t>I took care of my little soul, and was never short on wine.</w:t>
      </w:r>
    </w:p>
    <w:p w14:paraId="7B4F3650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spellStart"/>
      <w:proofErr w:type="gramStart"/>
      <w:r w:rsidRPr="00941313">
        <w:rPr>
          <w:rFonts w:asciiTheme="minorHAnsi" w:hAnsiTheme="minorHAnsi"/>
          <w:sz w:val="20"/>
          <w:szCs w:val="20"/>
        </w:rPr>
        <w:t>Primitiva</w:t>
      </w:r>
      <w:proofErr w:type="spellEnd"/>
      <w:r w:rsidRPr="00941313">
        <w:rPr>
          <w:rFonts w:asciiTheme="minorHAnsi" w:hAnsiTheme="minorHAnsi"/>
          <w:sz w:val="20"/>
          <w:szCs w:val="20"/>
        </w:rPr>
        <w:t>, my most charming wife, passed away before me.</w:t>
      </w:r>
      <w:proofErr w:type="gramEnd"/>
    </w:p>
    <w:p w14:paraId="28E399C5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r w:rsidRPr="00941313">
        <w:rPr>
          <w:rFonts w:asciiTheme="minorHAnsi" w:hAnsiTheme="minorHAnsi"/>
          <w:sz w:val="20"/>
          <w:szCs w:val="20"/>
        </w:rPr>
        <w:t xml:space="preserve">She too was a </w:t>
      </w:r>
      <w:proofErr w:type="spellStart"/>
      <w:r w:rsidRPr="00941313">
        <w:rPr>
          <w:rFonts w:asciiTheme="minorHAnsi" w:hAnsiTheme="minorHAnsi"/>
          <w:sz w:val="20"/>
          <w:szCs w:val="20"/>
        </w:rPr>
        <w:t>Flavian</w:t>
      </w:r>
      <w:proofErr w:type="spellEnd"/>
      <w:r w:rsidRPr="00941313">
        <w:rPr>
          <w:rFonts w:asciiTheme="minorHAnsi" w:hAnsiTheme="minorHAnsi"/>
          <w:sz w:val="20"/>
          <w:szCs w:val="20"/>
        </w:rPr>
        <w:t>, a chaste worshipper of Isis,</w:t>
      </w:r>
    </w:p>
    <w:p w14:paraId="3E8ED409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attentive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to my needs, and of beautiful appearance.</w:t>
      </w:r>
    </w:p>
    <w:p w14:paraId="08694353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r w:rsidRPr="00941313">
        <w:rPr>
          <w:rFonts w:asciiTheme="minorHAnsi" w:hAnsiTheme="minorHAnsi"/>
          <w:sz w:val="20"/>
          <w:szCs w:val="20"/>
        </w:rPr>
        <w:t>We spent thirty blissful years together</w:t>
      </w:r>
      <w:proofErr w:type="gramStart"/>
      <w:r w:rsidRPr="00941313">
        <w:rPr>
          <w:rFonts w:asciiTheme="minorHAnsi" w:hAnsiTheme="minorHAnsi"/>
          <w:sz w:val="20"/>
          <w:szCs w:val="20"/>
        </w:rPr>
        <w:t>;</w:t>
      </w:r>
      <w:proofErr w:type="gramEnd"/>
    </w:p>
    <w:p w14:paraId="494889C3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as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a comfort, she left me her son, Aurelius </w:t>
      </w:r>
      <w:proofErr w:type="spellStart"/>
      <w:r w:rsidRPr="00941313">
        <w:rPr>
          <w:rFonts w:asciiTheme="minorHAnsi" w:hAnsiTheme="minorHAnsi"/>
          <w:sz w:val="20"/>
          <w:szCs w:val="20"/>
        </w:rPr>
        <w:t>Primitivus</w:t>
      </w:r>
      <w:proofErr w:type="spellEnd"/>
      <w:r w:rsidRPr="00941313">
        <w:rPr>
          <w:rFonts w:asciiTheme="minorHAnsi" w:hAnsiTheme="minorHAnsi"/>
          <w:sz w:val="20"/>
          <w:szCs w:val="20"/>
        </w:rPr>
        <w:t>,</w:t>
      </w:r>
    </w:p>
    <w:p w14:paraId="7ED9EA08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to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tend our house/tomb with dutiful affection;</w:t>
      </w:r>
    </w:p>
    <w:p w14:paraId="08F44034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and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so, herself released from care, she has kept a welcome</w:t>
      </w:r>
    </w:p>
    <w:p w14:paraId="1D4FB1C8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for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me forever.  </w:t>
      </w:r>
      <w:proofErr w:type="gramStart"/>
      <w:r w:rsidRPr="00941313">
        <w:rPr>
          <w:rFonts w:asciiTheme="minorHAnsi" w:hAnsiTheme="minorHAnsi"/>
          <w:sz w:val="20"/>
          <w:szCs w:val="20"/>
        </w:rPr>
        <w:t>Friends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who read this, heed me: mix the wine,</w:t>
      </w:r>
    </w:p>
    <w:p w14:paraId="1564038D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drink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deep, wreath your head with flowers, </w:t>
      </w:r>
    </w:p>
    <w:p w14:paraId="38E8ED0C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proofErr w:type="gramStart"/>
      <w:r w:rsidRPr="00941313">
        <w:rPr>
          <w:rFonts w:asciiTheme="minorHAnsi" w:hAnsiTheme="minorHAnsi"/>
          <w:sz w:val="20"/>
          <w:szCs w:val="20"/>
        </w:rPr>
        <w:t>and</w:t>
      </w:r>
      <w:proofErr w:type="gramEnd"/>
      <w:r w:rsidRPr="00941313">
        <w:rPr>
          <w:rFonts w:asciiTheme="minorHAnsi" w:hAnsiTheme="minorHAnsi"/>
          <w:sz w:val="20"/>
          <w:szCs w:val="20"/>
        </w:rPr>
        <w:t xml:space="preserve"> do not deny to make love to pretty girls.</w:t>
      </w:r>
    </w:p>
    <w:p w14:paraId="5ADAC15F" w14:textId="77777777" w:rsidR="00941313" w:rsidRPr="00941313" w:rsidRDefault="00941313" w:rsidP="00941313">
      <w:pPr>
        <w:ind w:left="2160"/>
        <w:rPr>
          <w:rFonts w:asciiTheme="minorHAnsi" w:hAnsiTheme="minorHAnsi"/>
          <w:sz w:val="20"/>
          <w:szCs w:val="20"/>
        </w:rPr>
      </w:pPr>
      <w:r w:rsidRPr="00941313">
        <w:rPr>
          <w:rFonts w:asciiTheme="minorHAnsi" w:hAnsiTheme="minorHAnsi"/>
          <w:sz w:val="20"/>
          <w:szCs w:val="20"/>
        </w:rPr>
        <w:t>After death, earth and fire devour all the rest.</w:t>
      </w:r>
    </w:p>
    <w:p w14:paraId="3C436C70" w14:textId="77777777" w:rsidR="00124B58" w:rsidRDefault="00124B58" w:rsidP="001879A7">
      <w:pPr>
        <w:rPr>
          <w:rFonts w:asciiTheme="minorHAnsi" w:hAnsiTheme="minorHAnsi"/>
          <w:i/>
          <w:sz w:val="20"/>
          <w:szCs w:val="20"/>
        </w:rPr>
      </w:pPr>
    </w:p>
    <w:p w14:paraId="01A3D41E" w14:textId="77777777" w:rsidR="00124B58" w:rsidRDefault="00124B58" w:rsidP="001879A7">
      <w:pPr>
        <w:rPr>
          <w:rFonts w:asciiTheme="minorHAnsi" w:hAnsiTheme="minorHAnsi"/>
          <w:i/>
          <w:sz w:val="20"/>
          <w:szCs w:val="20"/>
        </w:rPr>
      </w:pPr>
    </w:p>
    <w:p w14:paraId="050D24B2" w14:textId="77777777" w:rsidR="00124B58" w:rsidRDefault="00124B58" w:rsidP="001879A7">
      <w:pPr>
        <w:rPr>
          <w:rFonts w:asciiTheme="minorHAnsi" w:hAnsiTheme="minorHAnsi"/>
          <w:i/>
          <w:sz w:val="20"/>
          <w:szCs w:val="20"/>
        </w:rPr>
      </w:pPr>
    </w:p>
    <w:p w14:paraId="3D056367" w14:textId="77777777" w:rsidR="001879A7" w:rsidRPr="00941313" w:rsidRDefault="001879A7" w:rsidP="001879A7">
      <w:pPr>
        <w:rPr>
          <w:rFonts w:asciiTheme="minorHAnsi" w:hAnsiTheme="minorHAnsi"/>
          <w:i/>
          <w:sz w:val="20"/>
          <w:szCs w:val="20"/>
        </w:rPr>
      </w:pPr>
      <w:r w:rsidRPr="00941313">
        <w:rPr>
          <w:rFonts w:asciiTheme="minorHAnsi" w:hAnsiTheme="minorHAnsi"/>
          <w:i/>
          <w:noProof/>
          <w:sz w:val="20"/>
          <w:szCs w:val="20"/>
        </w:rPr>
        <w:drawing>
          <wp:inline distT="0" distB="0" distL="0" distR="0" wp14:anchorId="03CB24BC" wp14:editId="234CE7B6">
            <wp:extent cx="5481320" cy="2691813"/>
            <wp:effectExtent l="25400" t="25400" r="30480" b="260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111" t="4084" r="1482"/>
                    <a:stretch/>
                  </pic:blipFill>
                  <pic:spPr bwMode="auto">
                    <a:xfrm>
                      <a:off x="0" y="0"/>
                      <a:ext cx="5481320" cy="2691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3473A" w14:textId="11F00F2A" w:rsidR="00D06180" w:rsidRPr="00941313" w:rsidRDefault="007C4B2E" w:rsidP="001879A7">
      <w:pPr>
        <w:rPr>
          <w:rFonts w:asciiTheme="minorHAnsi" w:hAnsiTheme="minorHAnsi"/>
          <w:sz w:val="18"/>
          <w:szCs w:val="18"/>
        </w:rPr>
      </w:pPr>
      <w:proofErr w:type="gramStart"/>
      <w:r w:rsidRPr="00941313">
        <w:rPr>
          <w:rFonts w:asciiTheme="minorHAnsi" w:hAnsiTheme="minorHAnsi"/>
          <w:sz w:val="18"/>
          <w:szCs w:val="18"/>
        </w:rPr>
        <w:t>Diachronic map</w:t>
      </w:r>
      <w:r w:rsidR="00D06180" w:rsidRPr="00941313">
        <w:rPr>
          <w:rFonts w:asciiTheme="minorHAnsi" w:hAnsiTheme="minorHAnsi"/>
          <w:sz w:val="18"/>
          <w:szCs w:val="18"/>
        </w:rPr>
        <w:t xml:space="preserve"> of the </w:t>
      </w:r>
      <w:r w:rsidRPr="00941313">
        <w:rPr>
          <w:rFonts w:asciiTheme="minorHAnsi" w:hAnsiTheme="minorHAnsi"/>
          <w:sz w:val="18"/>
          <w:szCs w:val="18"/>
        </w:rPr>
        <w:t>Vatican area</w:t>
      </w:r>
      <w:r w:rsidR="00D06180" w:rsidRPr="00941313">
        <w:rPr>
          <w:rFonts w:asciiTheme="minorHAnsi" w:hAnsiTheme="minorHAnsi"/>
          <w:sz w:val="18"/>
          <w:szCs w:val="18"/>
        </w:rPr>
        <w:t>.</w:t>
      </w:r>
      <w:proofErr w:type="gramEnd"/>
    </w:p>
    <w:p w14:paraId="6890499E" w14:textId="77777777" w:rsidR="00D06180" w:rsidRPr="00941313" w:rsidRDefault="00D06180" w:rsidP="001879A7">
      <w:pPr>
        <w:rPr>
          <w:rFonts w:asciiTheme="minorHAnsi" w:hAnsiTheme="minorHAnsi"/>
          <w:i/>
          <w:sz w:val="20"/>
          <w:szCs w:val="20"/>
        </w:rPr>
      </w:pPr>
    </w:p>
    <w:p w14:paraId="02653288" w14:textId="77777777" w:rsidR="00D06180" w:rsidRPr="00941313" w:rsidRDefault="00D06180" w:rsidP="001879A7">
      <w:pPr>
        <w:rPr>
          <w:rFonts w:asciiTheme="minorHAnsi" w:hAnsiTheme="minorHAnsi"/>
          <w:i/>
          <w:sz w:val="20"/>
          <w:szCs w:val="20"/>
        </w:rPr>
      </w:pPr>
      <w:r w:rsidRPr="00941313">
        <w:rPr>
          <w:rFonts w:asciiTheme="minorHAnsi" w:hAnsiTheme="minorHAnsi"/>
          <w:noProof/>
        </w:rPr>
        <w:drawing>
          <wp:inline distT="0" distB="0" distL="0" distR="0" wp14:anchorId="5861F96C" wp14:editId="41AA88F0">
            <wp:extent cx="5486400" cy="4133088"/>
            <wp:effectExtent l="25400" t="25400" r="25400" b="33020"/>
            <wp:docPr id="1" name="Picture 1" descr="ttp://4.bp.blogspot.com/_l_gHhlKXSLo/TLOE7FgAo6I/AAAAAAAAAbs/Cl-KMg9AnIk/s1600/necropo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4.bp.blogspot.com/_l_gHhlKXSLo/TLOE7FgAo6I/AAAAAAAAAbs/Cl-KMg9AnIk/s1600/necropole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30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502FBE" w14:textId="77777777" w:rsidR="001879A7" w:rsidRPr="00941313" w:rsidRDefault="00D136CD" w:rsidP="00D06180">
      <w:pPr>
        <w:rPr>
          <w:rFonts w:asciiTheme="minorHAnsi" w:hAnsiTheme="minorHAnsi"/>
          <w:sz w:val="18"/>
          <w:szCs w:val="18"/>
        </w:rPr>
      </w:pPr>
      <w:proofErr w:type="gramStart"/>
      <w:r w:rsidRPr="00941313">
        <w:rPr>
          <w:rFonts w:asciiTheme="minorHAnsi" w:hAnsiTheme="minorHAnsi"/>
          <w:sz w:val="18"/>
          <w:szCs w:val="18"/>
        </w:rPr>
        <w:t xml:space="preserve">Cross-section of Basilica of St. Peter’s, </w:t>
      </w:r>
      <w:proofErr w:type="spellStart"/>
      <w:r w:rsidRPr="00941313">
        <w:rPr>
          <w:rFonts w:asciiTheme="minorHAnsi" w:hAnsiTheme="minorHAnsi"/>
          <w:sz w:val="18"/>
          <w:szCs w:val="18"/>
        </w:rPr>
        <w:t>Constantinian</w:t>
      </w:r>
      <w:proofErr w:type="spellEnd"/>
      <w:r w:rsidRPr="00941313">
        <w:rPr>
          <w:rFonts w:asciiTheme="minorHAnsi" w:hAnsiTheme="minorHAnsi"/>
          <w:sz w:val="18"/>
          <w:szCs w:val="18"/>
        </w:rPr>
        <w:t xml:space="preserve"> structures, and necropolis; Plan of necropolis.</w:t>
      </w:r>
      <w:proofErr w:type="gramEnd"/>
    </w:p>
    <w:p w14:paraId="1EA38FAA" w14:textId="09FEAB06" w:rsidR="00DC5477" w:rsidRPr="00941313" w:rsidRDefault="00DC5477" w:rsidP="003402DD">
      <w:pPr>
        <w:ind w:left="2160"/>
        <w:rPr>
          <w:rFonts w:asciiTheme="minorHAnsi" w:hAnsiTheme="minorHAnsi"/>
          <w:sz w:val="20"/>
          <w:szCs w:val="20"/>
        </w:rPr>
      </w:pPr>
    </w:p>
    <w:sectPr w:rsidR="00DC5477" w:rsidRPr="00941313" w:rsidSect="002C33CA">
      <w:headerReference w:type="default" r:id="rId10"/>
      <w:pgSz w:w="12240" w:h="15840"/>
      <w:pgMar w:top="1710" w:right="1800" w:bottom="900" w:left="1800" w:header="63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831E9" w14:textId="77777777" w:rsidR="002C33CA" w:rsidRDefault="002C33CA" w:rsidP="00941313">
      <w:r>
        <w:separator/>
      </w:r>
    </w:p>
  </w:endnote>
  <w:endnote w:type="continuationSeparator" w:id="0">
    <w:p w14:paraId="0D986AD7" w14:textId="77777777" w:rsidR="002C33CA" w:rsidRDefault="002C33CA" w:rsidP="00941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9305D" w14:textId="77777777" w:rsidR="002C33CA" w:rsidRDefault="002C33CA" w:rsidP="00941313">
      <w:r>
        <w:separator/>
      </w:r>
    </w:p>
  </w:footnote>
  <w:footnote w:type="continuationSeparator" w:id="0">
    <w:p w14:paraId="79E58512" w14:textId="77777777" w:rsidR="002C33CA" w:rsidRDefault="002C33CA" w:rsidP="009413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7DD6E" w14:textId="349306D4" w:rsidR="002C33CA" w:rsidRDefault="002C33CA" w:rsidP="00941313">
    <w:pPr>
      <w:pStyle w:val="Header"/>
      <w:jc w:val="right"/>
      <w:rPr>
        <w:rFonts w:asciiTheme="minorHAnsi" w:hAnsiTheme="minorHAnsi"/>
        <w:sz w:val="18"/>
        <w:szCs w:val="18"/>
      </w:rPr>
    </w:pPr>
    <w:r w:rsidRPr="00941313">
      <w:rPr>
        <w:rFonts w:asciiTheme="minorHAnsi" w:hAnsiTheme="minorHAnsi"/>
        <w:sz w:val="18"/>
        <w:szCs w:val="18"/>
      </w:rPr>
      <w:t>Jeremy</w:t>
    </w:r>
    <w:r>
      <w:rPr>
        <w:rFonts w:asciiTheme="minorHAnsi" w:hAnsiTheme="minorHAnsi"/>
        <w:sz w:val="18"/>
        <w:szCs w:val="18"/>
      </w:rPr>
      <w:t xml:space="preserve"> Hartnett</w:t>
    </w:r>
  </w:p>
  <w:p w14:paraId="71430E93" w14:textId="643C5BAE" w:rsidR="002C33CA" w:rsidRDefault="002C33CA" w:rsidP="00941313">
    <w:pPr>
      <w:pStyle w:val="Header"/>
      <w:jc w:val="right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Wabash College</w:t>
    </w:r>
  </w:p>
  <w:p w14:paraId="0779BC60" w14:textId="7A9613E0" w:rsidR="002C33CA" w:rsidRPr="00941313" w:rsidRDefault="002C33CA" w:rsidP="00941313">
    <w:pPr>
      <w:pStyle w:val="Header"/>
      <w:jc w:val="right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CAMWS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477"/>
    <w:rsid w:val="00124B58"/>
    <w:rsid w:val="001879A7"/>
    <w:rsid w:val="002C33CA"/>
    <w:rsid w:val="003402DD"/>
    <w:rsid w:val="0069090C"/>
    <w:rsid w:val="006B000D"/>
    <w:rsid w:val="007C4B2E"/>
    <w:rsid w:val="007D2377"/>
    <w:rsid w:val="00941313"/>
    <w:rsid w:val="00C100E5"/>
    <w:rsid w:val="00C44C4B"/>
    <w:rsid w:val="00D06180"/>
    <w:rsid w:val="00D136CD"/>
    <w:rsid w:val="00D3532B"/>
    <w:rsid w:val="00DC5477"/>
    <w:rsid w:val="00F01046"/>
    <w:rsid w:val="00F62C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38DD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47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9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A7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13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31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413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31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47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9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A7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13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31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413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31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270</Words>
  <Characters>1540</Characters>
  <Application>Microsoft Macintosh Word</Application>
  <DocSecurity>0</DocSecurity>
  <Lines>12</Lines>
  <Paragraphs>3</Paragraphs>
  <ScaleCrop>false</ScaleCrop>
  <Company>Wabash College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IT Services</cp:lastModifiedBy>
  <cp:revision>8</cp:revision>
  <cp:lastPrinted>2015-03-23T15:33:00Z</cp:lastPrinted>
  <dcterms:created xsi:type="dcterms:W3CDTF">2015-03-23T13:21:00Z</dcterms:created>
  <dcterms:modified xsi:type="dcterms:W3CDTF">2015-03-23T15:35:00Z</dcterms:modified>
</cp:coreProperties>
</file>