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6D62" w14:textId="77777777" w:rsidR="00D461A6" w:rsidRPr="0089114B" w:rsidRDefault="00C7597E" w:rsidP="0089114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Reaching out and Pushing Away: Caesar and Cato as Antisocial and Prosocial Figures in Lucan’s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Pharsalia</w:t>
      </w:r>
      <w:proofErr w:type="spellEnd"/>
    </w:p>
    <w:bookmarkEnd w:id="0"/>
    <w:p w14:paraId="20775ADE" w14:textId="50118152" w:rsidR="00180E1A" w:rsidRPr="00520A25" w:rsidRDefault="00180E1A" w:rsidP="00D461A6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Aristotle on </w:t>
      </w:r>
      <w:r w:rsidR="009078F0">
        <w:rPr>
          <w:rFonts w:ascii="Times New Roman" w:hAnsi="Times New Roman" w:cs="Times New Roman"/>
          <w:b/>
          <w:sz w:val="24"/>
          <w:szCs w:val="24"/>
        </w:rPr>
        <w:t>the Antisocial Man</w:t>
      </w:r>
    </w:p>
    <w:p w14:paraId="5C5F8E7B" w14:textId="77777777" w:rsidR="00520A25" w:rsidRDefault="00520A25" w:rsidP="00520A25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42AC1D58" w14:textId="6F7DD58F" w:rsidR="00A66BEF" w:rsidRPr="00A66BEF" w:rsidRDefault="00A66BEF" w:rsidP="00180E1A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A66BEF">
        <w:rPr>
          <w:rFonts w:ascii="Times New Roman" w:hAnsi="Times New Roman" w:cs="Times New Roman"/>
          <w:i/>
          <w:sz w:val="24"/>
          <w:szCs w:val="24"/>
        </w:rPr>
        <w:t xml:space="preserve">“ὁ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δὲ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μὴ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δυνάμενος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κοινωνεῖν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ἢ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μηδὲν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δεόμενος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δι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>᾽ α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ὐτάρκει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αν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οὐθὲν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μέρος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π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όλεως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ὥστε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ἢ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θηρίον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 xml:space="preserve"> ἢ </w:t>
      </w:r>
      <w:proofErr w:type="spellStart"/>
      <w:r w:rsidRPr="00A66BEF">
        <w:rPr>
          <w:rFonts w:ascii="Times New Roman" w:hAnsi="Times New Roman" w:cs="Times New Roman"/>
          <w:i/>
          <w:sz w:val="24"/>
          <w:szCs w:val="24"/>
        </w:rPr>
        <w:t>θεός</w:t>
      </w:r>
      <w:proofErr w:type="spellEnd"/>
      <w:r w:rsidRPr="00A66BEF">
        <w:rPr>
          <w:rFonts w:ascii="Times New Roman" w:hAnsi="Times New Roman" w:cs="Times New Roman"/>
          <w:i/>
          <w:sz w:val="24"/>
          <w:szCs w:val="24"/>
        </w:rPr>
        <w:t>.”</w:t>
      </w:r>
    </w:p>
    <w:p w14:paraId="5FEEA384" w14:textId="77777777" w:rsidR="00A66BEF" w:rsidRPr="00C7597E" w:rsidRDefault="00A66BEF" w:rsidP="00A66BEF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6103E408" w14:textId="77777777" w:rsidR="00D86AA2" w:rsidRDefault="00FA7F8D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</w:t>
      </w:r>
      <w:r w:rsidR="00A66BEF" w:rsidRPr="00C7597E">
        <w:rPr>
          <w:rFonts w:ascii="Times New Roman" w:hAnsi="Times New Roman" w:cs="Times New Roman"/>
          <w:sz w:val="24"/>
          <w:szCs w:val="24"/>
        </w:rPr>
        <w:t>e who is unable to be part of a community or, through self-sufficiency, needs nothing nor any share of the polis, is just like a beast or a god.”  (</w:t>
      </w:r>
      <w:proofErr w:type="spellStart"/>
      <w:r w:rsidR="00A66BEF" w:rsidRPr="00C7597E">
        <w:rPr>
          <w:rFonts w:ascii="Times New Roman" w:hAnsi="Times New Roman" w:cs="Times New Roman"/>
          <w:sz w:val="24"/>
          <w:szCs w:val="24"/>
        </w:rPr>
        <w:t>Arist</w:t>
      </w:r>
      <w:proofErr w:type="spellEnd"/>
      <w:r w:rsidR="00A66BEF" w:rsidRPr="00C7597E">
        <w:rPr>
          <w:rFonts w:ascii="Times New Roman" w:hAnsi="Times New Roman" w:cs="Times New Roman"/>
          <w:sz w:val="24"/>
          <w:szCs w:val="24"/>
        </w:rPr>
        <w:t>. Pol. 1253a 25-30)</w:t>
      </w:r>
    </w:p>
    <w:p w14:paraId="6D4FE204" w14:textId="77777777" w:rsidR="00D86AA2" w:rsidRPr="00D86AA2" w:rsidRDefault="00D86AA2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4A9B13CF" w14:textId="1A307DD5" w:rsidR="009078F0" w:rsidRDefault="007C06F8" w:rsidP="00D461A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Lamenting</w:t>
      </w:r>
      <w:proofErr w:type="spellEnd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>the</w:t>
      </w:r>
      <w:proofErr w:type="spellEnd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>Death</w:t>
      </w:r>
      <w:proofErr w:type="spellEnd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>of</w:t>
      </w:r>
      <w:proofErr w:type="spellEnd"/>
      <w:r w:rsidR="009078F0" w:rsidRPr="009078F0">
        <w:rPr>
          <w:rFonts w:ascii="Times New Roman" w:hAnsi="Times New Roman"/>
          <w:b/>
          <w:sz w:val="24"/>
          <w:szCs w:val="24"/>
          <w:lang w:val="pt-BR"/>
        </w:rPr>
        <w:t xml:space="preserve"> Julia</w:t>
      </w:r>
    </w:p>
    <w:p w14:paraId="40ECED7C" w14:textId="77777777" w:rsidR="00520A25" w:rsidRPr="009078F0" w:rsidRDefault="00520A25" w:rsidP="00520A25">
      <w:pPr>
        <w:pStyle w:val="ListParagraph"/>
        <w:rPr>
          <w:rFonts w:ascii="Times New Roman" w:hAnsi="Times New Roman"/>
          <w:b/>
          <w:sz w:val="24"/>
          <w:szCs w:val="24"/>
          <w:lang w:val="pt-BR"/>
        </w:rPr>
      </w:pPr>
    </w:p>
    <w:p w14:paraId="2C9EAEDD" w14:textId="77777777" w:rsidR="00A66BEF" w:rsidRPr="00450513" w:rsidRDefault="00D86AA2" w:rsidP="009078F0">
      <w:pPr>
        <w:pStyle w:val="ListParagraph"/>
        <w:rPr>
          <w:b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A66BEF" w:rsidRPr="00450513">
        <w:rPr>
          <w:rFonts w:ascii="Times New Roman" w:hAnsi="Times New Roman" w:cs="Times New Roman"/>
          <w:i/>
          <w:sz w:val="24"/>
          <w:szCs w:val="24"/>
          <w:lang w:val="pt-BR"/>
        </w:rPr>
        <w:t xml:space="preserve">Morte tua discussa </w:t>
      </w:r>
      <w:r w:rsidR="00A66BEF" w:rsidRPr="00450513">
        <w:rPr>
          <w:rFonts w:ascii="Times New Roman" w:hAnsi="Times New Roman" w:cs="Times New Roman"/>
          <w:b/>
          <w:i/>
          <w:sz w:val="24"/>
          <w:szCs w:val="24"/>
          <w:lang w:val="pt-BR"/>
        </w:rPr>
        <w:t>fides</w:t>
      </w:r>
      <w:r w:rsidR="00A66BEF" w:rsidRPr="00450513">
        <w:rPr>
          <w:rFonts w:ascii="Times New Roman" w:hAnsi="Times New Roman" w:cs="Times New Roman"/>
          <w:i/>
          <w:sz w:val="24"/>
          <w:szCs w:val="24"/>
          <w:lang w:val="pt-BR"/>
        </w:rPr>
        <w:t>, bellumque movere</w:t>
      </w:r>
      <w:r w:rsidR="00A66BEF" w:rsidRPr="00450513">
        <w:rPr>
          <w:rFonts w:ascii="Times New Roman" w:hAnsi="Times New Roman" w:cs="Times New Roman"/>
          <w:i/>
          <w:sz w:val="24"/>
          <w:szCs w:val="24"/>
          <w:lang w:val="pt-BR"/>
        </w:rPr>
        <w:br/>
        <w:t>Permissum ducibus.”</w:t>
      </w:r>
    </w:p>
    <w:p w14:paraId="5EA70E0E" w14:textId="77777777" w:rsidR="00D86AA2" w:rsidRPr="00450513" w:rsidRDefault="00D86AA2" w:rsidP="00D86AA2">
      <w:pPr>
        <w:ind w:left="72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66BEF" w:rsidRPr="00243131">
        <w:rPr>
          <w:rFonts w:ascii="Times New Roman" w:hAnsi="Times New Roman" w:cs="Times New Roman"/>
          <w:sz w:val="24"/>
          <w:szCs w:val="24"/>
        </w:rPr>
        <w:t xml:space="preserve">At your death </w:t>
      </w:r>
      <w:r w:rsidR="00A66BEF" w:rsidRPr="00A66BEF">
        <w:rPr>
          <w:rFonts w:ascii="Times New Roman" w:hAnsi="Times New Roman" w:cs="Times New Roman"/>
          <w:b/>
          <w:sz w:val="24"/>
          <w:szCs w:val="24"/>
        </w:rPr>
        <w:t xml:space="preserve">faith </w:t>
      </w:r>
      <w:r w:rsidR="00A66BEF" w:rsidRPr="00243131">
        <w:rPr>
          <w:rFonts w:ascii="Times New Roman" w:hAnsi="Times New Roman" w:cs="Times New Roman"/>
          <w:sz w:val="24"/>
          <w:szCs w:val="24"/>
        </w:rPr>
        <w:t xml:space="preserve">was shattered, and it was permitted for the chiefs to wage war.” </w:t>
      </w:r>
      <w:r w:rsidR="00A66BEF" w:rsidRPr="00450513">
        <w:rPr>
          <w:rFonts w:ascii="Times New Roman" w:hAnsi="Times New Roman" w:cs="Times New Roman"/>
          <w:sz w:val="24"/>
          <w:szCs w:val="24"/>
        </w:rPr>
        <w:t>(</w:t>
      </w:r>
      <w:r w:rsidR="00CC78D3" w:rsidRPr="00450513">
        <w:rPr>
          <w:rFonts w:ascii="Times New Roman" w:hAnsi="Times New Roman" w:cs="Times New Roman"/>
          <w:sz w:val="24"/>
          <w:szCs w:val="24"/>
        </w:rPr>
        <w:t xml:space="preserve">Luc. </w:t>
      </w:r>
      <w:r w:rsidR="00A66BEF" w:rsidRPr="00450513">
        <w:rPr>
          <w:rFonts w:ascii="Times New Roman" w:hAnsi="Times New Roman" w:cs="Times New Roman"/>
          <w:sz w:val="24"/>
          <w:szCs w:val="24"/>
        </w:rPr>
        <w:t>1.114-120)</w:t>
      </w:r>
    </w:p>
    <w:p w14:paraId="3C87CC4B" w14:textId="3BCA3DCC" w:rsidR="009078F0" w:rsidRDefault="009078F0" w:rsidP="00D461A6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The </w:t>
      </w: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Massilians</w:t>
      </w:r>
      <w:proofErr w:type="spellEnd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Define </w:t>
      </w: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Themselves</w:t>
      </w:r>
      <w:proofErr w:type="spellEnd"/>
    </w:p>
    <w:p w14:paraId="02B3A5D1" w14:textId="77777777" w:rsidR="00520A25" w:rsidRPr="009078F0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49D30AA6" w14:textId="77777777" w:rsidR="00D86AA2" w:rsidRDefault="00D86AA2" w:rsidP="009078F0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t-BR"/>
        </w:rPr>
        <w:t>Inlustrat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t-BR"/>
        </w:rPr>
        <w:t>quos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sola fides” </w:t>
      </w:r>
    </w:p>
    <w:p w14:paraId="404C5ACC" w14:textId="77777777" w:rsidR="00D86AA2" w:rsidRDefault="00D86AA2" w:rsidP="00D86AA2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4C440B71" w14:textId="654E9BC4" w:rsidR="00D86AA2" w:rsidRDefault="00D86AA2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proofErr w:type="spellStart"/>
      <w:r w:rsidR="00180E1A">
        <w:rPr>
          <w:rFonts w:ascii="Times New Roman" w:hAnsi="Times New Roman" w:cs="Times New Roman"/>
          <w:sz w:val="24"/>
          <w:szCs w:val="24"/>
          <w:lang w:val="pt-BR"/>
        </w:rPr>
        <w:t>those</w:t>
      </w:r>
      <w:proofErr w:type="spellEnd"/>
      <w:r w:rsidR="00180E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80E1A">
        <w:rPr>
          <w:rFonts w:ascii="Times New Roman" w:hAnsi="Times New Roman" w:cs="Times New Roman"/>
          <w:sz w:val="24"/>
          <w:szCs w:val="24"/>
          <w:lang w:val="pt-BR"/>
        </w:rPr>
        <w:t>who</w:t>
      </w:r>
      <w:proofErr w:type="spellEnd"/>
      <w:r w:rsidR="00180E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80E1A">
        <w:rPr>
          <w:rFonts w:ascii="Times New Roman" w:hAnsi="Times New Roman" w:cs="Times New Roman"/>
          <w:sz w:val="24"/>
          <w:szCs w:val="24"/>
          <w:lang w:val="pt-BR"/>
        </w:rPr>
        <w:t>only</w:t>
      </w:r>
      <w:proofErr w:type="spellEnd"/>
      <w:r w:rsidR="00180E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80E1A">
        <w:rPr>
          <w:rFonts w:ascii="Times New Roman" w:hAnsi="Times New Roman" w:cs="Times New Roman"/>
          <w:sz w:val="24"/>
          <w:szCs w:val="24"/>
          <w:lang w:val="pt-BR"/>
        </w:rPr>
        <w:t>loyalty</w:t>
      </w:r>
      <w:proofErr w:type="spellEnd"/>
      <w:r w:rsidR="00180E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180E1A">
        <w:rPr>
          <w:rFonts w:ascii="Times New Roman" w:hAnsi="Times New Roman" w:cs="Times New Roman"/>
          <w:sz w:val="24"/>
          <w:szCs w:val="24"/>
          <w:lang w:val="pt-BR"/>
        </w:rPr>
        <w:t>distinguishes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” (Luc. 3.342)</w:t>
      </w:r>
    </w:p>
    <w:p w14:paraId="6977C4E4" w14:textId="77777777" w:rsidR="00D86AA2" w:rsidRPr="00D86AA2" w:rsidRDefault="00D86AA2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  <w:lang w:val="pt-BR"/>
        </w:rPr>
      </w:pPr>
    </w:p>
    <w:p w14:paraId="7802AE1A" w14:textId="19DE0F83" w:rsidR="009078F0" w:rsidRPr="00520A25" w:rsidRDefault="009078F0" w:rsidP="00D461A6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Caesar</w:t>
      </w:r>
      <w:proofErr w:type="spellEnd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Addresses</w:t>
      </w:r>
      <w:proofErr w:type="spellEnd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his</w:t>
      </w:r>
      <w:proofErr w:type="spellEnd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9078F0">
        <w:rPr>
          <w:rFonts w:ascii="Times New Roman" w:hAnsi="Times New Roman" w:cs="Times New Roman"/>
          <w:b/>
          <w:sz w:val="24"/>
          <w:szCs w:val="24"/>
          <w:lang w:val="pt-BR"/>
        </w:rPr>
        <w:t>Troops</w:t>
      </w:r>
      <w:proofErr w:type="spellEnd"/>
    </w:p>
    <w:p w14:paraId="51ECC0F7" w14:textId="77777777" w:rsidR="00520A25" w:rsidRPr="009078F0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32C94CAD" w14:textId="77777777" w:rsidR="008C476D" w:rsidRPr="00CC78D3" w:rsidRDefault="00D86AA2" w:rsidP="009078F0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8C476D" w:rsidRPr="00CC78D3">
        <w:rPr>
          <w:rFonts w:ascii="Times New Roman" w:hAnsi="Times New Roman" w:cs="Times New Roman"/>
          <w:i/>
          <w:sz w:val="24"/>
          <w:szCs w:val="24"/>
          <w:lang w:val="pt-BR"/>
        </w:rPr>
        <w:t xml:space="preserve">Ultima Pompeio dabitur provincia </w:t>
      </w:r>
      <w:r w:rsidR="008C476D" w:rsidRPr="00CC78D3">
        <w:rPr>
          <w:rFonts w:ascii="Times New Roman" w:hAnsi="Times New Roman" w:cs="Times New Roman"/>
          <w:b/>
          <w:i/>
          <w:sz w:val="24"/>
          <w:szCs w:val="24"/>
          <w:lang w:val="pt-BR"/>
        </w:rPr>
        <w:t>Caesar</w:t>
      </w:r>
      <w:r w:rsidR="008C476D" w:rsidRPr="00CC78D3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8C476D" w:rsidRPr="00CC78D3">
        <w:rPr>
          <w:rFonts w:ascii="Times New Roman" w:hAnsi="Times New Roman" w:cs="Times New Roman"/>
          <w:i/>
          <w:sz w:val="24"/>
          <w:szCs w:val="24"/>
          <w:lang w:val="pt-BR"/>
        </w:rPr>
        <w:br/>
        <w:t>Quod non, victrices aquilas deponere iussus,</w:t>
      </w:r>
      <w:r w:rsidR="008C476D" w:rsidRPr="00CC78D3">
        <w:rPr>
          <w:rFonts w:ascii="Times New Roman" w:hAnsi="Times New Roman" w:cs="Times New Roman"/>
          <w:i/>
          <w:sz w:val="24"/>
          <w:szCs w:val="24"/>
          <w:lang w:val="pt-BR"/>
        </w:rPr>
        <w:br/>
      </w:r>
      <w:r w:rsidR="008C476D" w:rsidRPr="00CC78D3">
        <w:rPr>
          <w:rFonts w:ascii="Times New Roman" w:hAnsi="Times New Roman" w:cs="Times New Roman"/>
          <w:b/>
          <w:i/>
          <w:sz w:val="24"/>
          <w:szCs w:val="24"/>
          <w:lang w:val="pt-BR"/>
        </w:rPr>
        <w:t>Paruerim</w:t>
      </w:r>
      <w:r w:rsidR="008C476D" w:rsidRPr="00CC78D3">
        <w:rPr>
          <w:rFonts w:ascii="Times New Roman" w:hAnsi="Times New Roman" w:cs="Times New Roman"/>
          <w:i/>
          <w:sz w:val="24"/>
          <w:szCs w:val="24"/>
          <w:lang w:val="pt-BR"/>
        </w:rPr>
        <w:t>?”</w:t>
      </w:r>
    </w:p>
    <w:p w14:paraId="6F8F4743" w14:textId="77777777" w:rsidR="008C476D" w:rsidRPr="00CC78D3" w:rsidRDefault="008C476D" w:rsidP="008C476D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66ADBAF1" w14:textId="77777777" w:rsidR="008C476D" w:rsidRDefault="008C476D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C78D3">
        <w:rPr>
          <w:rFonts w:ascii="Times New Roman" w:hAnsi="Times New Roman" w:cs="Times New Roman"/>
          <w:sz w:val="24"/>
          <w:szCs w:val="24"/>
        </w:rPr>
        <w:t xml:space="preserve">Will </w:t>
      </w:r>
      <w:r w:rsidRPr="00CC78D3">
        <w:rPr>
          <w:rFonts w:ascii="Times New Roman" w:hAnsi="Times New Roman" w:cs="Times New Roman"/>
          <w:b/>
          <w:sz w:val="24"/>
          <w:szCs w:val="24"/>
        </w:rPr>
        <w:t>Caesar</w:t>
      </w:r>
      <w:r w:rsidRPr="00CC78D3">
        <w:rPr>
          <w:rFonts w:ascii="Times New Roman" w:hAnsi="Times New Roman" w:cs="Times New Roman"/>
          <w:sz w:val="24"/>
          <w:szCs w:val="24"/>
        </w:rPr>
        <w:t xml:space="preserve"> be given to Pompey as his final conquest, because </w:t>
      </w:r>
      <w:r w:rsidRPr="00CC78D3">
        <w:rPr>
          <w:rFonts w:ascii="Times New Roman" w:hAnsi="Times New Roman" w:cs="Times New Roman"/>
          <w:b/>
          <w:sz w:val="24"/>
          <w:szCs w:val="24"/>
        </w:rPr>
        <w:t>I</w:t>
      </w:r>
      <w:r w:rsidRPr="00CC78D3">
        <w:rPr>
          <w:rFonts w:ascii="Times New Roman" w:hAnsi="Times New Roman" w:cs="Times New Roman"/>
          <w:sz w:val="24"/>
          <w:szCs w:val="24"/>
        </w:rPr>
        <w:t xml:space="preserve"> did not appear to throw down my victorious eagles when commanded?”</w:t>
      </w:r>
    </w:p>
    <w:p w14:paraId="31E99514" w14:textId="77777777" w:rsidR="008C476D" w:rsidRPr="00A30376" w:rsidRDefault="008C476D" w:rsidP="00A30376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(Luc. 1.338</w:t>
      </w:r>
      <w:r w:rsidRPr="00CC78D3">
        <w:rPr>
          <w:rFonts w:ascii="Times New Roman" w:hAnsi="Times New Roman" w:cs="Times New Roman"/>
          <w:sz w:val="24"/>
          <w:szCs w:val="24"/>
        </w:rPr>
        <w:t>-340)</w:t>
      </w:r>
    </w:p>
    <w:p w14:paraId="6908FED3" w14:textId="77777777" w:rsidR="008C476D" w:rsidRDefault="008C476D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C7E208D" w14:textId="77777777" w:rsidR="00520A25" w:rsidRDefault="00520A25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2DB389AE" w14:textId="77777777" w:rsidR="00520A25" w:rsidRDefault="00520A25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5BB5A47D" w14:textId="77777777" w:rsidR="00520A25" w:rsidRDefault="00520A25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627425CD" w14:textId="77777777" w:rsidR="00520A25" w:rsidRDefault="00520A25" w:rsidP="008C476D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7705D600" w14:textId="79E3E582" w:rsidR="009078F0" w:rsidRPr="00520A25" w:rsidRDefault="000C1307" w:rsidP="00D461A6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Caesar’s Men Decide to Follow Caesar</w:t>
      </w:r>
    </w:p>
    <w:p w14:paraId="66CFEE10" w14:textId="77777777" w:rsidR="00520A25" w:rsidRPr="009078F0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924C756" w14:textId="77777777" w:rsidR="008C476D" w:rsidRPr="00D461A6" w:rsidRDefault="008C476D" w:rsidP="009078F0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</w:rPr>
      </w:pPr>
      <w:r w:rsidRPr="00D461A6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D461A6">
        <w:rPr>
          <w:rFonts w:ascii="Times New Roman" w:hAnsi="Times New Roman" w:cs="Times New Roman"/>
          <w:i/>
          <w:sz w:val="24"/>
          <w:szCs w:val="24"/>
        </w:rPr>
        <w:t>sed</w:t>
      </w:r>
      <w:proofErr w:type="spellEnd"/>
      <w:proofErr w:type="gramEnd"/>
      <w:r w:rsidRPr="00D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</w:rPr>
        <w:t>diro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</w:rPr>
        <w:t>ferri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</w:rPr>
        <w:t>revocantur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</w:rPr>
        <w:t xml:space="preserve"> amore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</w:rPr>
        <w:t>ductorisque</w:t>
      </w:r>
      <w:proofErr w:type="spellEnd"/>
      <w:r w:rsidRPr="00D46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</w:rPr>
        <w:t>metu</w:t>
      </w:r>
      <w:proofErr w:type="spellEnd"/>
      <w:r w:rsidRPr="00D461A6">
        <w:rPr>
          <w:rFonts w:ascii="Times New Roman" w:hAnsi="Times New Roman" w:cs="Times New Roman"/>
          <w:sz w:val="24"/>
          <w:szCs w:val="24"/>
        </w:rPr>
        <w:t>”</w:t>
      </w:r>
    </w:p>
    <w:p w14:paraId="32FFEA30" w14:textId="77777777" w:rsidR="00A30376" w:rsidRPr="00A30376" w:rsidRDefault="00A30376" w:rsidP="00A30376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6E8AD67" w14:textId="6E43075B" w:rsidR="000C1307" w:rsidRPr="00520A25" w:rsidRDefault="00B3516E" w:rsidP="00520A25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C476D" w:rsidRPr="008C476D">
        <w:rPr>
          <w:rFonts w:ascii="Times New Roman" w:hAnsi="Times New Roman" w:cs="Times New Roman"/>
          <w:sz w:val="24"/>
          <w:szCs w:val="24"/>
        </w:rPr>
        <w:t xml:space="preserve">But they were convinced by </w:t>
      </w:r>
      <w:r w:rsidR="000A2488">
        <w:rPr>
          <w:rFonts w:ascii="Times New Roman" w:hAnsi="Times New Roman" w:cs="Times New Roman"/>
          <w:sz w:val="24"/>
          <w:szCs w:val="24"/>
        </w:rPr>
        <w:t xml:space="preserve">fierce </w:t>
      </w:r>
      <w:r w:rsidR="008C476D" w:rsidRPr="008C476D">
        <w:rPr>
          <w:rFonts w:ascii="Times New Roman" w:hAnsi="Times New Roman" w:cs="Times New Roman"/>
          <w:sz w:val="24"/>
          <w:szCs w:val="24"/>
        </w:rPr>
        <w:t xml:space="preserve">love of the sword and </w:t>
      </w:r>
      <w:r w:rsidR="008C476D" w:rsidRPr="008C476D">
        <w:rPr>
          <w:rFonts w:ascii="Times New Roman" w:hAnsi="Times New Roman" w:cs="Times New Roman"/>
          <w:b/>
          <w:sz w:val="24"/>
          <w:szCs w:val="24"/>
        </w:rPr>
        <w:t>fear of their leader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C476D" w:rsidRPr="008C476D">
        <w:rPr>
          <w:rFonts w:ascii="Times New Roman" w:hAnsi="Times New Roman" w:cs="Times New Roman"/>
          <w:sz w:val="24"/>
          <w:szCs w:val="24"/>
        </w:rPr>
        <w:t>(Luc. 1.355-6)</w:t>
      </w:r>
    </w:p>
    <w:p w14:paraId="175127F4" w14:textId="77777777" w:rsidR="000C1307" w:rsidRDefault="000C1307" w:rsidP="000C1307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F7685D2" w14:textId="37181ADE" w:rsidR="000C1307" w:rsidRPr="00520A25" w:rsidRDefault="000C1307" w:rsidP="00B45F5A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Laelius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Pledges Himself to Caesar</w:t>
      </w:r>
    </w:p>
    <w:p w14:paraId="61D94243" w14:textId="77777777" w:rsidR="00520A25" w:rsidRDefault="00520A25" w:rsidP="00520A25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5CDBCB1B" w14:textId="20F89C63" w:rsidR="00B45F5A" w:rsidRPr="00B45F5A" w:rsidRDefault="00B45F5A" w:rsidP="000C1307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B45F5A">
        <w:rPr>
          <w:rFonts w:ascii="Times New Roman" w:hAnsi="Times New Roman" w:cs="Times New Roman"/>
          <w:i/>
          <w:sz w:val="24"/>
          <w:szCs w:val="24"/>
        </w:rPr>
        <w:t>pectore</w:t>
      </w:r>
      <w:proofErr w:type="spellEnd"/>
      <w:proofErr w:type="gram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fratris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gladium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iuguloque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parentis</w:t>
      </w:r>
      <w:r w:rsidRPr="00B45F5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condere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iubeas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plenaeque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uiscera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partu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coniugis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inuita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peragam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tamen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omnia</w:t>
      </w:r>
      <w:proofErr w:type="spellEnd"/>
      <w:r w:rsidRPr="00B45F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5F5A">
        <w:rPr>
          <w:rFonts w:ascii="Times New Roman" w:hAnsi="Times New Roman" w:cs="Times New Roman"/>
          <w:i/>
          <w:sz w:val="24"/>
          <w:szCs w:val="24"/>
        </w:rPr>
        <w:t>dextra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770BAEAF" w14:textId="77777777" w:rsidR="00D461A6" w:rsidRDefault="00D461A6" w:rsidP="006524AA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63974A6" w14:textId="77777777" w:rsidR="00B45F5A" w:rsidRDefault="00B45F5A" w:rsidP="006524AA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should order me to plant my sword in my brother’s or my parent’s throat, in the pregnant belly of my wife, I will do all these things although my sword-hand is unwilling</w:t>
      </w:r>
      <w:r w:rsidR="00DF4424">
        <w:rPr>
          <w:rFonts w:ascii="Times New Roman" w:hAnsi="Times New Roman" w:cs="Times New Roman"/>
          <w:sz w:val="24"/>
          <w:szCs w:val="24"/>
        </w:rPr>
        <w:t xml:space="preserve"> (Luc. 1.376-78)</w:t>
      </w:r>
    </w:p>
    <w:p w14:paraId="353CCE8F" w14:textId="77777777" w:rsidR="00DF4424" w:rsidRDefault="00DF4424" w:rsidP="006524AA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32CB88C5" w14:textId="673DABEE" w:rsidR="000C1307" w:rsidRPr="00520A25" w:rsidRDefault="007C06F8" w:rsidP="00A41BC8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Narrator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>
        <w:rPr>
          <w:rFonts w:ascii="Times New Roman" w:hAnsi="Times New Roman" w:cs="Times New Roman"/>
          <w:b/>
          <w:sz w:val="24"/>
          <w:szCs w:val="24"/>
          <w:lang w:val="pt-BR"/>
        </w:rPr>
        <w:t>Chides</w:t>
      </w:r>
      <w:proofErr w:type="spellEnd"/>
      <w:r w:rsid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>
        <w:rPr>
          <w:rFonts w:ascii="Times New Roman" w:hAnsi="Times New Roman" w:cs="Times New Roman"/>
          <w:b/>
          <w:sz w:val="24"/>
          <w:szCs w:val="24"/>
          <w:lang w:val="pt-BR"/>
        </w:rPr>
        <w:t>Scaeva</w:t>
      </w:r>
      <w:proofErr w:type="spellEnd"/>
    </w:p>
    <w:p w14:paraId="771E5614" w14:textId="77777777" w:rsidR="00520A25" w:rsidRPr="000C1307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78CD1E03" w14:textId="77777777" w:rsidR="00D86AA2" w:rsidRPr="00D86AA2" w:rsidRDefault="00D86AA2" w:rsidP="000C1307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D86AA2">
        <w:rPr>
          <w:rFonts w:ascii="Times New Roman" w:hAnsi="Times New Roman" w:cs="Times New Roman"/>
          <w:i/>
          <w:sz w:val="24"/>
          <w:szCs w:val="24"/>
        </w:rPr>
        <w:t>qui</w:t>
      </w:r>
      <w:proofErr w:type="gram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nesciret</w:t>
      </w:r>
      <w:proofErr w:type="spell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armis</w:t>
      </w:r>
      <w:proofErr w:type="spell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quam magnum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uirtus</w:t>
      </w:r>
      <w:proofErr w:type="spell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ciuilibus</w:t>
      </w:r>
      <w:proofErr w:type="spellEnd"/>
      <w:r w:rsidRPr="00D86A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AA2">
        <w:rPr>
          <w:rFonts w:ascii="Times New Roman" w:hAnsi="Times New Roman" w:cs="Times New Roman"/>
          <w:i/>
          <w:sz w:val="24"/>
          <w:szCs w:val="24"/>
        </w:rPr>
        <w:t>esset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70053FAA" w14:textId="77777777" w:rsidR="00D86AA2" w:rsidRDefault="00D86AA2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468503A" w14:textId="77777777" w:rsidR="00D86AA2" w:rsidRDefault="00D86AA2" w:rsidP="00D86AA2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not know how great a crime is virtue in Civil War” (Luc. 6.147-8)</w:t>
      </w:r>
    </w:p>
    <w:p w14:paraId="00DA711B" w14:textId="77777777" w:rsidR="00D86AA2" w:rsidRPr="00D86AA2" w:rsidRDefault="00D86AA2" w:rsidP="00D86AA2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5B10E8BE" w14:textId="32BD995D" w:rsidR="000C1307" w:rsidRPr="00520A25" w:rsidRDefault="000C1307" w:rsidP="00A41BC8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Caesar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Sends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Orders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Antony</w:t>
      </w:r>
    </w:p>
    <w:p w14:paraId="44D33ED5" w14:textId="77777777" w:rsidR="00520A25" w:rsidRPr="000C1307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5731B67B" w14:textId="77777777" w:rsidR="00A41BC8" w:rsidRPr="00D461A6" w:rsidRDefault="00A41BC8" w:rsidP="000C1307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pt-BR"/>
        </w:rPr>
        <w:t>Illum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saepe minis Caesar precibusque morantem evocat…</w:t>
      </w:r>
    </w:p>
    <w:p w14:paraId="293263D4" w14:textId="77777777" w:rsidR="00A41BC8" w:rsidRDefault="00A41BC8" w:rsidP="00A41BC8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A41BC8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proofErr w:type="gramStart"/>
      <w:r w:rsidRPr="00A41BC8">
        <w:rPr>
          <w:rFonts w:ascii="Times New Roman" w:hAnsi="Times New Roman" w:cs="Times New Roman"/>
          <w:i/>
          <w:sz w:val="24"/>
          <w:szCs w:val="24"/>
        </w:rPr>
        <w:t>ignave</w:t>
      </w:r>
      <w:proofErr w:type="spellEnd"/>
      <w:proofErr w:type="gramEnd"/>
      <w:r w:rsidRPr="00A41BC8">
        <w:rPr>
          <w:rFonts w:ascii="Times New Roman" w:hAnsi="Times New Roman" w:cs="Times New Roman"/>
          <w:i/>
          <w:sz w:val="24"/>
          <w:szCs w:val="24"/>
        </w:rPr>
        <w:t xml:space="preserve">, venire </w:t>
      </w:r>
      <w:proofErr w:type="spellStart"/>
      <w:r w:rsidRPr="00A41BC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A41BC8">
        <w:rPr>
          <w:rFonts w:ascii="Times New Roman" w:hAnsi="Times New Roman" w:cs="Times New Roman"/>
          <w:i/>
          <w:sz w:val="24"/>
          <w:szCs w:val="24"/>
        </w:rPr>
        <w:t xml:space="preserve"> Caesar, non ire, </w:t>
      </w:r>
      <w:proofErr w:type="spellStart"/>
      <w:r w:rsidRPr="00A41BC8">
        <w:rPr>
          <w:rFonts w:ascii="Times New Roman" w:hAnsi="Times New Roman" w:cs="Times New Roman"/>
          <w:i/>
          <w:sz w:val="24"/>
          <w:szCs w:val="24"/>
        </w:rPr>
        <w:t>iubet</w:t>
      </w:r>
      <w:proofErr w:type="spellEnd"/>
      <w:r w:rsidRPr="00A41BC8">
        <w:rPr>
          <w:rFonts w:ascii="Times New Roman" w:hAnsi="Times New Roman" w:cs="Times New Roman"/>
          <w:sz w:val="24"/>
          <w:szCs w:val="24"/>
        </w:rPr>
        <w:t>.’</w:t>
      </w:r>
      <w:r w:rsidRPr="00A41BC8">
        <w:rPr>
          <w:rFonts w:ascii="Times New Roman" w:hAnsi="Times New Roman" w:cs="Times New Roman"/>
          <w:i/>
          <w:sz w:val="24"/>
          <w:szCs w:val="24"/>
        </w:rPr>
        <w:t>”</w:t>
      </w:r>
    </w:p>
    <w:p w14:paraId="0D2C847A" w14:textId="77777777" w:rsidR="00450513" w:rsidRPr="00A41BC8" w:rsidRDefault="00450513" w:rsidP="00A41BC8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FE2E23B" w14:textId="77777777" w:rsidR="00A41BC8" w:rsidRDefault="00A41BC8" w:rsidP="00A41BC8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47068">
        <w:rPr>
          <w:rFonts w:ascii="Times New Roman" w:hAnsi="Times New Roman" w:cs="Times New Roman"/>
          <w:sz w:val="24"/>
          <w:szCs w:val="24"/>
        </w:rPr>
        <w:t xml:space="preserve">Often does Caesar call him (Antony) with threats </w:t>
      </w:r>
      <w:r>
        <w:rPr>
          <w:rFonts w:ascii="Times New Roman" w:hAnsi="Times New Roman" w:cs="Times New Roman"/>
          <w:sz w:val="24"/>
          <w:szCs w:val="24"/>
        </w:rPr>
        <w:t>and entreaties while he delays…‘</w:t>
      </w:r>
      <w:r w:rsidRPr="00A47068">
        <w:rPr>
          <w:rFonts w:ascii="Times New Roman" w:hAnsi="Times New Roman" w:cs="Times New Roman"/>
          <w:sz w:val="24"/>
          <w:szCs w:val="24"/>
        </w:rPr>
        <w:t>Caesar commands you to come, not to go, you coward!</w:t>
      </w:r>
      <w:r>
        <w:rPr>
          <w:rFonts w:ascii="Times New Roman" w:hAnsi="Times New Roman" w:cs="Times New Roman"/>
          <w:sz w:val="24"/>
          <w:szCs w:val="24"/>
        </w:rPr>
        <w:t>’”</w:t>
      </w:r>
    </w:p>
    <w:p w14:paraId="3E0DEE31" w14:textId="77777777" w:rsidR="00450513" w:rsidRDefault="00A41BC8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(Luc. 5.480-488)</w:t>
      </w:r>
    </w:p>
    <w:p w14:paraId="5113BA73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7CE49CC0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695E5CD2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641BD3DB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1A9B6429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565E2613" w14:textId="77777777" w:rsidR="00162ECD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74E7950B" w14:textId="77777777" w:rsidR="00162ECD" w:rsidRPr="00DF4424" w:rsidRDefault="00162ECD" w:rsidP="00DF4424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377791E9" w14:textId="77777777" w:rsidR="00D461A6" w:rsidRDefault="00D461A6" w:rsidP="00A41BC8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2EB1648B" w14:textId="666B0794" w:rsidR="000C1307" w:rsidRPr="00520A25" w:rsidRDefault="000C1307" w:rsidP="002E07AB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Caesar </w:t>
      </w:r>
      <w:proofErr w:type="spellStart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>Rejoices</w:t>
      </w:r>
      <w:proofErr w:type="spellEnd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>at</w:t>
      </w:r>
      <w:proofErr w:type="spellEnd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the </w:t>
      </w:r>
      <w:proofErr w:type="spellStart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>Thought</w:t>
      </w:r>
      <w:proofErr w:type="spellEnd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of Battle </w:t>
      </w:r>
      <w:proofErr w:type="spellStart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>with</w:t>
      </w:r>
      <w:proofErr w:type="spellEnd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C1307">
        <w:rPr>
          <w:rFonts w:ascii="Times New Roman" w:hAnsi="Times New Roman" w:cs="Times New Roman"/>
          <w:b/>
          <w:sz w:val="24"/>
          <w:szCs w:val="24"/>
          <w:lang w:val="fr-FR"/>
        </w:rPr>
        <w:t>Massilia</w:t>
      </w:r>
      <w:proofErr w:type="spellEnd"/>
    </w:p>
    <w:p w14:paraId="40E8FA33" w14:textId="77777777" w:rsidR="00520A25" w:rsidRPr="000C1307" w:rsidRDefault="00520A25" w:rsidP="00520A25">
      <w:pPr>
        <w:pStyle w:val="ListParagraph"/>
        <w:ind w:right="144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14:paraId="012575C2" w14:textId="77777777" w:rsidR="002E07AB" w:rsidRPr="009B3224" w:rsidRDefault="002E07AB" w:rsidP="000C1307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461A6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Sic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hostes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>mihi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desse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nocet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: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damnumque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putamus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Armorum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nisi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qui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vinci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potuere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, rebellent.</w:t>
      </w:r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Sed </w:t>
      </w:r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si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>solus</w:t>
      </w:r>
      <w:proofErr w:type="spellEnd"/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>eam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dimissis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degener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armis</w:t>
      </w:r>
      <w:proofErr w:type="spellEnd"/>
      <w:proofErr w:type="gram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proofErr w:type="gram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Tunc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b/>
          <w:i/>
          <w:sz w:val="24"/>
          <w:szCs w:val="24"/>
          <w:lang w:val="fr-FR"/>
        </w:rPr>
        <w:t>mihi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>tecta</w:t>
      </w:r>
      <w:proofErr w:type="spellEnd"/>
      <w:r w:rsidRPr="00D461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patent.</w:t>
      </w:r>
      <w:r w:rsidRPr="009B3224">
        <w:rPr>
          <w:rFonts w:ascii="Times New Roman" w:hAnsi="Times New Roman" w:cs="Times New Roman"/>
          <w:i/>
          <w:sz w:val="24"/>
          <w:szCs w:val="24"/>
          <w:lang w:val="fr-FR"/>
        </w:rPr>
        <w:t>”</w:t>
      </w:r>
    </w:p>
    <w:p w14:paraId="15234C5A" w14:textId="77777777" w:rsidR="002E07AB" w:rsidRPr="009B3224" w:rsidRDefault="002E07AB" w:rsidP="002E07AB">
      <w:pPr>
        <w:pStyle w:val="ListParagraph"/>
        <w:ind w:right="144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634C702" w14:textId="77777777" w:rsidR="002E07AB" w:rsidRDefault="002E07AB" w:rsidP="002E07AB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 w:rsidRPr="00D461A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D461A6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D461A6">
        <w:rPr>
          <w:rFonts w:ascii="Times New Roman" w:hAnsi="Times New Roman" w:cs="Times New Roman"/>
          <w:sz w:val="24"/>
          <w:szCs w:val="24"/>
        </w:rPr>
        <w:t xml:space="preserve"> the lack of an enemy is harmful to </w:t>
      </w:r>
      <w:r w:rsidRPr="00D461A6">
        <w:rPr>
          <w:rFonts w:ascii="Times New Roman" w:hAnsi="Times New Roman" w:cs="Times New Roman"/>
          <w:b/>
          <w:sz w:val="24"/>
          <w:szCs w:val="24"/>
        </w:rPr>
        <w:t>me</w:t>
      </w:r>
      <w:r w:rsidRPr="00D461A6">
        <w:rPr>
          <w:rFonts w:ascii="Times New Roman" w:hAnsi="Times New Roman" w:cs="Times New Roman"/>
          <w:sz w:val="24"/>
          <w:szCs w:val="24"/>
        </w:rPr>
        <w:t xml:space="preserve">: and we think it is harmful to arms if those who were able to be enslaved do not rebel.  But if </w:t>
      </w:r>
      <w:r w:rsidRPr="00D461A6">
        <w:rPr>
          <w:rFonts w:ascii="Times New Roman" w:hAnsi="Times New Roman" w:cs="Times New Roman"/>
          <w:b/>
          <w:sz w:val="24"/>
          <w:szCs w:val="24"/>
        </w:rPr>
        <w:t>I</w:t>
      </w:r>
      <w:r w:rsidRPr="00D461A6">
        <w:rPr>
          <w:rFonts w:ascii="Times New Roman" w:hAnsi="Times New Roman" w:cs="Times New Roman"/>
          <w:sz w:val="24"/>
          <w:szCs w:val="24"/>
        </w:rPr>
        <w:t xml:space="preserve"> should go </w:t>
      </w:r>
      <w:r w:rsidRPr="00D461A6">
        <w:rPr>
          <w:rFonts w:ascii="Times New Roman" w:hAnsi="Times New Roman" w:cs="Times New Roman"/>
          <w:b/>
          <w:sz w:val="24"/>
          <w:szCs w:val="24"/>
        </w:rPr>
        <w:t>alone</w:t>
      </w:r>
      <w:r w:rsidRPr="00D461A6">
        <w:rPr>
          <w:rFonts w:ascii="Times New Roman" w:hAnsi="Times New Roman" w:cs="Times New Roman"/>
          <w:sz w:val="24"/>
          <w:szCs w:val="24"/>
        </w:rPr>
        <w:t xml:space="preserve">, tamed by the absence of weapons, then the doors would lie open to </w:t>
      </w:r>
      <w:r w:rsidRPr="00D461A6">
        <w:rPr>
          <w:rFonts w:ascii="Times New Roman" w:hAnsi="Times New Roman" w:cs="Times New Roman"/>
          <w:b/>
          <w:sz w:val="24"/>
          <w:szCs w:val="24"/>
        </w:rPr>
        <w:t>me</w:t>
      </w:r>
      <w:r w:rsidR="009B3224">
        <w:rPr>
          <w:rFonts w:ascii="Times New Roman" w:hAnsi="Times New Roman" w:cs="Times New Roman"/>
          <w:sz w:val="24"/>
          <w:szCs w:val="24"/>
        </w:rPr>
        <w:t>.</w:t>
      </w:r>
      <w:r w:rsidRPr="00D461A6">
        <w:rPr>
          <w:rFonts w:ascii="Times New Roman" w:hAnsi="Times New Roman" w:cs="Times New Roman"/>
          <w:sz w:val="24"/>
          <w:szCs w:val="24"/>
        </w:rPr>
        <w:t>”</w:t>
      </w:r>
      <w:r w:rsidR="009B3224">
        <w:rPr>
          <w:rFonts w:ascii="Times New Roman" w:hAnsi="Times New Roman" w:cs="Times New Roman"/>
          <w:sz w:val="24"/>
          <w:szCs w:val="24"/>
        </w:rPr>
        <w:t xml:space="preserve"> (Luc. 3.365-368</w:t>
      </w:r>
      <w:r w:rsidRPr="00D461A6">
        <w:rPr>
          <w:rFonts w:ascii="Times New Roman" w:hAnsi="Times New Roman" w:cs="Times New Roman"/>
          <w:sz w:val="24"/>
          <w:szCs w:val="24"/>
        </w:rPr>
        <w:t>)</w:t>
      </w:r>
    </w:p>
    <w:p w14:paraId="31C33A15" w14:textId="77777777" w:rsidR="002E07AB" w:rsidRPr="002E07AB" w:rsidRDefault="002E07AB" w:rsidP="002E07AB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330EA5DD" w14:textId="306AE9B4" w:rsidR="000C1307" w:rsidRPr="00520A25" w:rsidRDefault="00162ECD" w:rsidP="00205BA3">
      <w:pPr>
        <w:pStyle w:val="ListParagraph"/>
        <w:numPr>
          <w:ilvl w:val="0"/>
          <w:numId w:val="3"/>
        </w:numPr>
        <w:spacing w:after="0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of</w:t>
      </w:r>
      <w:proofErr w:type="spellEnd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>Caesar’s</w:t>
      </w:r>
      <w:proofErr w:type="spellEnd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>Attempt</w:t>
      </w:r>
      <w:proofErr w:type="spellEnd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>to</w:t>
      </w:r>
      <w:proofErr w:type="spellEnd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Cross </w:t>
      </w:r>
      <w:proofErr w:type="spellStart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>the</w:t>
      </w:r>
      <w:proofErr w:type="spellEnd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0C1307" w:rsidRPr="000C1307">
        <w:rPr>
          <w:rFonts w:ascii="Times New Roman" w:hAnsi="Times New Roman" w:cs="Times New Roman"/>
          <w:b/>
          <w:sz w:val="24"/>
          <w:szCs w:val="24"/>
          <w:lang w:val="pt-BR"/>
        </w:rPr>
        <w:t>Adriatic</w:t>
      </w:r>
      <w:proofErr w:type="spellEnd"/>
    </w:p>
    <w:p w14:paraId="5CFBBF5B" w14:textId="77777777" w:rsidR="00520A25" w:rsidRPr="000C1307" w:rsidRDefault="00520A25" w:rsidP="00520A25">
      <w:pPr>
        <w:pStyle w:val="ListParagraph"/>
        <w:spacing w:after="0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07473AD8" w14:textId="77777777" w:rsidR="00B7672B" w:rsidRPr="00B7672B" w:rsidRDefault="00B7672B" w:rsidP="000C1307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49D0">
        <w:rPr>
          <w:rFonts w:ascii="Times New Roman" w:hAnsi="Times New Roman" w:cs="Times New Roman"/>
          <w:i/>
          <w:sz w:val="24"/>
          <w:szCs w:val="24"/>
        </w:rPr>
        <w:t>Vix</w:t>
      </w:r>
      <w:proofErr w:type="spellEnd"/>
      <w:r w:rsidRPr="009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9D0">
        <w:rPr>
          <w:rFonts w:ascii="Times New Roman" w:hAnsi="Times New Roman" w:cs="Times New Roman"/>
          <w:i/>
          <w:sz w:val="24"/>
          <w:szCs w:val="24"/>
        </w:rPr>
        <w:t>famulis</w:t>
      </w:r>
      <w:proofErr w:type="spellEnd"/>
      <w:r w:rsidRPr="009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9D0">
        <w:rPr>
          <w:rFonts w:ascii="Times New Roman" w:hAnsi="Times New Roman" w:cs="Times New Roman"/>
          <w:i/>
          <w:sz w:val="24"/>
          <w:szCs w:val="24"/>
        </w:rPr>
        <w:t>audenda</w:t>
      </w:r>
      <w:proofErr w:type="spellEnd"/>
      <w:r w:rsidRPr="009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9D0">
        <w:rPr>
          <w:rFonts w:ascii="Times New Roman" w:hAnsi="Times New Roman" w:cs="Times New Roman"/>
          <w:i/>
          <w:sz w:val="24"/>
          <w:szCs w:val="24"/>
        </w:rPr>
        <w:t>parat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749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614F3B" w14:textId="77777777" w:rsidR="00B7672B" w:rsidRPr="00B7672B" w:rsidRDefault="00B7672B" w:rsidP="00B7672B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1B60E58C" w14:textId="6F6E2292" w:rsidR="00B7672B" w:rsidRPr="00B7672B" w:rsidRDefault="00B7672B" w:rsidP="00B7672B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CD">
        <w:rPr>
          <w:rFonts w:ascii="Times New Roman" w:hAnsi="Times New Roman" w:cs="Times New Roman"/>
          <w:sz w:val="24"/>
          <w:szCs w:val="24"/>
        </w:rPr>
        <w:t>is scarcely dared by slaves</w:t>
      </w:r>
      <w:r>
        <w:rPr>
          <w:rFonts w:ascii="Times New Roman" w:hAnsi="Times New Roman" w:cs="Times New Roman"/>
          <w:sz w:val="24"/>
          <w:szCs w:val="24"/>
        </w:rPr>
        <w:t>.” (Luc. 5.509)</w:t>
      </w:r>
    </w:p>
    <w:p w14:paraId="275B1193" w14:textId="77777777" w:rsidR="00B7672B" w:rsidRPr="00B7672B" w:rsidRDefault="00B7672B" w:rsidP="00B7672B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0486AD76" w14:textId="2373E91B" w:rsidR="000C1307" w:rsidRPr="00520A25" w:rsidRDefault="00162ECD" w:rsidP="00205BA3">
      <w:pPr>
        <w:pStyle w:val="ListParagraph"/>
        <w:numPr>
          <w:ilvl w:val="0"/>
          <w:numId w:val="3"/>
        </w:numPr>
        <w:spacing w:after="0"/>
        <w:ind w:right="144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Caesar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Reflects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His Life as H</w:t>
      </w:r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e Faces a </w:t>
      </w:r>
      <w:proofErr w:type="spellStart"/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>Storm</w:t>
      </w:r>
      <w:proofErr w:type="spellEnd"/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</w:t>
      </w:r>
      <w:proofErr w:type="spellStart"/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>the</w:t>
      </w:r>
      <w:proofErr w:type="spellEnd"/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520A25" w:rsidRPr="00520A25">
        <w:rPr>
          <w:rFonts w:ascii="Times New Roman" w:hAnsi="Times New Roman" w:cs="Times New Roman"/>
          <w:b/>
          <w:sz w:val="24"/>
          <w:szCs w:val="24"/>
          <w:lang w:val="pt-BR"/>
        </w:rPr>
        <w:t>Adriatic</w:t>
      </w:r>
      <w:proofErr w:type="spellEnd"/>
    </w:p>
    <w:p w14:paraId="1CDB13E0" w14:textId="77777777" w:rsidR="00520A25" w:rsidRPr="000C1307" w:rsidRDefault="00520A25" w:rsidP="00520A25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2998091D" w14:textId="07C2B7AD" w:rsidR="00205BA3" w:rsidRPr="00096ADB" w:rsidRDefault="00205BA3" w:rsidP="000C1307">
      <w:pPr>
        <w:pStyle w:val="ListParagraph"/>
        <w:spacing w:after="0"/>
        <w:ind w:right="1440"/>
        <w:rPr>
          <w:rStyle w:val="english"/>
          <w:rFonts w:ascii="Times New Roman" w:hAnsi="Times New Roman" w:cs="Times New Roman"/>
          <w:i/>
          <w:sz w:val="24"/>
          <w:szCs w:val="24"/>
          <w:lang w:val="pt-BR"/>
        </w:rPr>
      </w:pPr>
      <w:r w:rsidRPr="00096AD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>Licet</w:t>
      </w:r>
      <w:proofErr w:type="spellEnd"/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ingentes abruperit actus</w:t>
      </w:r>
    </w:p>
    <w:p w14:paraId="48A278AF" w14:textId="77777777" w:rsidR="00205BA3" w:rsidRPr="002E07AB" w:rsidRDefault="00205BA3" w:rsidP="00205BA3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  <w:lang w:val="pt-BR"/>
        </w:rPr>
      </w:pPr>
      <w:r w:rsidRPr="002E07AB">
        <w:rPr>
          <w:rFonts w:ascii="Times New Roman" w:hAnsi="Times New Roman" w:cs="Times New Roman"/>
          <w:i/>
          <w:sz w:val="24"/>
          <w:szCs w:val="24"/>
          <w:lang w:val="pt-BR"/>
        </w:rPr>
        <w:t>Festina</w:t>
      </w:r>
      <w:r w:rsidR="00096ADB">
        <w:rPr>
          <w:rFonts w:ascii="Times New Roman" w:hAnsi="Times New Roman" w:cs="Times New Roman"/>
          <w:i/>
          <w:sz w:val="24"/>
          <w:szCs w:val="24"/>
          <w:lang w:val="pt-BR"/>
        </w:rPr>
        <w:t>ta dies fatis; sat magna peregi.”</w:t>
      </w:r>
      <w:r w:rsidRPr="002E07AB">
        <w:rPr>
          <w:rFonts w:ascii="Times New Roman" w:hAnsi="Times New Roman" w:cs="Times New Roman"/>
          <w:i/>
          <w:sz w:val="24"/>
          <w:szCs w:val="24"/>
          <w:lang w:val="pt-BR"/>
        </w:rPr>
        <w:br/>
      </w:r>
    </w:p>
    <w:p w14:paraId="7FD18EF0" w14:textId="39381C36" w:rsidR="00180E1A" w:rsidRPr="00180E1A" w:rsidRDefault="00205BA3" w:rsidP="00180E1A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  <w:r w:rsidRPr="002E07AB">
        <w:rPr>
          <w:rFonts w:ascii="Times New Roman" w:hAnsi="Times New Roman" w:cs="Times New Roman"/>
          <w:sz w:val="24"/>
          <w:szCs w:val="24"/>
        </w:rPr>
        <w:t>“It is permitted that the day hastened on by the fates shall have snatched away great deeds; I ha</w:t>
      </w:r>
      <w:r>
        <w:rPr>
          <w:rFonts w:ascii="Times New Roman" w:hAnsi="Times New Roman" w:cs="Times New Roman"/>
          <w:sz w:val="24"/>
          <w:szCs w:val="24"/>
        </w:rPr>
        <w:t>ve completed enough greatness.</w:t>
      </w:r>
      <w:r w:rsidRPr="002E07AB">
        <w:rPr>
          <w:rFonts w:ascii="Times New Roman" w:hAnsi="Times New Roman" w:cs="Times New Roman"/>
          <w:sz w:val="24"/>
          <w:szCs w:val="24"/>
        </w:rPr>
        <w:t xml:space="preserve">”  </w:t>
      </w:r>
      <w:r w:rsidR="00096ADB">
        <w:rPr>
          <w:rFonts w:ascii="Times New Roman" w:hAnsi="Times New Roman" w:cs="Times New Roman"/>
          <w:sz w:val="24"/>
          <w:szCs w:val="24"/>
        </w:rPr>
        <w:t>(</w:t>
      </w:r>
      <w:r w:rsidR="00180E1A">
        <w:rPr>
          <w:rFonts w:ascii="Times New Roman" w:hAnsi="Times New Roman" w:cs="Times New Roman"/>
          <w:sz w:val="24"/>
          <w:szCs w:val="24"/>
        </w:rPr>
        <w:t xml:space="preserve">Luc. </w:t>
      </w:r>
      <w:r w:rsidR="00096ADB">
        <w:rPr>
          <w:rFonts w:ascii="Times New Roman" w:hAnsi="Times New Roman" w:cs="Times New Roman"/>
          <w:sz w:val="24"/>
          <w:szCs w:val="24"/>
        </w:rPr>
        <w:t>5.659</w:t>
      </w:r>
      <w:r>
        <w:rPr>
          <w:rFonts w:ascii="Times New Roman" w:hAnsi="Times New Roman" w:cs="Times New Roman"/>
          <w:sz w:val="24"/>
          <w:szCs w:val="24"/>
        </w:rPr>
        <w:t>-660</w:t>
      </w:r>
      <w:r w:rsidRPr="002E07AB">
        <w:rPr>
          <w:rFonts w:ascii="Times New Roman" w:hAnsi="Times New Roman" w:cs="Times New Roman"/>
          <w:sz w:val="24"/>
          <w:szCs w:val="24"/>
        </w:rPr>
        <w:t>)</w:t>
      </w:r>
    </w:p>
    <w:p w14:paraId="49F6644C" w14:textId="77777777" w:rsidR="00205BA3" w:rsidRDefault="00205BA3" w:rsidP="00205BA3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6AB5A085" w14:textId="18511F90" w:rsidR="00520A25" w:rsidRPr="00520A25" w:rsidRDefault="00520A25" w:rsidP="00205BA3">
      <w:pPr>
        <w:pStyle w:val="ListParagraph"/>
        <w:numPr>
          <w:ilvl w:val="0"/>
          <w:numId w:val="3"/>
        </w:numPr>
        <w:spacing w:after="0"/>
        <w:ind w:right="1440"/>
        <w:rPr>
          <w:rFonts w:ascii="Times New Roman" w:hAnsi="Times New Roman" w:cs="Times New Roman"/>
          <w:b/>
          <w:i/>
          <w:sz w:val="24"/>
          <w:szCs w:val="24"/>
        </w:rPr>
      </w:pPr>
      <w:r w:rsidRPr="00520A25">
        <w:rPr>
          <w:rFonts w:ascii="Times New Roman" w:hAnsi="Times New Roman" w:cs="Times New Roman"/>
          <w:b/>
          <w:sz w:val="24"/>
          <w:szCs w:val="24"/>
        </w:rPr>
        <w:t>Brutus Pledges Himself to Cato</w:t>
      </w:r>
    </w:p>
    <w:p w14:paraId="54DC08F9" w14:textId="77777777" w:rsidR="00520A25" w:rsidRPr="00520A25" w:rsidRDefault="00520A25" w:rsidP="00520A25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6B937309" w14:textId="77777777" w:rsidR="00180E1A" w:rsidRPr="00180E1A" w:rsidRDefault="00180E1A" w:rsidP="00520A25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201DF1">
        <w:rPr>
          <w:rFonts w:ascii="Times New Roman" w:hAnsi="Times New Roman" w:cs="Times New Roman"/>
          <w:sz w:val="24"/>
          <w:szCs w:val="24"/>
        </w:rPr>
        <w:t>“</w:t>
      </w:r>
      <w:r w:rsidRPr="00C93801">
        <w:rPr>
          <w:rFonts w:ascii="Times New Roman" w:hAnsi="Times New Roman" w:cs="Times New Roman"/>
          <w:i/>
          <w:sz w:val="24"/>
          <w:szCs w:val="24"/>
        </w:rPr>
        <w:t xml:space="preserve">Dux </w:t>
      </w:r>
      <w:proofErr w:type="spellStart"/>
      <w:r w:rsidRPr="00C93801">
        <w:rPr>
          <w:rFonts w:ascii="Times New Roman" w:hAnsi="Times New Roman" w:cs="Times New Roman"/>
          <w:i/>
          <w:sz w:val="24"/>
          <w:szCs w:val="24"/>
        </w:rPr>
        <w:t>Bruto</w:t>
      </w:r>
      <w:proofErr w:type="spellEnd"/>
      <w:r w:rsidRPr="00C93801">
        <w:rPr>
          <w:rFonts w:ascii="Times New Roman" w:hAnsi="Times New Roman" w:cs="Times New Roman"/>
          <w:i/>
          <w:sz w:val="24"/>
          <w:szCs w:val="24"/>
        </w:rPr>
        <w:t xml:space="preserve"> Cato </w:t>
      </w:r>
      <w:proofErr w:type="spellStart"/>
      <w:r w:rsidRPr="00C93801">
        <w:rPr>
          <w:rFonts w:ascii="Times New Roman" w:hAnsi="Times New Roman" w:cs="Times New Roman"/>
          <w:i/>
          <w:sz w:val="24"/>
          <w:szCs w:val="24"/>
        </w:rPr>
        <w:t>solus</w:t>
      </w:r>
      <w:proofErr w:type="spellEnd"/>
      <w:r w:rsidRPr="00C938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801">
        <w:rPr>
          <w:rFonts w:ascii="Times New Roman" w:hAnsi="Times New Roman" w:cs="Times New Roman"/>
          <w:i/>
          <w:sz w:val="24"/>
          <w:szCs w:val="24"/>
        </w:rPr>
        <w:t>erit</w:t>
      </w:r>
      <w:proofErr w:type="spellEnd"/>
      <w:r w:rsidRPr="00201DF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5FD1E5" w14:textId="77777777" w:rsidR="00180E1A" w:rsidRPr="00180E1A" w:rsidRDefault="00180E1A" w:rsidP="00180E1A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49D62DE2" w14:textId="4D944A11" w:rsidR="00180E1A" w:rsidRDefault="00180E1A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  <w:r w:rsidRPr="00201DF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201DF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201DF1">
        <w:rPr>
          <w:rFonts w:ascii="Times New Roman" w:hAnsi="Times New Roman" w:cs="Times New Roman"/>
          <w:sz w:val="24"/>
          <w:szCs w:val="24"/>
        </w:rPr>
        <w:t xml:space="preserve"> Cato will</w:t>
      </w:r>
      <w:r>
        <w:rPr>
          <w:rFonts w:ascii="Times New Roman" w:hAnsi="Times New Roman" w:cs="Times New Roman"/>
          <w:sz w:val="24"/>
          <w:szCs w:val="24"/>
        </w:rPr>
        <w:t xml:space="preserve"> be general for Brutus” </w:t>
      </w:r>
      <w:r w:rsidRPr="00180E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Luc. </w:t>
      </w:r>
      <w:r w:rsidRPr="00180E1A">
        <w:rPr>
          <w:rFonts w:ascii="Times New Roman" w:hAnsi="Times New Roman" w:cs="Times New Roman"/>
          <w:sz w:val="24"/>
          <w:szCs w:val="24"/>
        </w:rPr>
        <w:t>2.247)</w:t>
      </w:r>
    </w:p>
    <w:p w14:paraId="6F313AA4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4EA38C4E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734A675F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086C9BF4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49A79D9B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3E562577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09E81E20" w14:textId="77777777" w:rsidR="00162ECD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</w:p>
    <w:p w14:paraId="28D86793" w14:textId="77777777" w:rsidR="00162ECD" w:rsidRPr="00180E1A" w:rsidRDefault="00162ECD" w:rsidP="00180E1A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651BB83F" w14:textId="77777777" w:rsidR="00180E1A" w:rsidRPr="00520A25" w:rsidRDefault="00180E1A" w:rsidP="00520A25">
      <w:pPr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19EACE41" w14:textId="77777777" w:rsidR="00520A25" w:rsidRPr="00520A25" w:rsidRDefault="00520A25" w:rsidP="00205BA3">
      <w:pPr>
        <w:pStyle w:val="ListParagraph"/>
        <w:numPr>
          <w:ilvl w:val="0"/>
          <w:numId w:val="3"/>
        </w:numPr>
        <w:spacing w:after="0"/>
        <w:ind w:right="1440"/>
        <w:rPr>
          <w:rFonts w:ascii="Times New Roman" w:hAnsi="Times New Roman" w:cs="Times New Roman"/>
          <w:b/>
          <w:i/>
          <w:sz w:val="24"/>
          <w:szCs w:val="24"/>
        </w:rPr>
      </w:pPr>
      <w:r w:rsidRPr="00520A25">
        <w:rPr>
          <w:rFonts w:ascii="Times New Roman" w:hAnsi="Times New Roman" w:cs="Times New Roman"/>
          <w:b/>
          <w:sz w:val="24"/>
          <w:szCs w:val="24"/>
        </w:rPr>
        <w:lastRenderedPageBreak/>
        <w:t>Cato Justifies Entering the War</w:t>
      </w:r>
    </w:p>
    <w:p w14:paraId="1C090D6A" w14:textId="5FF7443D" w:rsidR="00520A25" w:rsidRPr="00520A25" w:rsidRDefault="00180E1A" w:rsidP="00520A25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20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29C17" w14:textId="22545FC5" w:rsidR="00205BA3" w:rsidRPr="00205BA3" w:rsidRDefault="00205BA3" w:rsidP="00520A25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  <w:r w:rsidRPr="00201DF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72F0">
        <w:rPr>
          <w:rFonts w:ascii="Times New Roman" w:hAnsi="Times New Roman" w:cs="Times New Roman"/>
          <w:i/>
          <w:sz w:val="24"/>
          <w:szCs w:val="24"/>
        </w:rPr>
        <w:t>Summum</w:t>
      </w:r>
      <w:proofErr w:type="spellEnd"/>
      <w:r w:rsidRPr="00C572F0">
        <w:rPr>
          <w:rFonts w:ascii="Times New Roman" w:hAnsi="Times New Roman" w:cs="Times New Roman"/>
          <w:i/>
          <w:sz w:val="24"/>
          <w:szCs w:val="24"/>
        </w:rPr>
        <w:t xml:space="preserve">, Brute, </w:t>
      </w:r>
      <w:proofErr w:type="spellStart"/>
      <w:r w:rsidRPr="00C572F0">
        <w:rPr>
          <w:rFonts w:ascii="Times New Roman" w:hAnsi="Times New Roman" w:cs="Times New Roman"/>
          <w:i/>
          <w:sz w:val="24"/>
          <w:szCs w:val="24"/>
        </w:rPr>
        <w:t>nefas</w:t>
      </w:r>
      <w:proofErr w:type="spellEnd"/>
      <w:r w:rsidRPr="00C57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F0">
        <w:rPr>
          <w:rFonts w:ascii="Times New Roman" w:hAnsi="Times New Roman" w:cs="Times New Roman"/>
          <w:i/>
          <w:sz w:val="24"/>
          <w:szCs w:val="24"/>
        </w:rPr>
        <w:t>civilia</w:t>
      </w:r>
      <w:proofErr w:type="spellEnd"/>
      <w:r w:rsidRPr="00C57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F0">
        <w:rPr>
          <w:rFonts w:ascii="Times New Roman" w:hAnsi="Times New Roman" w:cs="Times New Roman"/>
          <w:i/>
          <w:sz w:val="24"/>
          <w:szCs w:val="24"/>
        </w:rPr>
        <w:t>bella</w:t>
      </w:r>
      <w:proofErr w:type="spellEnd"/>
      <w:r w:rsidRPr="00C57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F0">
        <w:rPr>
          <w:rFonts w:ascii="Times New Roman" w:hAnsi="Times New Roman" w:cs="Times New Roman"/>
          <w:b/>
          <w:i/>
          <w:sz w:val="24"/>
          <w:szCs w:val="24"/>
        </w:rPr>
        <w:t>fatemur</w:t>
      </w:r>
      <w:proofErr w:type="spellEnd"/>
      <w:r w:rsidRPr="00C572F0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Pr="00D850C9">
        <w:rPr>
          <w:rFonts w:ascii="Times New Roman" w:hAnsi="Times New Roman" w:cs="Times New Roman"/>
          <w:i/>
          <w:sz w:val="24"/>
          <w:szCs w:val="24"/>
        </w:rPr>
        <w:t xml:space="preserve">Plena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ferant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nullo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b/>
          <w:i/>
          <w:sz w:val="24"/>
          <w:szCs w:val="24"/>
        </w:rPr>
        <w:t>fraudemus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sanguine bellum…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Quin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publica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signa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ducemque</w:t>
      </w:r>
      <w:proofErr w:type="spellEnd"/>
      <w:r w:rsidRPr="00D850C9">
        <w:rPr>
          <w:rStyle w:val="english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i/>
          <w:sz w:val="24"/>
          <w:szCs w:val="24"/>
        </w:rPr>
        <w:t>Pompeium</w:t>
      </w:r>
      <w:proofErr w:type="spellEnd"/>
      <w:r w:rsidRPr="00D8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0C9">
        <w:rPr>
          <w:rFonts w:ascii="Times New Roman" w:hAnsi="Times New Roman" w:cs="Times New Roman"/>
          <w:b/>
          <w:i/>
          <w:sz w:val="24"/>
          <w:szCs w:val="24"/>
        </w:rPr>
        <w:t>sequimur</w:t>
      </w:r>
      <w:proofErr w:type="spellEnd"/>
      <w:r w:rsidRPr="00D850C9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D850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3DAE816" w14:textId="77777777" w:rsidR="00205BA3" w:rsidRPr="00205BA3" w:rsidRDefault="00205BA3" w:rsidP="00205BA3">
      <w:pPr>
        <w:pStyle w:val="ListParagraph"/>
        <w:spacing w:after="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14:paraId="200663A5" w14:textId="77777777" w:rsidR="00096ADB" w:rsidRPr="000A2488" w:rsidRDefault="00205BA3" w:rsidP="000A2488">
      <w:pPr>
        <w:pStyle w:val="ListParagraph"/>
        <w:spacing w:after="0"/>
        <w:ind w:right="1440"/>
        <w:rPr>
          <w:rFonts w:ascii="Times New Roman" w:hAnsi="Times New Roman" w:cs="Times New Roman"/>
          <w:sz w:val="24"/>
          <w:szCs w:val="24"/>
        </w:rPr>
      </w:pPr>
      <w:r w:rsidRPr="00C572F0">
        <w:rPr>
          <w:rStyle w:val="english"/>
          <w:rFonts w:ascii="Times New Roman" w:hAnsi="Times New Roman" w:cs="Times New Roman"/>
          <w:sz w:val="24"/>
          <w:szCs w:val="24"/>
        </w:rPr>
        <w:t xml:space="preserve">“Brutus, </w:t>
      </w:r>
      <w:r w:rsidRPr="00EB6FDE">
        <w:rPr>
          <w:rStyle w:val="english"/>
          <w:rFonts w:ascii="Times New Roman" w:hAnsi="Times New Roman" w:cs="Times New Roman"/>
          <w:b/>
          <w:sz w:val="24"/>
          <w:szCs w:val="24"/>
        </w:rPr>
        <w:t>we</w:t>
      </w:r>
      <w:r w:rsidRPr="00C572F0">
        <w:rPr>
          <w:rStyle w:val="english"/>
          <w:rFonts w:ascii="Times New Roman" w:hAnsi="Times New Roman" w:cs="Times New Roman"/>
          <w:sz w:val="24"/>
          <w:szCs w:val="24"/>
        </w:rPr>
        <w:t xml:space="preserve"> acknowledge that civil war is the highest crime…</w:t>
      </w:r>
      <w:r w:rsidRPr="00C572F0">
        <w:rPr>
          <w:rFonts w:ascii="Times New Roman" w:hAnsi="Times New Roman" w:cs="Times New Roman"/>
          <w:sz w:val="24"/>
          <w:szCs w:val="24"/>
        </w:rPr>
        <w:t xml:space="preserve"> Let </w:t>
      </w:r>
      <w:r w:rsidRPr="00EB6FDE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Pr="00C572F0">
        <w:rPr>
          <w:rFonts w:ascii="Times New Roman" w:hAnsi="Times New Roman" w:cs="Times New Roman"/>
          <w:sz w:val="24"/>
          <w:szCs w:val="24"/>
        </w:rPr>
        <w:t xml:space="preserve">cheat not cheat war of any blood... Why do </w:t>
      </w:r>
      <w:r w:rsidRPr="00EB6FDE">
        <w:rPr>
          <w:rFonts w:ascii="Times New Roman" w:hAnsi="Times New Roman" w:cs="Times New Roman"/>
          <w:b/>
          <w:sz w:val="24"/>
          <w:szCs w:val="24"/>
        </w:rPr>
        <w:t>we</w:t>
      </w:r>
      <w:r w:rsidRPr="00C572F0">
        <w:rPr>
          <w:rFonts w:ascii="Times New Roman" w:hAnsi="Times New Roman" w:cs="Times New Roman"/>
          <w:sz w:val="24"/>
          <w:szCs w:val="24"/>
        </w:rPr>
        <w:t xml:space="preserve"> not follow the public</w:t>
      </w:r>
      <w:r w:rsidR="000A2488">
        <w:rPr>
          <w:rFonts w:ascii="Times New Roman" w:hAnsi="Times New Roman" w:cs="Times New Roman"/>
          <w:sz w:val="24"/>
          <w:szCs w:val="24"/>
        </w:rPr>
        <w:t xml:space="preserve"> standards and General Pompey?”</w:t>
      </w:r>
      <w:r>
        <w:rPr>
          <w:rStyle w:val="english"/>
        </w:rPr>
        <w:t xml:space="preserve"> </w:t>
      </w:r>
      <w:r w:rsidRPr="00C572F0">
        <w:rPr>
          <w:rFonts w:ascii="Times New Roman" w:hAnsi="Times New Roman" w:cs="Times New Roman"/>
          <w:sz w:val="24"/>
          <w:szCs w:val="24"/>
        </w:rPr>
        <w:t>(2.301-320)</w:t>
      </w:r>
    </w:p>
    <w:p w14:paraId="07B41896" w14:textId="77777777" w:rsidR="00520A25" w:rsidRPr="00096ADB" w:rsidRDefault="00520A25" w:rsidP="00096ADB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p w14:paraId="2C01D3F1" w14:textId="114FA175" w:rsidR="00520A25" w:rsidRPr="00520A25" w:rsidRDefault="00520A25" w:rsidP="00A5079E">
      <w:pPr>
        <w:pStyle w:val="ListParagraph"/>
        <w:numPr>
          <w:ilvl w:val="0"/>
          <w:numId w:val="3"/>
        </w:numPr>
        <w:spacing w:line="240" w:lineRule="auto"/>
        <w:ind w:right="144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Seneca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on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Cosmic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Dissolution</w:t>
      </w:r>
      <w:proofErr w:type="spellEnd"/>
    </w:p>
    <w:p w14:paraId="142CAF59" w14:textId="77777777" w:rsidR="00520A25" w:rsidRPr="00520A25" w:rsidRDefault="00520A25" w:rsidP="00520A25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</w:p>
    <w:p w14:paraId="3F79C8FB" w14:textId="77777777" w:rsidR="00A5079E" w:rsidRPr="00096ADB" w:rsidRDefault="00A5079E" w:rsidP="00520A25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proofErr w:type="spellStart"/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>Omnia</w:t>
      </w:r>
      <w:proofErr w:type="spellEnd"/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ista ingentibus intervallis diducta et in custodiam universi disp</w:t>
      </w:r>
      <w:r w:rsidR="00096ADB" w:rsidRPr="00096ADB">
        <w:rPr>
          <w:rFonts w:ascii="Times New Roman" w:hAnsi="Times New Roman" w:cs="Times New Roman"/>
          <w:i/>
          <w:sz w:val="24"/>
          <w:szCs w:val="24"/>
          <w:lang w:val="pt-BR"/>
        </w:rPr>
        <w:t>osita stationes suas deserant ;</w:t>
      </w:r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>"</w:t>
      </w:r>
    </w:p>
    <w:p w14:paraId="3E202D2F" w14:textId="77777777" w:rsidR="00A5079E" w:rsidRPr="00096ADB" w:rsidRDefault="00A5079E" w:rsidP="00A5079E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</w:p>
    <w:p w14:paraId="73724268" w14:textId="77777777" w:rsidR="00A5079E" w:rsidRPr="009B4AB3" w:rsidRDefault="00A5079E" w:rsidP="00A5079E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9B4AB3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B4AB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B4AB3">
        <w:rPr>
          <w:rFonts w:ascii="Times New Roman" w:hAnsi="Times New Roman" w:cs="Times New Roman"/>
          <w:sz w:val="24"/>
          <w:szCs w:val="24"/>
        </w:rPr>
        <w:t xml:space="preserve"> these things, split up by huge gaps and arrayed in the ordering of the un</w:t>
      </w:r>
      <w:r w:rsidR="00096ADB">
        <w:rPr>
          <w:rFonts w:ascii="Times New Roman" w:hAnsi="Times New Roman" w:cs="Times New Roman"/>
          <w:sz w:val="24"/>
          <w:szCs w:val="24"/>
        </w:rPr>
        <w:t>iverse, abandon their positions</w:t>
      </w:r>
      <w:r w:rsidRPr="009B4AB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16A83ED" w14:textId="77777777" w:rsidR="00A5079E" w:rsidRDefault="00A5079E" w:rsidP="00A5079E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9B4AB3">
        <w:rPr>
          <w:rFonts w:ascii="Times New Roman" w:hAnsi="Times New Roman" w:cs="Times New Roman"/>
          <w:sz w:val="24"/>
          <w:szCs w:val="24"/>
        </w:rPr>
        <w:t>(Sen. Ben. 6.22.1)</w:t>
      </w:r>
    </w:p>
    <w:p w14:paraId="6E53BD30" w14:textId="77777777" w:rsidR="00586697" w:rsidRDefault="00586697" w:rsidP="00A5079E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</w:rPr>
      </w:pPr>
    </w:p>
    <w:p w14:paraId="231FE5D2" w14:textId="10DC538C" w:rsidR="00520A25" w:rsidRPr="00520A25" w:rsidRDefault="00520A25" w:rsidP="0089114B">
      <w:pPr>
        <w:pStyle w:val="ListParagraph"/>
        <w:numPr>
          <w:ilvl w:val="0"/>
          <w:numId w:val="3"/>
        </w:numPr>
        <w:spacing w:line="240" w:lineRule="auto"/>
        <w:ind w:right="144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Lucan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on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Cosmic</w:t>
      </w:r>
      <w:proofErr w:type="spellEnd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520A25">
        <w:rPr>
          <w:rFonts w:ascii="Times New Roman" w:hAnsi="Times New Roman" w:cs="Times New Roman"/>
          <w:b/>
          <w:sz w:val="24"/>
          <w:szCs w:val="24"/>
          <w:lang w:val="pt-BR"/>
        </w:rPr>
        <w:t>Dissolution</w:t>
      </w:r>
      <w:proofErr w:type="spellEnd"/>
    </w:p>
    <w:p w14:paraId="112D45D2" w14:textId="77777777" w:rsidR="00520A25" w:rsidRDefault="00520A25" w:rsidP="00520A25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</w:p>
    <w:p w14:paraId="1D8DCD15" w14:textId="77777777" w:rsidR="0089114B" w:rsidRDefault="00A5079E" w:rsidP="00520A25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  <w:r w:rsidRPr="00096AD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t>Sic, cum, compage soluta,</w:t>
      </w:r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br/>
        <w:t>Saecula tot mundi suprema coegerit hora,</w:t>
      </w:r>
      <w:r w:rsidRPr="00096ADB">
        <w:rPr>
          <w:rFonts w:ascii="Times New Roman" w:hAnsi="Times New Roman" w:cs="Times New Roman"/>
          <w:i/>
          <w:sz w:val="24"/>
          <w:szCs w:val="24"/>
          <w:lang w:val="pt-BR"/>
        </w:rPr>
        <w:br/>
        <w:t>Antiquum repetent iterum chaos omnia;</w:t>
      </w:r>
      <w:r w:rsidR="00096ADB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64015A32" w14:textId="77777777" w:rsidR="0041257A" w:rsidRDefault="0041257A" w:rsidP="0041257A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  <w:lang w:val="pt-BR"/>
        </w:rPr>
      </w:pPr>
    </w:p>
    <w:p w14:paraId="22EE1984" w14:textId="77777777" w:rsidR="00205BA3" w:rsidRDefault="00A5079E" w:rsidP="0089114B">
      <w:pPr>
        <w:pStyle w:val="ListParagraph"/>
        <w:spacing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89114B">
        <w:rPr>
          <w:rFonts w:ascii="Times New Roman" w:hAnsi="Times New Roman" w:cs="Times New Roman"/>
          <w:sz w:val="24"/>
          <w:szCs w:val="24"/>
        </w:rPr>
        <w:t xml:space="preserve">“Thus, when, with the structure dissolved, then the final hour shall have pressed on the ages of the universe, all things will again seek the ancient chaos.” </w:t>
      </w:r>
      <w:r w:rsidR="00FC2FAF" w:rsidRPr="0089114B">
        <w:rPr>
          <w:rFonts w:ascii="Times New Roman" w:hAnsi="Times New Roman" w:cs="Times New Roman"/>
          <w:sz w:val="24"/>
          <w:szCs w:val="24"/>
        </w:rPr>
        <w:t>(Luc. 1.72-74</w:t>
      </w:r>
      <w:r w:rsidRPr="0089114B">
        <w:rPr>
          <w:rFonts w:ascii="Times New Roman" w:hAnsi="Times New Roman" w:cs="Times New Roman"/>
          <w:sz w:val="24"/>
          <w:szCs w:val="24"/>
        </w:rPr>
        <w:t>)</w:t>
      </w:r>
    </w:p>
    <w:p w14:paraId="0AD68F99" w14:textId="77777777" w:rsidR="00180E1A" w:rsidRDefault="00180E1A" w:rsidP="00180E1A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Bibliography</w:t>
      </w:r>
    </w:p>
    <w:p w14:paraId="644F96FA" w14:textId="77777777" w:rsidR="00180E1A" w:rsidRDefault="00180E1A" w:rsidP="00180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167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Ahl, Frederick. </w:t>
      </w:r>
      <w:r w:rsidRPr="00F1674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Lucan: An Introduction</w:t>
      </w:r>
      <w:r w:rsidRPr="00F16745">
        <w:rPr>
          <w:rFonts w:ascii="Times New Roman" w:eastAsia="Times New Roman" w:hAnsi="Times New Roman" w:cs="Times New Roman"/>
          <w:sz w:val="24"/>
          <w:szCs w:val="24"/>
          <w:lang w:val="en"/>
        </w:rPr>
        <w:t>. Ithaca, NY: Cornell University Press, 1976.</w:t>
      </w:r>
    </w:p>
    <w:p w14:paraId="5C5FF013" w14:textId="77777777" w:rsidR="00180E1A" w:rsidRDefault="00180E1A" w:rsidP="00180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16745">
        <w:rPr>
          <w:rFonts w:ascii="Times New Roman" w:eastAsia="Times New Roman" w:hAnsi="Times New Roman" w:cs="Times New Roman"/>
          <w:sz w:val="24"/>
          <w:szCs w:val="24"/>
          <w:lang w:val="en"/>
        </w:rPr>
        <w:t>Behr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F167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D'Alessandro Francesca. </w:t>
      </w:r>
      <w:r w:rsidRPr="00F1674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Feeling History: Lucan, Stoicism, and the Poetics of Passion</w:t>
      </w:r>
      <w:r w:rsidRPr="00F16745">
        <w:rPr>
          <w:rFonts w:ascii="Times New Roman" w:eastAsia="Times New Roman" w:hAnsi="Times New Roman" w:cs="Times New Roman"/>
          <w:sz w:val="24"/>
          <w:szCs w:val="24"/>
          <w:lang w:val="en"/>
        </w:rPr>
        <w:t>. Columbus: Ohio State University Press, 2007.</w:t>
      </w:r>
    </w:p>
    <w:p w14:paraId="43D2D8DE" w14:textId="4DC144B0" w:rsidR="00180E1A" w:rsidRPr="00180E1A" w:rsidRDefault="00180E1A" w:rsidP="00180E1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Lapidge, Michael. “Lucan’s Imagery of Cosmic Dissolution.” </w:t>
      </w:r>
      <w:r w:rsidRPr="001D5758">
        <w:rPr>
          <w:rFonts w:ascii="Times New Roman" w:hAnsi="Times New Roman" w:cs="Times New Roman"/>
          <w:i/>
          <w:sz w:val="24"/>
          <w:szCs w:val="24"/>
          <w:lang w:val="es-MX"/>
        </w:rPr>
        <w:t>Hermes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107, no. 3 (1979): 344-370.</w:t>
      </w:r>
    </w:p>
    <w:sectPr w:rsidR="00180E1A" w:rsidRPr="00180E1A" w:rsidSect="00DF442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0DB7" w14:textId="77777777" w:rsidR="00180E1A" w:rsidRDefault="00180E1A" w:rsidP="00A30376">
      <w:pPr>
        <w:spacing w:after="0" w:line="240" w:lineRule="auto"/>
      </w:pPr>
      <w:r>
        <w:separator/>
      </w:r>
    </w:p>
  </w:endnote>
  <w:endnote w:type="continuationSeparator" w:id="0">
    <w:p w14:paraId="6446F55A" w14:textId="77777777" w:rsidR="00180E1A" w:rsidRDefault="00180E1A" w:rsidP="00A3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9F44" w14:textId="77777777" w:rsidR="00180E1A" w:rsidRDefault="00180E1A" w:rsidP="00A30376">
      <w:pPr>
        <w:spacing w:after="0" w:line="240" w:lineRule="auto"/>
      </w:pPr>
      <w:r>
        <w:separator/>
      </w:r>
    </w:p>
  </w:footnote>
  <w:footnote w:type="continuationSeparator" w:id="0">
    <w:p w14:paraId="722C0F97" w14:textId="77777777" w:rsidR="00180E1A" w:rsidRDefault="00180E1A" w:rsidP="00A3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DFC7" w14:textId="77777777" w:rsidR="00180E1A" w:rsidRDefault="00180E1A" w:rsidP="00DF4424">
    <w:pPr>
      <w:pStyle w:val="NoSpacing"/>
      <w:jc w:val="right"/>
    </w:pPr>
    <w:r>
      <w:t>Benjamin Winnick</w:t>
    </w:r>
  </w:p>
  <w:p w14:paraId="1065A28C" w14:textId="77777777" w:rsidR="00180E1A" w:rsidRDefault="00180E1A" w:rsidP="00DF4424">
    <w:pPr>
      <w:pStyle w:val="NoSpacing"/>
      <w:jc w:val="right"/>
    </w:pPr>
    <w:r>
      <w:t>University of Arizona</w:t>
    </w:r>
  </w:p>
  <w:p w14:paraId="261992C1" w14:textId="77777777" w:rsidR="00180E1A" w:rsidRDefault="00104686" w:rsidP="00DF4424">
    <w:pPr>
      <w:pStyle w:val="NoSpacing"/>
      <w:jc w:val="right"/>
    </w:pPr>
    <w:hyperlink r:id="rId1" w:history="1">
      <w:r w:rsidR="00180E1A" w:rsidRPr="003D1F56">
        <w:rPr>
          <w:rStyle w:val="Hyperlink"/>
          <w:rFonts w:ascii="Times New Roman" w:hAnsi="Times New Roman" w:cs="Times New Roman"/>
          <w:sz w:val="24"/>
          <w:szCs w:val="24"/>
        </w:rPr>
        <w:t>bwinnick@email.arizona.edu</w:t>
      </w:r>
    </w:hyperlink>
  </w:p>
  <w:p w14:paraId="3E1FAAF0" w14:textId="77777777" w:rsidR="00180E1A" w:rsidRDefault="00180E1A" w:rsidP="00DF4424">
    <w:pPr>
      <w:pStyle w:val="NoSpacing"/>
      <w:jc w:val="right"/>
    </w:pPr>
    <w:r>
      <w:t>Twelfth Paper Session: Lucan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60"/>
    <w:multiLevelType w:val="hybridMultilevel"/>
    <w:tmpl w:val="71CE6718"/>
    <w:lvl w:ilvl="0" w:tplc="7280346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827"/>
    <w:multiLevelType w:val="hybridMultilevel"/>
    <w:tmpl w:val="97D082DE"/>
    <w:lvl w:ilvl="0" w:tplc="E1228D8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31E7"/>
    <w:multiLevelType w:val="hybridMultilevel"/>
    <w:tmpl w:val="DEC4BEAE"/>
    <w:lvl w:ilvl="0" w:tplc="6562D3B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E"/>
    <w:rsid w:val="00096ADB"/>
    <w:rsid w:val="000A2488"/>
    <w:rsid w:val="000C1307"/>
    <w:rsid w:val="00104686"/>
    <w:rsid w:val="00162ECD"/>
    <w:rsid w:val="00180E1A"/>
    <w:rsid w:val="00205BA3"/>
    <w:rsid w:val="002E07AB"/>
    <w:rsid w:val="0041257A"/>
    <w:rsid w:val="00450513"/>
    <w:rsid w:val="00505250"/>
    <w:rsid w:val="00520A25"/>
    <w:rsid w:val="00586697"/>
    <w:rsid w:val="006524AA"/>
    <w:rsid w:val="007C06F8"/>
    <w:rsid w:val="00862705"/>
    <w:rsid w:val="0089114B"/>
    <w:rsid w:val="008C476D"/>
    <w:rsid w:val="009078F0"/>
    <w:rsid w:val="00996176"/>
    <w:rsid w:val="009B3224"/>
    <w:rsid w:val="009B4AB3"/>
    <w:rsid w:val="00A30376"/>
    <w:rsid w:val="00A41BC8"/>
    <w:rsid w:val="00A5079E"/>
    <w:rsid w:val="00A66BEF"/>
    <w:rsid w:val="00AA1E30"/>
    <w:rsid w:val="00B3516E"/>
    <w:rsid w:val="00B45F5A"/>
    <w:rsid w:val="00B7672B"/>
    <w:rsid w:val="00C16AAB"/>
    <w:rsid w:val="00C7597E"/>
    <w:rsid w:val="00CC78D3"/>
    <w:rsid w:val="00D461A6"/>
    <w:rsid w:val="00D86AA2"/>
    <w:rsid w:val="00D94B37"/>
    <w:rsid w:val="00DF4424"/>
    <w:rsid w:val="00FA7F8D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9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59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76"/>
  </w:style>
  <w:style w:type="paragraph" w:styleId="Footer">
    <w:name w:val="footer"/>
    <w:basedOn w:val="Normal"/>
    <w:link w:val="FooterChar"/>
    <w:uiPriority w:val="99"/>
    <w:unhideWhenUsed/>
    <w:rsid w:val="00A3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76"/>
  </w:style>
  <w:style w:type="character" w:customStyle="1" w:styleId="english">
    <w:name w:val="english"/>
    <w:basedOn w:val="DefaultParagraphFont"/>
    <w:rsid w:val="002E07AB"/>
  </w:style>
  <w:style w:type="paragraph" w:styleId="FootnoteText">
    <w:name w:val="footnote text"/>
    <w:basedOn w:val="Normal"/>
    <w:link w:val="FootnoteTextChar"/>
    <w:uiPriority w:val="99"/>
    <w:semiHidden/>
    <w:unhideWhenUsed/>
    <w:rsid w:val="00B76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9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59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76"/>
  </w:style>
  <w:style w:type="paragraph" w:styleId="Footer">
    <w:name w:val="footer"/>
    <w:basedOn w:val="Normal"/>
    <w:link w:val="FooterChar"/>
    <w:uiPriority w:val="99"/>
    <w:unhideWhenUsed/>
    <w:rsid w:val="00A3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76"/>
  </w:style>
  <w:style w:type="character" w:customStyle="1" w:styleId="english">
    <w:name w:val="english"/>
    <w:basedOn w:val="DefaultParagraphFont"/>
    <w:rsid w:val="002E07AB"/>
  </w:style>
  <w:style w:type="paragraph" w:styleId="FootnoteText">
    <w:name w:val="footnote text"/>
    <w:basedOn w:val="Normal"/>
    <w:link w:val="FootnoteTextChar"/>
    <w:uiPriority w:val="99"/>
    <w:semiHidden/>
    <w:unhideWhenUsed/>
    <w:rsid w:val="00B76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winnick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Benjamin Winnick</cp:lastModifiedBy>
  <cp:revision>2</cp:revision>
  <dcterms:created xsi:type="dcterms:W3CDTF">2015-03-28T06:49:00Z</dcterms:created>
  <dcterms:modified xsi:type="dcterms:W3CDTF">2015-03-28T06:49:00Z</dcterms:modified>
</cp:coreProperties>
</file>