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676BE" w14:textId="77777777" w:rsidR="00B14147" w:rsidRPr="00856923" w:rsidRDefault="00B14147" w:rsidP="00B14147">
      <w:pPr>
        <w:widowControl w:val="0"/>
        <w:jc w:val="center"/>
        <w:rPr>
          <w:rFonts w:ascii="Garamond" w:hAnsi="Garamond" w:cs="Times New Roman"/>
          <w:sz w:val="36"/>
          <w:szCs w:val="36"/>
        </w:rPr>
      </w:pPr>
      <w:r w:rsidRPr="00856923">
        <w:rPr>
          <w:rFonts w:ascii="Garamond" w:hAnsi="Garamond" w:cs="Times New Roman"/>
          <w:noProof/>
          <w:sz w:val="36"/>
          <w:szCs w:val="36"/>
        </w:rPr>
        <w:drawing>
          <wp:anchor distT="0" distB="0" distL="114300" distR="114300" simplePos="0" relativeHeight="251658240" behindDoc="0" locked="0" layoutInCell="1" allowOverlap="1" wp14:anchorId="14759902" wp14:editId="52237A76">
            <wp:simplePos x="0" y="0"/>
            <wp:positionH relativeFrom="column">
              <wp:posOffset>0</wp:posOffset>
            </wp:positionH>
            <wp:positionV relativeFrom="paragraph">
              <wp:posOffset>0</wp:posOffset>
            </wp:positionV>
            <wp:extent cx="2489200" cy="2743200"/>
            <wp:effectExtent l="0" t="0" r="0" b="0"/>
            <wp:wrapTight wrapText="bothSides">
              <wp:wrapPolygon edited="0">
                <wp:start x="0" y="0"/>
                <wp:lineTo x="0" y="21400"/>
                <wp:lineTo x="21380" y="21400"/>
                <wp:lineTo x="213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mblr_inline_nq21080nZG1r894vi_500.jpg"/>
                    <pic:cNvPicPr/>
                  </pic:nvPicPr>
                  <pic:blipFill>
                    <a:blip r:embed="rId5">
                      <a:extLst>
                        <a:ext uri="{28A0092B-C50C-407E-A947-70E740481C1C}">
                          <a14:useLocalDpi xmlns:a14="http://schemas.microsoft.com/office/drawing/2010/main" val="0"/>
                        </a:ext>
                      </a:extLst>
                    </a:blip>
                    <a:stretch>
                      <a:fillRect/>
                    </a:stretch>
                  </pic:blipFill>
                  <pic:spPr>
                    <a:xfrm>
                      <a:off x="0" y="0"/>
                      <a:ext cx="2489200" cy="2743200"/>
                    </a:xfrm>
                    <a:prstGeom prst="rect">
                      <a:avLst/>
                    </a:prstGeom>
                  </pic:spPr>
                </pic:pic>
              </a:graphicData>
            </a:graphic>
            <wp14:sizeRelH relativeFrom="page">
              <wp14:pctWidth>0</wp14:pctWidth>
            </wp14:sizeRelH>
            <wp14:sizeRelV relativeFrom="page">
              <wp14:pctHeight>0</wp14:pctHeight>
            </wp14:sizeRelV>
          </wp:anchor>
        </w:drawing>
      </w:r>
      <w:r w:rsidRPr="00856923">
        <w:rPr>
          <w:rFonts w:ascii="Garamond" w:hAnsi="Garamond" w:cs="Times New Roman"/>
          <w:sz w:val="36"/>
          <w:szCs w:val="36"/>
        </w:rPr>
        <w:t>Kristeva’s Ménage(</w:t>
      </w:r>
      <w:proofErr w:type="spellStart"/>
      <w:r w:rsidRPr="00856923">
        <w:rPr>
          <w:rFonts w:ascii="Garamond" w:hAnsi="Garamond" w:cs="Times New Roman"/>
          <w:sz w:val="36"/>
          <w:szCs w:val="36"/>
        </w:rPr>
        <w:t>rie</w:t>
      </w:r>
      <w:proofErr w:type="spellEnd"/>
      <w:r w:rsidRPr="00856923">
        <w:rPr>
          <w:rFonts w:ascii="Garamond" w:hAnsi="Garamond" w:cs="Times New Roman"/>
          <w:sz w:val="36"/>
          <w:szCs w:val="36"/>
        </w:rPr>
        <w:t>)</w:t>
      </w:r>
    </w:p>
    <w:p w14:paraId="1AE64D30" w14:textId="77777777" w:rsidR="00B14147" w:rsidRPr="00856923" w:rsidRDefault="00B14147" w:rsidP="00B14147">
      <w:pPr>
        <w:widowControl w:val="0"/>
        <w:jc w:val="center"/>
        <w:rPr>
          <w:rFonts w:ascii="Garamond" w:hAnsi="Garamond" w:cs="Times New Roman"/>
          <w:i/>
          <w:sz w:val="36"/>
          <w:szCs w:val="36"/>
        </w:rPr>
      </w:pPr>
      <w:r w:rsidRPr="00856923">
        <w:rPr>
          <w:rFonts w:ascii="Garamond" w:hAnsi="Garamond" w:cs="Times New Roman"/>
          <w:i/>
          <w:sz w:val="36"/>
          <w:szCs w:val="36"/>
        </w:rPr>
        <w:t>Bestial Women in Semonides 7</w:t>
      </w:r>
    </w:p>
    <w:p w14:paraId="102BEF13" w14:textId="77777777" w:rsidR="00B14147" w:rsidRPr="00856923" w:rsidRDefault="00B14147" w:rsidP="00B14147">
      <w:pPr>
        <w:jc w:val="center"/>
        <w:rPr>
          <w:rFonts w:ascii="Garamond" w:hAnsi="Garamond"/>
        </w:rPr>
      </w:pPr>
    </w:p>
    <w:p w14:paraId="007F6E11" w14:textId="77777777" w:rsidR="00B14147" w:rsidRPr="00856923" w:rsidRDefault="00B14147" w:rsidP="00B14147">
      <w:pPr>
        <w:jc w:val="center"/>
        <w:rPr>
          <w:rFonts w:ascii="Garamond" w:hAnsi="Garamond"/>
        </w:rPr>
      </w:pPr>
    </w:p>
    <w:p w14:paraId="33AE4490" w14:textId="77777777" w:rsidR="00B14147" w:rsidRPr="00856923" w:rsidRDefault="00B14147" w:rsidP="00B14147">
      <w:pPr>
        <w:jc w:val="center"/>
        <w:rPr>
          <w:rFonts w:ascii="Garamond" w:hAnsi="Garamond"/>
        </w:rPr>
      </w:pPr>
      <w:r w:rsidRPr="00856923">
        <w:rPr>
          <w:rFonts w:ascii="Garamond" w:hAnsi="Garamond"/>
        </w:rPr>
        <w:t>Margaret Day</w:t>
      </w:r>
    </w:p>
    <w:p w14:paraId="3F891F9B" w14:textId="77777777" w:rsidR="00B14147" w:rsidRPr="00856923" w:rsidRDefault="00B14147" w:rsidP="00B14147">
      <w:pPr>
        <w:jc w:val="center"/>
        <w:rPr>
          <w:rFonts w:ascii="Garamond" w:hAnsi="Garamond"/>
        </w:rPr>
      </w:pPr>
      <w:r w:rsidRPr="00856923">
        <w:rPr>
          <w:rFonts w:ascii="Garamond" w:hAnsi="Garamond"/>
        </w:rPr>
        <w:t>The Ohio State University</w:t>
      </w:r>
    </w:p>
    <w:p w14:paraId="0A8E53BE" w14:textId="77777777" w:rsidR="00B14147" w:rsidRPr="00856923" w:rsidRDefault="00B14147" w:rsidP="00B14147">
      <w:pPr>
        <w:jc w:val="center"/>
        <w:rPr>
          <w:rFonts w:ascii="Garamond" w:hAnsi="Garamond"/>
        </w:rPr>
      </w:pPr>
      <w:bookmarkStart w:id="0" w:name="_GoBack"/>
      <w:bookmarkEnd w:id="0"/>
    </w:p>
    <w:p w14:paraId="112F5454" w14:textId="77777777" w:rsidR="00B14147" w:rsidRPr="00856923" w:rsidRDefault="00B14147" w:rsidP="00B14147">
      <w:pPr>
        <w:jc w:val="center"/>
        <w:rPr>
          <w:rFonts w:ascii="Garamond" w:hAnsi="Garamond"/>
        </w:rPr>
      </w:pPr>
    </w:p>
    <w:p w14:paraId="5FC2C5BF" w14:textId="77777777" w:rsidR="00B14147" w:rsidRPr="00856923" w:rsidRDefault="00B14147" w:rsidP="00B14147">
      <w:pPr>
        <w:widowControl w:val="0"/>
        <w:jc w:val="center"/>
        <w:rPr>
          <w:rFonts w:ascii="Garamond" w:hAnsi="Garamond" w:cs="Times New Roman"/>
        </w:rPr>
      </w:pPr>
      <w:r w:rsidRPr="00856923">
        <w:rPr>
          <w:rFonts w:ascii="Garamond" w:hAnsi="Garamond" w:cs="Times New Roman"/>
        </w:rPr>
        <w:t>CAMWS</w:t>
      </w:r>
    </w:p>
    <w:p w14:paraId="4E29292C" w14:textId="77777777" w:rsidR="00B14147" w:rsidRPr="00856923" w:rsidRDefault="00B14147" w:rsidP="00B14147">
      <w:pPr>
        <w:widowControl w:val="0"/>
        <w:jc w:val="center"/>
        <w:rPr>
          <w:rFonts w:ascii="Garamond" w:hAnsi="Garamond" w:cs="Times New Roman"/>
        </w:rPr>
      </w:pPr>
      <w:r w:rsidRPr="00856923">
        <w:rPr>
          <w:rFonts w:ascii="Garamond" w:hAnsi="Garamond" w:cs="Times New Roman"/>
        </w:rPr>
        <w:t>March 19, 2016</w:t>
      </w:r>
    </w:p>
    <w:p w14:paraId="1C1D4F55" w14:textId="77777777" w:rsidR="00B14147" w:rsidRPr="00856923" w:rsidRDefault="00B14147" w:rsidP="00B14147">
      <w:pPr>
        <w:widowControl w:val="0"/>
        <w:jc w:val="center"/>
        <w:rPr>
          <w:rFonts w:ascii="Garamond" w:hAnsi="Garamond" w:cs="Times New Roman"/>
          <w:bCs/>
          <w:i/>
          <w:sz w:val="20"/>
          <w:szCs w:val="20"/>
        </w:rPr>
      </w:pPr>
    </w:p>
    <w:p w14:paraId="2B793B42" w14:textId="77777777" w:rsidR="00B14147" w:rsidRPr="00856923" w:rsidRDefault="00B14147" w:rsidP="00B14147">
      <w:pPr>
        <w:widowControl w:val="0"/>
        <w:jc w:val="center"/>
        <w:rPr>
          <w:rFonts w:ascii="Garamond" w:hAnsi="Garamond" w:cs="Times New Roman"/>
          <w:bCs/>
          <w:i/>
          <w:sz w:val="20"/>
          <w:szCs w:val="20"/>
        </w:rPr>
      </w:pPr>
    </w:p>
    <w:p w14:paraId="1BC31A25" w14:textId="5A609AFB" w:rsidR="00956C67" w:rsidRDefault="00956C67" w:rsidP="00956C67">
      <w:pPr>
        <w:widowControl w:val="0"/>
        <w:jc w:val="center"/>
        <w:rPr>
          <w:rFonts w:ascii="Garamond" w:hAnsi="Garamond" w:cs="Times New Roman"/>
          <w:bCs/>
          <w:i/>
          <w:sz w:val="20"/>
          <w:szCs w:val="20"/>
        </w:rPr>
      </w:pPr>
    </w:p>
    <w:p w14:paraId="26CEAD2C" w14:textId="77777777" w:rsidR="00956C67" w:rsidRDefault="00956C67" w:rsidP="00956C67">
      <w:pPr>
        <w:widowControl w:val="0"/>
        <w:jc w:val="center"/>
        <w:rPr>
          <w:rFonts w:ascii="Garamond" w:hAnsi="Garamond" w:cs="Times New Roman"/>
          <w:bCs/>
          <w:i/>
          <w:sz w:val="20"/>
          <w:szCs w:val="20"/>
        </w:rPr>
      </w:pPr>
    </w:p>
    <w:p w14:paraId="2D17D967" w14:textId="194589C5" w:rsidR="00B14147" w:rsidRDefault="00B14147" w:rsidP="00956C67">
      <w:pPr>
        <w:widowControl w:val="0"/>
        <w:jc w:val="center"/>
        <w:rPr>
          <w:rFonts w:ascii="Garamond" w:hAnsi="Garamond" w:cs="Times New Roman"/>
          <w:bCs/>
          <w:i/>
          <w:sz w:val="20"/>
          <w:szCs w:val="20"/>
        </w:rPr>
      </w:pPr>
      <w:r w:rsidRPr="00856923">
        <w:rPr>
          <w:rFonts w:ascii="Garamond" w:hAnsi="Garamond" w:cs="Times New Roman"/>
          <w:bCs/>
          <w:i/>
          <w:sz w:val="20"/>
          <w:szCs w:val="20"/>
        </w:rPr>
        <w:t>Hours of Catherine of Cleves, Netherlands ca. 1440</w:t>
      </w:r>
    </w:p>
    <w:p w14:paraId="711E9B9D" w14:textId="77777777" w:rsidR="00EB6204" w:rsidRPr="00EB6204" w:rsidRDefault="00EB6204" w:rsidP="00856923">
      <w:pPr>
        <w:widowControl w:val="0"/>
        <w:rPr>
          <w:rFonts w:ascii="Garamond" w:hAnsi="Garamond" w:cs="Times New Roman"/>
          <w:bCs/>
          <w:i/>
          <w:sz w:val="20"/>
          <w:szCs w:val="20"/>
        </w:rPr>
      </w:pPr>
    </w:p>
    <w:p w14:paraId="61D63F82" w14:textId="77777777" w:rsidR="00956C67" w:rsidRDefault="00956C67" w:rsidP="00856923">
      <w:pPr>
        <w:widowControl w:val="0"/>
        <w:spacing w:line="276" w:lineRule="auto"/>
        <w:rPr>
          <w:rFonts w:ascii="Garamond" w:hAnsi="Garamond" w:cs="Times New Roman"/>
        </w:rPr>
      </w:pPr>
    </w:p>
    <w:p w14:paraId="06FC1891" w14:textId="77777777" w:rsidR="00AB549D" w:rsidRPr="00856923" w:rsidRDefault="00AB549D" w:rsidP="00856923">
      <w:pPr>
        <w:widowControl w:val="0"/>
        <w:spacing w:line="276" w:lineRule="auto"/>
        <w:rPr>
          <w:rFonts w:ascii="Garamond" w:hAnsi="Garamond" w:cs="Times New Roman"/>
        </w:rPr>
      </w:pPr>
      <w:r w:rsidRPr="00856923">
        <w:rPr>
          <w:rFonts w:ascii="Garamond" w:hAnsi="Garamond" w:cs="Times New Roman"/>
        </w:rPr>
        <w:t>1. Outline of Semonides 7</w:t>
      </w:r>
    </w:p>
    <w:p w14:paraId="746A8919" w14:textId="32C3437B" w:rsidR="00CA5AE8" w:rsidRPr="00856923" w:rsidRDefault="00CA5AE8" w:rsidP="00856923">
      <w:pPr>
        <w:widowControl w:val="0"/>
        <w:spacing w:line="276" w:lineRule="auto"/>
        <w:rPr>
          <w:rFonts w:ascii="Garamond" w:hAnsi="Garamond" w:cs="Times New Roman"/>
        </w:rPr>
      </w:pPr>
      <w:r w:rsidRPr="00856923">
        <w:rPr>
          <w:rFonts w:ascii="Garamond" w:hAnsi="Garamond" w:cs="Times New Roman"/>
        </w:rPr>
        <w:tab/>
        <w:t>Introduction (line 1)</w:t>
      </w:r>
    </w:p>
    <w:p w14:paraId="763D8FD1" w14:textId="678F4A01" w:rsidR="00CA5AE8" w:rsidRPr="00856923" w:rsidRDefault="00CA5AE8" w:rsidP="00B14147">
      <w:pPr>
        <w:widowControl w:val="0"/>
        <w:rPr>
          <w:rFonts w:ascii="Garamond" w:hAnsi="Garamond" w:cs="Times New Roman"/>
        </w:rPr>
      </w:pPr>
      <w:r w:rsidRPr="00856923">
        <w:rPr>
          <w:rFonts w:ascii="Garamond" w:hAnsi="Garamond" w:cs="Times New Roman"/>
        </w:rPr>
        <w:tab/>
      </w:r>
      <w:r w:rsidR="00B91626" w:rsidRPr="00856923">
        <w:rPr>
          <w:rFonts w:ascii="Garamond" w:hAnsi="Garamond" w:cs="Helvetica"/>
          <w:noProof/>
        </w:rPr>
        <w:drawing>
          <wp:inline distT="0" distB="0" distL="0" distR="0" wp14:anchorId="10BD4B79" wp14:editId="2875036E">
            <wp:extent cx="266700" cy="2667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BA6C08" w:rsidRPr="00856923">
        <w:rPr>
          <w:rFonts w:ascii="Garamond" w:hAnsi="Garamond" w:cs="Times New Roman"/>
        </w:rPr>
        <w:t xml:space="preserve"> </w:t>
      </w:r>
      <w:r w:rsidR="00EB6204">
        <w:rPr>
          <w:rFonts w:ascii="Garamond" w:hAnsi="Garamond" w:cs="Times New Roman"/>
        </w:rPr>
        <w:t>Pig Woman (lines 2–6</w:t>
      </w:r>
      <w:r w:rsidRPr="00856923">
        <w:rPr>
          <w:rFonts w:ascii="Garamond" w:hAnsi="Garamond" w:cs="Times New Roman"/>
        </w:rPr>
        <w:t>)</w:t>
      </w:r>
    </w:p>
    <w:p w14:paraId="19C3F710" w14:textId="2F5D6F1F" w:rsidR="00CA5AE8" w:rsidRPr="00856923" w:rsidRDefault="00CA5AE8" w:rsidP="00B14147">
      <w:pPr>
        <w:widowControl w:val="0"/>
        <w:rPr>
          <w:rFonts w:ascii="Garamond" w:hAnsi="Garamond" w:cs="Times New Roman"/>
        </w:rPr>
      </w:pPr>
      <w:r w:rsidRPr="00856923">
        <w:rPr>
          <w:rFonts w:ascii="Garamond" w:hAnsi="Garamond" w:cs="Times New Roman"/>
        </w:rPr>
        <w:tab/>
      </w:r>
      <w:r w:rsidR="00B91626" w:rsidRPr="00856923">
        <w:rPr>
          <w:rFonts w:ascii="Garamond" w:hAnsi="Garamond" w:cs="Helvetica"/>
          <w:noProof/>
        </w:rPr>
        <w:drawing>
          <wp:inline distT="0" distB="0" distL="0" distR="0" wp14:anchorId="503722C9" wp14:editId="40916B15">
            <wp:extent cx="274320" cy="2743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00BA6C08" w:rsidRPr="00856923">
        <w:rPr>
          <w:rFonts w:ascii="Garamond" w:hAnsi="Garamond" w:cs="Times New Roman"/>
        </w:rPr>
        <w:t xml:space="preserve"> </w:t>
      </w:r>
      <w:r w:rsidRPr="00856923">
        <w:rPr>
          <w:rFonts w:ascii="Garamond" w:hAnsi="Garamond" w:cs="Times New Roman"/>
        </w:rPr>
        <w:t>Fox</w:t>
      </w:r>
      <w:r w:rsidR="00EB6204">
        <w:rPr>
          <w:rFonts w:ascii="Garamond" w:hAnsi="Garamond" w:cs="Times New Roman"/>
        </w:rPr>
        <w:t xml:space="preserve"> Woman (lines 7</w:t>
      </w:r>
      <w:r w:rsidRPr="00856923">
        <w:rPr>
          <w:rFonts w:ascii="Garamond" w:hAnsi="Garamond" w:cs="Times New Roman"/>
        </w:rPr>
        <w:t>–11)</w:t>
      </w:r>
    </w:p>
    <w:p w14:paraId="6E2C47FB" w14:textId="3A900987" w:rsidR="00CA5AE8" w:rsidRPr="00856923" w:rsidRDefault="00CA5AE8" w:rsidP="00B14147">
      <w:pPr>
        <w:widowControl w:val="0"/>
        <w:rPr>
          <w:rFonts w:ascii="Garamond" w:hAnsi="Garamond" w:cs="Times New Roman"/>
        </w:rPr>
      </w:pPr>
      <w:r w:rsidRPr="00856923">
        <w:rPr>
          <w:rFonts w:ascii="Garamond" w:hAnsi="Garamond" w:cs="Times New Roman"/>
        </w:rPr>
        <w:tab/>
      </w:r>
      <w:r w:rsidR="00B91626" w:rsidRPr="00856923">
        <w:rPr>
          <w:rFonts w:ascii="Garamond" w:hAnsi="Garamond" w:cs="Helvetica"/>
          <w:noProof/>
        </w:rPr>
        <w:drawing>
          <wp:inline distT="0" distB="0" distL="0" distR="0" wp14:anchorId="1021EF7D" wp14:editId="3F77A288">
            <wp:extent cx="274320" cy="2743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00BA6C08" w:rsidRPr="00856923">
        <w:rPr>
          <w:rFonts w:ascii="Garamond" w:hAnsi="Garamond" w:cs="Times New Roman"/>
        </w:rPr>
        <w:t xml:space="preserve"> </w:t>
      </w:r>
      <w:r w:rsidR="00382CE0">
        <w:rPr>
          <w:rFonts w:ascii="Garamond" w:hAnsi="Garamond" w:cs="Times New Roman"/>
        </w:rPr>
        <w:t>Dog Woman (lines 12–20</w:t>
      </w:r>
      <w:r w:rsidR="00B91626" w:rsidRPr="00856923">
        <w:rPr>
          <w:rFonts w:ascii="Garamond" w:hAnsi="Garamond" w:cs="Times New Roman"/>
        </w:rPr>
        <w:t>)</w:t>
      </w:r>
    </w:p>
    <w:p w14:paraId="04DE482B" w14:textId="5CEF2BD5" w:rsidR="00B91626" w:rsidRPr="00856923" w:rsidRDefault="00B91626" w:rsidP="00B14147">
      <w:pPr>
        <w:widowControl w:val="0"/>
        <w:rPr>
          <w:rFonts w:ascii="Garamond" w:hAnsi="Garamond" w:cs="Times New Roman"/>
        </w:rPr>
      </w:pPr>
      <w:r w:rsidRPr="00856923">
        <w:rPr>
          <w:rFonts w:ascii="Garamond" w:hAnsi="Garamond" w:cs="Times New Roman"/>
        </w:rPr>
        <w:tab/>
      </w:r>
      <w:r w:rsidRPr="00856923">
        <w:rPr>
          <w:rFonts w:ascii="Garamond" w:hAnsi="Garamond" w:cs="Helvetica"/>
          <w:noProof/>
        </w:rPr>
        <w:drawing>
          <wp:inline distT="0" distB="0" distL="0" distR="0" wp14:anchorId="3FE7E450" wp14:editId="4A72B88F">
            <wp:extent cx="274320" cy="27432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00BA6C08" w:rsidRPr="00856923">
        <w:rPr>
          <w:rFonts w:ascii="Garamond" w:hAnsi="Garamond" w:cs="Times New Roman"/>
        </w:rPr>
        <w:t xml:space="preserve"> </w:t>
      </w:r>
      <w:r w:rsidR="00382CE0">
        <w:rPr>
          <w:rFonts w:ascii="Garamond" w:hAnsi="Garamond" w:cs="Times New Roman"/>
        </w:rPr>
        <w:t>Earth Woman (lines 21–26</w:t>
      </w:r>
      <w:r w:rsidRPr="00856923">
        <w:rPr>
          <w:rFonts w:ascii="Garamond" w:hAnsi="Garamond" w:cs="Times New Roman"/>
        </w:rPr>
        <w:t>)</w:t>
      </w:r>
    </w:p>
    <w:p w14:paraId="6BAADDD8" w14:textId="7A94F741" w:rsidR="00B91626" w:rsidRPr="00856923" w:rsidRDefault="00B91626" w:rsidP="00B14147">
      <w:pPr>
        <w:widowControl w:val="0"/>
        <w:rPr>
          <w:rFonts w:ascii="Garamond" w:hAnsi="Garamond" w:cs="Times New Roman"/>
        </w:rPr>
      </w:pPr>
      <w:r w:rsidRPr="00856923">
        <w:rPr>
          <w:rFonts w:ascii="Garamond" w:hAnsi="Garamond" w:cs="Times New Roman"/>
        </w:rPr>
        <w:tab/>
      </w:r>
      <w:r w:rsidRPr="00856923">
        <w:rPr>
          <w:rFonts w:ascii="Garamond" w:hAnsi="Garamond" w:cs="Helvetica"/>
          <w:noProof/>
        </w:rPr>
        <w:drawing>
          <wp:inline distT="0" distB="0" distL="0" distR="0" wp14:anchorId="728B88D2" wp14:editId="2A4183DC">
            <wp:extent cx="274320" cy="27432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00BA6C08" w:rsidRPr="00856923">
        <w:rPr>
          <w:rFonts w:ascii="Garamond" w:hAnsi="Garamond" w:cs="Times New Roman"/>
        </w:rPr>
        <w:t xml:space="preserve"> </w:t>
      </w:r>
      <w:r w:rsidR="00382CE0">
        <w:rPr>
          <w:rFonts w:ascii="Garamond" w:hAnsi="Garamond" w:cs="Times New Roman"/>
        </w:rPr>
        <w:t>Sea Woman (lines 27–42</w:t>
      </w:r>
      <w:r w:rsidRPr="00856923">
        <w:rPr>
          <w:rFonts w:ascii="Garamond" w:hAnsi="Garamond" w:cs="Times New Roman"/>
        </w:rPr>
        <w:t>)</w:t>
      </w:r>
    </w:p>
    <w:p w14:paraId="4C912178" w14:textId="365B9151" w:rsidR="00B91626" w:rsidRPr="00856923" w:rsidRDefault="00B91626" w:rsidP="00B14147">
      <w:pPr>
        <w:widowControl w:val="0"/>
        <w:rPr>
          <w:rFonts w:ascii="Garamond" w:hAnsi="Garamond" w:cs="Times New Roman"/>
        </w:rPr>
      </w:pPr>
      <w:r w:rsidRPr="00856923">
        <w:rPr>
          <w:rFonts w:ascii="Garamond" w:hAnsi="Garamond" w:cs="Times New Roman"/>
        </w:rPr>
        <w:tab/>
      </w:r>
      <w:r w:rsidR="00BA6C08" w:rsidRPr="00856923">
        <w:rPr>
          <w:rFonts w:ascii="Garamond" w:hAnsi="Garamond" w:cs="Helvetica"/>
          <w:noProof/>
        </w:rPr>
        <w:drawing>
          <wp:inline distT="0" distB="0" distL="0" distR="0" wp14:anchorId="238D504B" wp14:editId="3BCEDEAF">
            <wp:extent cx="274320" cy="2743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00BA6C08" w:rsidRPr="00856923">
        <w:rPr>
          <w:rFonts w:ascii="Garamond" w:hAnsi="Garamond" w:cs="Times New Roman"/>
        </w:rPr>
        <w:t xml:space="preserve"> </w:t>
      </w:r>
      <w:r w:rsidRPr="00856923">
        <w:rPr>
          <w:rFonts w:ascii="Garamond" w:hAnsi="Garamond" w:cs="Times New Roman"/>
        </w:rPr>
        <w:t>Donkey Woman (lines 42–49)</w:t>
      </w:r>
    </w:p>
    <w:p w14:paraId="775F4555" w14:textId="22C02922" w:rsidR="00B91626" w:rsidRPr="00856923" w:rsidRDefault="00B91626" w:rsidP="00B14147">
      <w:pPr>
        <w:widowControl w:val="0"/>
        <w:rPr>
          <w:rFonts w:ascii="Garamond" w:hAnsi="Garamond" w:cs="Times New Roman"/>
        </w:rPr>
      </w:pPr>
      <w:r w:rsidRPr="00856923">
        <w:rPr>
          <w:rFonts w:ascii="Garamond" w:hAnsi="Garamond" w:cs="Times New Roman"/>
        </w:rPr>
        <w:tab/>
      </w:r>
      <w:r w:rsidR="00BA6C08" w:rsidRPr="00856923">
        <w:rPr>
          <w:rFonts w:ascii="Garamond" w:hAnsi="Garamond" w:cs="Helvetica"/>
          <w:noProof/>
        </w:rPr>
        <w:drawing>
          <wp:inline distT="0" distB="0" distL="0" distR="0" wp14:anchorId="43F4C121" wp14:editId="7538E6A3">
            <wp:extent cx="274320" cy="2743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00BA6C08" w:rsidRPr="00856923">
        <w:rPr>
          <w:rFonts w:ascii="Garamond" w:hAnsi="Garamond" w:cs="Times New Roman"/>
        </w:rPr>
        <w:t xml:space="preserve"> </w:t>
      </w:r>
      <w:r w:rsidR="00382CE0">
        <w:rPr>
          <w:rFonts w:ascii="Garamond" w:hAnsi="Garamond" w:cs="Times New Roman"/>
        </w:rPr>
        <w:t>Weasel Woman (lines 50–56</w:t>
      </w:r>
      <w:r w:rsidRPr="00856923">
        <w:rPr>
          <w:rFonts w:ascii="Garamond" w:hAnsi="Garamond" w:cs="Times New Roman"/>
        </w:rPr>
        <w:t>)</w:t>
      </w:r>
    </w:p>
    <w:p w14:paraId="40EB6567" w14:textId="54D050D5" w:rsidR="00B91626" w:rsidRPr="00856923" w:rsidRDefault="00B91626" w:rsidP="00B14147">
      <w:pPr>
        <w:widowControl w:val="0"/>
        <w:rPr>
          <w:rFonts w:ascii="Garamond" w:hAnsi="Garamond" w:cs="Times New Roman"/>
        </w:rPr>
      </w:pPr>
      <w:r w:rsidRPr="00856923">
        <w:rPr>
          <w:rFonts w:ascii="Garamond" w:hAnsi="Garamond" w:cs="Times New Roman"/>
        </w:rPr>
        <w:tab/>
      </w:r>
      <w:r w:rsidR="00BA6C08" w:rsidRPr="00856923">
        <w:rPr>
          <w:rFonts w:ascii="Garamond" w:hAnsi="Garamond" w:cs="Helvetica"/>
          <w:noProof/>
        </w:rPr>
        <w:drawing>
          <wp:inline distT="0" distB="0" distL="0" distR="0" wp14:anchorId="2DF0FD1A" wp14:editId="59BBD770">
            <wp:extent cx="274320" cy="2743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00BA6C08" w:rsidRPr="00856923">
        <w:rPr>
          <w:rFonts w:ascii="Garamond" w:hAnsi="Garamond" w:cs="Times New Roman"/>
        </w:rPr>
        <w:t xml:space="preserve"> </w:t>
      </w:r>
      <w:r w:rsidR="00382CE0">
        <w:rPr>
          <w:rFonts w:ascii="Garamond" w:hAnsi="Garamond" w:cs="Times New Roman"/>
        </w:rPr>
        <w:t>Horse Woman (lines 56–70</w:t>
      </w:r>
      <w:r w:rsidRPr="00856923">
        <w:rPr>
          <w:rFonts w:ascii="Garamond" w:hAnsi="Garamond" w:cs="Times New Roman"/>
        </w:rPr>
        <w:t>)</w:t>
      </w:r>
    </w:p>
    <w:p w14:paraId="541E1629" w14:textId="7B338475" w:rsidR="00B91626" w:rsidRPr="00856923" w:rsidRDefault="00B91626" w:rsidP="00B14147">
      <w:pPr>
        <w:widowControl w:val="0"/>
        <w:rPr>
          <w:rFonts w:ascii="Garamond" w:hAnsi="Garamond" w:cs="Times New Roman"/>
        </w:rPr>
      </w:pPr>
      <w:r w:rsidRPr="00856923">
        <w:rPr>
          <w:rFonts w:ascii="Garamond" w:hAnsi="Garamond" w:cs="Times New Roman"/>
        </w:rPr>
        <w:tab/>
      </w:r>
      <w:r w:rsidR="00BA6C08" w:rsidRPr="00856923">
        <w:rPr>
          <w:rFonts w:ascii="Garamond" w:hAnsi="Garamond" w:cs="Helvetica"/>
          <w:noProof/>
        </w:rPr>
        <w:drawing>
          <wp:inline distT="0" distB="0" distL="0" distR="0" wp14:anchorId="695FCCFF" wp14:editId="68CFD148">
            <wp:extent cx="274320" cy="274320"/>
            <wp:effectExtent l="0" t="0" r="508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00BA6C08" w:rsidRPr="00856923">
        <w:rPr>
          <w:rFonts w:ascii="Garamond" w:hAnsi="Garamond" w:cs="Times New Roman"/>
        </w:rPr>
        <w:t xml:space="preserve"> </w:t>
      </w:r>
      <w:r w:rsidR="00382CE0">
        <w:rPr>
          <w:rFonts w:ascii="Garamond" w:hAnsi="Garamond" w:cs="Times New Roman"/>
        </w:rPr>
        <w:t>Monkey Woman (71–82</w:t>
      </w:r>
      <w:r w:rsidRPr="00856923">
        <w:rPr>
          <w:rFonts w:ascii="Garamond" w:hAnsi="Garamond" w:cs="Times New Roman"/>
        </w:rPr>
        <w:t>)</w:t>
      </w:r>
    </w:p>
    <w:p w14:paraId="37480AC9" w14:textId="3A1742F4" w:rsidR="00B91626" w:rsidRPr="00856923" w:rsidRDefault="00B91626" w:rsidP="00856923">
      <w:pPr>
        <w:widowControl w:val="0"/>
        <w:spacing w:line="276" w:lineRule="auto"/>
        <w:rPr>
          <w:rFonts w:ascii="Garamond" w:hAnsi="Garamond" w:cs="Times New Roman"/>
        </w:rPr>
      </w:pPr>
      <w:r w:rsidRPr="00856923">
        <w:rPr>
          <w:rFonts w:ascii="Garamond" w:hAnsi="Garamond" w:cs="Times New Roman"/>
        </w:rPr>
        <w:tab/>
      </w:r>
      <w:r w:rsidR="00BA6C08" w:rsidRPr="00856923">
        <w:rPr>
          <w:rFonts w:ascii="Garamond" w:hAnsi="Garamond" w:cs="Helvetica"/>
          <w:noProof/>
        </w:rPr>
        <w:drawing>
          <wp:inline distT="0" distB="0" distL="0" distR="0" wp14:anchorId="01FC49F2" wp14:editId="3C69B718">
            <wp:extent cx="274320" cy="274320"/>
            <wp:effectExtent l="0" t="0" r="508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00BA6C08" w:rsidRPr="00856923">
        <w:rPr>
          <w:rFonts w:ascii="Garamond" w:hAnsi="Garamond" w:cs="Times New Roman"/>
        </w:rPr>
        <w:t xml:space="preserve"> </w:t>
      </w:r>
      <w:r w:rsidR="00382CE0">
        <w:rPr>
          <w:rFonts w:ascii="Garamond" w:hAnsi="Garamond" w:cs="Times New Roman"/>
        </w:rPr>
        <w:t>Bee Woman (lines 83</w:t>
      </w:r>
      <w:r w:rsidRPr="00856923">
        <w:rPr>
          <w:rFonts w:ascii="Garamond" w:hAnsi="Garamond" w:cs="Times New Roman"/>
        </w:rPr>
        <w:t>–93)</w:t>
      </w:r>
    </w:p>
    <w:p w14:paraId="1A59F60B" w14:textId="54537352" w:rsidR="00B91626" w:rsidRPr="00856923" w:rsidRDefault="00B91626" w:rsidP="00856923">
      <w:pPr>
        <w:widowControl w:val="0"/>
        <w:spacing w:line="276" w:lineRule="auto"/>
        <w:rPr>
          <w:rFonts w:ascii="Garamond" w:hAnsi="Garamond" w:cs="Times New Roman"/>
        </w:rPr>
      </w:pPr>
      <w:r w:rsidRPr="00856923">
        <w:rPr>
          <w:rFonts w:ascii="Garamond" w:hAnsi="Garamond" w:cs="Times New Roman"/>
        </w:rPr>
        <w:tab/>
        <w:t>Conclusion (li</w:t>
      </w:r>
      <w:r w:rsidR="00382CE0">
        <w:rPr>
          <w:rFonts w:ascii="Garamond" w:hAnsi="Garamond" w:cs="Times New Roman"/>
        </w:rPr>
        <w:t>nes 94–118</w:t>
      </w:r>
      <w:r w:rsidRPr="00856923">
        <w:rPr>
          <w:rFonts w:ascii="Garamond" w:hAnsi="Garamond" w:cs="Times New Roman"/>
        </w:rPr>
        <w:t>)</w:t>
      </w:r>
    </w:p>
    <w:p w14:paraId="1047257B" w14:textId="77777777" w:rsidR="00AB549D" w:rsidRDefault="00AB549D" w:rsidP="00B3239F">
      <w:pPr>
        <w:rPr>
          <w:rFonts w:ascii="Garamond" w:hAnsi="Garamond"/>
        </w:rPr>
      </w:pPr>
    </w:p>
    <w:p w14:paraId="4A78F2D2" w14:textId="77777777" w:rsidR="005E7E83" w:rsidRDefault="005E7E83" w:rsidP="00C35A40">
      <w:pPr>
        <w:rPr>
          <w:rFonts w:ascii="Garamond" w:hAnsi="Garamond"/>
        </w:rPr>
      </w:pPr>
    </w:p>
    <w:p w14:paraId="406378C2" w14:textId="2A482D02" w:rsidR="00D62CAE" w:rsidRPr="00F05A84" w:rsidRDefault="00D62CAE" w:rsidP="00D62CAE">
      <w:pPr>
        <w:rPr>
          <w:rFonts w:ascii="Garamond" w:hAnsi="Garamond"/>
        </w:rPr>
      </w:pPr>
      <w:r>
        <w:rPr>
          <w:rFonts w:ascii="Garamond" w:hAnsi="Garamond"/>
        </w:rPr>
        <w:t xml:space="preserve">2. </w:t>
      </w:r>
      <w:proofErr w:type="spellStart"/>
      <w:r w:rsidRPr="00F05A84">
        <w:rPr>
          <w:rFonts w:ascii="New Athena Unicode" w:hAnsi="New Athena Unicode" w:cs="Times New Roman"/>
          <w:b/>
          <w:u w:val="single"/>
        </w:rPr>
        <w:t>τρίτον</w:t>
      </w:r>
      <w:proofErr w:type="spellEnd"/>
      <w:r w:rsidRPr="00F05A84">
        <w:rPr>
          <w:rFonts w:ascii="New Athena Unicode" w:hAnsi="New Athena Unicode"/>
        </w:rPr>
        <w:t xml:space="preserve"> </w:t>
      </w:r>
      <w:proofErr w:type="spellStart"/>
      <w:r w:rsidRPr="00F05A84">
        <w:rPr>
          <w:rFonts w:ascii="New Athena Unicode" w:hAnsi="New Athena Unicode" w:cs="Times New Roman"/>
        </w:rPr>
        <w:t>δὲ</w:t>
      </w:r>
      <w:proofErr w:type="spellEnd"/>
      <w:r w:rsidRPr="00F05A84">
        <w:rPr>
          <w:rFonts w:ascii="New Athena Unicode" w:hAnsi="New Athena Unicode"/>
        </w:rPr>
        <w:t xml:space="preserve"> </w:t>
      </w:r>
      <w:r w:rsidRPr="00F05A84">
        <w:rPr>
          <w:rFonts w:ascii="New Athena Unicode" w:hAnsi="New Athena Unicode" w:cs="Times New Roman"/>
        </w:rPr>
        <w:t>αὖ</w:t>
      </w:r>
      <w:r w:rsidRPr="00F05A84">
        <w:rPr>
          <w:rFonts w:ascii="New Athena Unicode" w:hAnsi="New Athena Unicode"/>
        </w:rPr>
        <w:t xml:space="preserve"> </w:t>
      </w:r>
      <w:proofErr w:type="spellStart"/>
      <w:r w:rsidRPr="00F05A84">
        <w:rPr>
          <w:rFonts w:ascii="New Athena Unicode" w:hAnsi="New Athena Unicode" w:cs="Times New Roman"/>
          <w:b/>
          <w:u w:val="single"/>
        </w:rPr>
        <w:t>γένος</w:t>
      </w:r>
      <w:proofErr w:type="spellEnd"/>
      <w:r w:rsidRPr="00F05A84">
        <w:rPr>
          <w:rFonts w:ascii="New Athena Unicode" w:hAnsi="New Athena Unicode"/>
        </w:rPr>
        <w:t xml:space="preserve"> </w:t>
      </w:r>
      <w:proofErr w:type="spellStart"/>
      <w:r w:rsidRPr="00F05A84">
        <w:rPr>
          <w:rFonts w:ascii="New Athena Unicode" w:hAnsi="New Athena Unicode" w:cs="Times New Roman"/>
        </w:rPr>
        <w:t>ὂν</w:t>
      </w:r>
      <w:proofErr w:type="spellEnd"/>
      <w:r w:rsidRPr="00F05A84">
        <w:rPr>
          <w:rFonts w:ascii="New Athena Unicode" w:hAnsi="New Athena Unicode"/>
        </w:rPr>
        <w:t xml:space="preserve"> </w:t>
      </w:r>
      <w:proofErr w:type="spellStart"/>
      <w:r w:rsidRPr="00F05A84">
        <w:rPr>
          <w:rFonts w:ascii="New Athena Unicode" w:hAnsi="New Athena Unicode" w:cs="Times New Roman"/>
        </w:rPr>
        <w:t>τὸ</w:t>
      </w:r>
      <w:proofErr w:type="spellEnd"/>
      <w:r w:rsidRPr="00F05A84">
        <w:rPr>
          <w:rFonts w:ascii="New Athena Unicode" w:hAnsi="New Athena Unicode"/>
        </w:rPr>
        <w:t xml:space="preserve"> </w:t>
      </w:r>
      <w:proofErr w:type="spellStart"/>
      <w:r w:rsidRPr="00F05A84">
        <w:rPr>
          <w:rFonts w:ascii="New Athena Unicode" w:hAnsi="New Athena Unicode" w:cs="Times New Roman"/>
        </w:rPr>
        <w:t>τῆς</w:t>
      </w:r>
      <w:proofErr w:type="spellEnd"/>
      <w:r w:rsidRPr="00F05A84">
        <w:rPr>
          <w:rFonts w:ascii="New Athena Unicode" w:hAnsi="New Athena Unicode"/>
        </w:rPr>
        <w:t xml:space="preserve"> </w:t>
      </w:r>
      <w:proofErr w:type="spellStart"/>
      <w:r w:rsidRPr="00F05A84">
        <w:rPr>
          <w:rFonts w:ascii="New Athena Unicode" w:hAnsi="New Athena Unicode" w:cs="Times New Roman"/>
        </w:rPr>
        <w:t>χώρ</w:t>
      </w:r>
      <w:proofErr w:type="spellEnd"/>
      <w:r w:rsidRPr="00F05A84">
        <w:rPr>
          <w:rFonts w:ascii="New Athena Unicode" w:hAnsi="New Athena Unicode" w:cs="Times New Roman"/>
        </w:rPr>
        <w:t>ας</w:t>
      </w:r>
      <w:r w:rsidRPr="00F05A84">
        <w:rPr>
          <w:rFonts w:ascii="New Athena Unicode" w:hAnsi="New Athena Unicode"/>
        </w:rPr>
        <w:t xml:space="preserve"> </w:t>
      </w:r>
      <w:proofErr w:type="spellStart"/>
      <w:r w:rsidRPr="00F05A84">
        <w:rPr>
          <w:rFonts w:ascii="New Athena Unicode" w:hAnsi="New Athena Unicode" w:cs="Times New Roman"/>
        </w:rPr>
        <w:t>ἀεί</w:t>
      </w:r>
      <w:proofErr w:type="spellEnd"/>
      <w:r w:rsidRPr="00F05A84">
        <w:rPr>
          <w:rFonts w:ascii="New Athena Unicode" w:hAnsi="New Athena Unicode"/>
        </w:rPr>
        <w:t xml:space="preserve">, </w:t>
      </w:r>
      <w:proofErr w:type="spellStart"/>
      <w:r w:rsidRPr="00F05A84">
        <w:rPr>
          <w:rFonts w:ascii="New Athena Unicode" w:hAnsi="New Athena Unicode" w:cs="Times New Roman"/>
        </w:rPr>
        <w:t>φθορὰν</w:t>
      </w:r>
      <w:proofErr w:type="spellEnd"/>
      <w:r w:rsidRPr="00F05A84">
        <w:rPr>
          <w:rFonts w:ascii="New Athena Unicode" w:hAnsi="New Athena Unicode"/>
        </w:rPr>
        <w:t xml:space="preserve"> </w:t>
      </w:r>
      <w:proofErr w:type="spellStart"/>
      <w:r w:rsidRPr="00F05A84">
        <w:rPr>
          <w:rFonts w:ascii="New Athena Unicode" w:hAnsi="New Athena Unicode" w:cs="Times New Roman"/>
        </w:rPr>
        <w:t>οὐ</w:t>
      </w:r>
      <w:proofErr w:type="spellEnd"/>
      <w:r w:rsidRPr="00F05A84">
        <w:rPr>
          <w:rFonts w:ascii="New Athena Unicode" w:hAnsi="New Athena Unicode"/>
        </w:rPr>
        <w:t xml:space="preserve"> </w:t>
      </w:r>
      <w:r w:rsidRPr="00F05A84">
        <w:rPr>
          <w:rFonts w:ascii="New Athena Unicode" w:hAnsi="New Athena Unicode" w:cs="Times New Roman"/>
        </w:rPr>
        <w:t>π</w:t>
      </w:r>
      <w:proofErr w:type="spellStart"/>
      <w:r w:rsidRPr="00F05A84">
        <w:rPr>
          <w:rFonts w:ascii="New Athena Unicode" w:hAnsi="New Athena Unicode" w:cs="Times New Roman"/>
        </w:rPr>
        <w:t>ροσδεχόμενον</w:t>
      </w:r>
      <w:proofErr w:type="spellEnd"/>
      <w:r w:rsidRPr="00F05A84">
        <w:rPr>
          <w:rFonts w:ascii="New Athena Unicode" w:hAnsi="New Athena Unicode"/>
        </w:rPr>
        <w:t xml:space="preserve">, </w:t>
      </w:r>
      <w:proofErr w:type="spellStart"/>
      <w:r w:rsidR="00F05A84" w:rsidRPr="00F05A84">
        <w:rPr>
          <w:rFonts w:ascii="New Athena Unicode" w:hAnsi="New Athena Unicode" w:cs="Times New Roman"/>
        </w:rPr>
        <w:t>ἕδρ</w:t>
      </w:r>
      <w:proofErr w:type="spellEnd"/>
      <w:r w:rsidR="00F05A84" w:rsidRPr="00F05A84">
        <w:rPr>
          <w:rFonts w:ascii="New Athena Unicode" w:hAnsi="New Athena Unicode" w:cs="Times New Roman"/>
        </w:rPr>
        <w:t>αν</w:t>
      </w:r>
      <w:r w:rsidR="00F05A84" w:rsidRPr="00F05A84">
        <w:rPr>
          <w:rFonts w:ascii="New Athena Unicode" w:hAnsi="New Athena Unicode"/>
        </w:rPr>
        <w:t xml:space="preserve"> </w:t>
      </w:r>
      <w:proofErr w:type="spellStart"/>
      <w:r w:rsidR="00F05A84" w:rsidRPr="00F05A84">
        <w:rPr>
          <w:rFonts w:ascii="New Athena Unicode" w:hAnsi="New Athena Unicode" w:cs="Times New Roman"/>
        </w:rPr>
        <w:t>δὲ</w:t>
      </w:r>
      <w:proofErr w:type="spellEnd"/>
      <w:r w:rsidR="00F05A84" w:rsidRPr="00F05A84">
        <w:rPr>
          <w:rFonts w:ascii="New Athena Unicode" w:hAnsi="New Athena Unicode"/>
        </w:rPr>
        <w:t xml:space="preserve"> </w:t>
      </w:r>
      <w:r w:rsidR="00F05A84" w:rsidRPr="00F05A84">
        <w:rPr>
          <w:rFonts w:ascii="New Athena Unicode" w:hAnsi="New Athena Unicode" w:cs="Times New Roman"/>
        </w:rPr>
        <w:t>πα</w:t>
      </w:r>
      <w:proofErr w:type="spellStart"/>
      <w:r w:rsidR="00F05A84" w:rsidRPr="00F05A84">
        <w:rPr>
          <w:rFonts w:ascii="New Athena Unicode" w:hAnsi="New Athena Unicode" w:cs="Times New Roman"/>
        </w:rPr>
        <w:t>ρέχον</w:t>
      </w:r>
      <w:proofErr w:type="spellEnd"/>
      <w:r w:rsidR="00F05A84" w:rsidRPr="00F05A84">
        <w:rPr>
          <w:rFonts w:ascii="New Athena Unicode" w:hAnsi="New Athena Unicode"/>
        </w:rPr>
        <w:t xml:space="preserve"> </w:t>
      </w:r>
      <w:proofErr w:type="spellStart"/>
      <w:r w:rsidR="00F05A84" w:rsidRPr="00F05A84">
        <w:rPr>
          <w:rFonts w:ascii="New Athena Unicode" w:hAnsi="New Athena Unicode" w:cs="Times New Roman"/>
        </w:rPr>
        <w:t>ὅσ</w:t>
      </w:r>
      <w:proofErr w:type="spellEnd"/>
      <w:r w:rsidR="00F05A84" w:rsidRPr="00F05A84">
        <w:rPr>
          <w:rFonts w:ascii="New Athena Unicode" w:hAnsi="New Athena Unicode" w:cs="Times New Roman"/>
        </w:rPr>
        <w:t>α</w:t>
      </w:r>
      <w:r w:rsidR="00F05A84" w:rsidRPr="00F05A84">
        <w:rPr>
          <w:rFonts w:ascii="New Athena Unicode" w:hAnsi="New Athena Unicode"/>
        </w:rPr>
        <w:t xml:space="preserve"> </w:t>
      </w:r>
      <w:proofErr w:type="spellStart"/>
      <w:r w:rsidR="00F05A84" w:rsidRPr="00F05A84">
        <w:rPr>
          <w:rFonts w:ascii="New Athena Unicode" w:hAnsi="New Athena Unicode" w:cs="Times New Roman"/>
        </w:rPr>
        <w:t>ἔχει</w:t>
      </w:r>
      <w:proofErr w:type="spellEnd"/>
      <w:r w:rsidR="00F05A84" w:rsidRPr="00F05A84">
        <w:rPr>
          <w:rFonts w:ascii="New Athena Unicode" w:hAnsi="New Athena Unicode"/>
        </w:rPr>
        <w:t xml:space="preserve"> </w:t>
      </w:r>
      <w:proofErr w:type="spellStart"/>
      <w:r w:rsidR="00F05A84" w:rsidRPr="00F05A84">
        <w:rPr>
          <w:rFonts w:ascii="New Athena Unicode" w:hAnsi="New Athena Unicode" w:cs="Times New Roman"/>
        </w:rPr>
        <w:t>γένεσιν</w:t>
      </w:r>
      <w:proofErr w:type="spellEnd"/>
      <w:r w:rsidR="00F05A84" w:rsidRPr="00F05A84">
        <w:rPr>
          <w:rFonts w:ascii="New Athena Unicode" w:hAnsi="New Athena Unicode"/>
        </w:rPr>
        <w:t xml:space="preserve"> </w:t>
      </w:r>
      <w:r w:rsidR="00F05A84" w:rsidRPr="00F05A84">
        <w:rPr>
          <w:rFonts w:ascii="New Athena Unicode" w:hAnsi="New Athena Unicode" w:cs="Times New Roman"/>
        </w:rPr>
        <w:t>π</w:t>
      </w:r>
      <w:proofErr w:type="spellStart"/>
      <w:r w:rsidR="00F05A84" w:rsidRPr="00F05A84">
        <w:rPr>
          <w:rFonts w:ascii="New Athena Unicode" w:hAnsi="New Athena Unicode" w:cs="Times New Roman"/>
        </w:rPr>
        <w:t>ᾶσιν</w:t>
      </w:r>
      <w:proofErr w:type="spellEnd"/>
      <w:r w:rsidR="00F05A84" w:rsidRPr="00F05A84">
        <w:rPr>
          <w:rFonts w:ascii="New Athena Unicode" w:hAnsi="New Athena Unicode"/>
        </w:rPr>
        <w:t>,</w:t>
      </w:r>
      <w:r w:rsidRPr="00F05A84">
        <w:rPr>
          <w:rFonts w:ascii="New Athena Unicode" w:hAnsi="New Athena Unicode" w:cs="Times New Roman"/>
        </w:rPr>
        <w:t>α</w:t>
      </w:r>
      <w:proofErr w:type="spellStart"/>
      <w:r w:rsidRPr="00F05A84">
        <w:rPr>
          <w:rFonts w:ascii="New Athena Unicode" w:hAnsi="New Athena Unicode" w:cs="Times New Roman"/>
        </w:rPr>
        <w:t>ὐτὸ</w:t>
      </w:r>
      <w:proofErr w:type="spellEnd"/>
      <w:r w:rsidRPr="00F05A84">
        <w:rPr>
          <w:rFonts w:ascii="New Athena Unicode" w:hAnsi="New Athena Unicode"/>
        </w:rPr>
        <w:t xml:space="preserve"> </w:t>
      </w:r>
      <w:proofErr w:type="spellStart"/>
      <w:r w:rsidRPr="00F05A84">
        <w:rPr>
          <w:rFonts w:ascii="New Athena Unicode" w:hAnsi="New Athena Unicode" w:cs="Times New Roman"/>
        </w:rPr>
        <w:t>δὲ</w:t>
      </w:r>
      <w:proofErr w:type="spellEnd"/>
      <w:r w:rsidRPr="00F05A84">
        <w:rPr>
          <w:rFonts w:ascii="New Athena Unicode" w:hAnsi="New Athena Unicode"/>
        </w:rPr>
        <w:t xml:space="preserve"> </w:t>
      </w:r>
      <w:proofErr w:type="spellStart"/>
      <w:r w:rsidRPr="00F05A84">
        <w:rPr>
          <w:rFonts w:ascii="New Athena Unicode" w:hAnsi="New Athena Unicode" w:cs="Times New Roman"/>
        </w:rPr>
        <w:t>μετ</w:t>
      </w:r>
      <w:proofErr w:type="spellEnd"/>
      <w:r w:rsidRPr="00F05A84">
        <w:rPr>
          <w:rFonts w:ascii="New Athena Unicode" w:hAnsi="New Athena Unicode" w:cs="Times New Roman"/>
        </w:rPr>
        <w:t>᾽</w:t>
      </w:r>
      <w:r w:rsidRPr="00F05A84">
        <w:rPr>
          <w:rFonts w:ascii="New Athena Unicode" w:hAnsi="New Athena Unicode"/>
        </w:rPr>
        <w:t xml:space="preserve"> </w:t>
      </w:r>
      <w:proofErr w:type="spellStart"/>
      <w:r w:rsidRPr="00F05A84">
        <w:rPr>
          <w:rFonts w:ascii="New Athena Unicode" w:hAnsi="New Athena Unicode" w:cs="Times New Roman"/>
          <w:b/>
          <w:u w:val="single"/>
        </w:rPr>
        <w:t>ἀν</w:t>
      </w:r>
      <w:proofErr w:type="spellEnd"/>
      <w:r w:rsidRPr="00F05A84">
        <w:rPr>
          <w:rFonts w:ascii="New Athena Unicode" w:hAnsi="New Athena Unicode" w:cs="Times New Roman"/>
          <w:b/>
          <w:u w:val="single"/>
        </w:rPr>
        <w:t>α</w:t>
      </w:r>
      <w:proofErr w:type="spellStart"/>
      <w:r w:rsidRPr="00F05A84">
        <w:rPr>
          <w:rFonts w:ascii="New Athena Unicode" w:hAnsi="New Athena Unicode" w:cs="Times New Roman"/>
          <w:b/>
          <w:u w:val="single"/>
        </w:rPr>
        <w:t>ισθησί</w:t>
      </w:r>
      <w:proofErr w:type="spellEnd"/>
      <w:r w:rsidRPr="00F05A84">
        <w:rPr>
          <w:rFonts w:ascii="New Athena Unicode" w:hAnsi="New Athena Unicode" w:cs="Times New Roman"/>
          <w:b/>
          <w:u w:val="single"/>
        </w:rPr>
        <w:t>ας</w:t>
      </w:r>
      <w:r w:rsidRPr="00F05A84">
        <w:rPr>
          <w:rFonts w:ascii="New Athena Unicode" w:hAnsi="New Athena Unicode"/>
        </w:rPr>
        <w:t xml:space="preserve"> </w:t>
      </w:r>
      <w:r w:rsidRPr="00F05A84">
        <w:rPr>
          <w:rFonts w:ascii="New Athena Unicode" w:hAnsi="New Athena Unicode" w:cs="Times New Roman"/>
        </w:rPr>
        <w:t>ἁπ</w:t>
      </w:r>
      <w:proofErr w:type="spellStart"/>
      <w:r w:rsidRPr="00F05A84">
        <w:rPr>
          <w:rFonts w:ascii="New Athena Unicode" w:hAnsi="New Athena Unicode" w:cs="Times New Roman"/>
        </w:rPr>
        <w:t>τὸν</w:t>
      </w:r>
      <w:proofErr w:type="spellEnd"/>
      <w:r w:rsidRPr="00F05A84">
        <w:rPr>
          <w:rFonts w:ascii="New Athena Unicode" w:hAnsi="New Athena Unicode"/>
        </w:rPr>
        <w:t xml:space="preserve"> </w:t>
      </w:r>
      <w:proofErr w:type="spellStart"/>
      <w:r w:rsidRPr="00F05A84">
        <w:rPr>
          <w:rFonts w:ascii="New Athena Unicode" w:hAnsi="New Athena Unicode" w:cs="Times New Roman"/>
          <w:b/>
          <w:u w:val="single"/>
        </w:rPr>
        <w:t>λογισμῷ</w:t>
      </w:r>
      <w:proofErr w:type="spellEnd"/>
      <w:r w:rsidRPr="00F05A84">
        <w:rPr>
          <w:rFonts w:ascii="New Athena Unicode" w:hAnsi="New Athena Unicode"/>
          <w:b/>
          <w:u w:val="single"/>
        </w:rPr>
        <w:t xml:space="preserve"> </w:t>
      </w:r>
      <w:proofErr w:type="spellStart"/>
      <w:r w:rsidRPr="00F05A84">
        <w:rPr>
          <w:rFonts w:ascii="New Athena Unicode" w:hAnsi="New Athena Unicode" w:cs="Times New Roman"/>
          <w:b/>
          <w:u w:val="single"/>
        </w:rPr>
        <w:t>τινι</w:t>
      </w:r>
      <w:proofErr w:type="spellEnd"/>
      <w:r w:rsidRPr="00F05A84">
        <w:rPr>
          <w:rFonts w:ascii="New Athena Unicode" w:hAnsi="New Athena Unicode"/>
          <w:b/>
          <w:u w:val="single"/>
        </w:rPr>
        <w:t xml:space="preserve"> </w:t>
      </w:r>
      <w:proofErr w:type="spellStart"/>
      <w:r w:rsidRPr="00F05A84">
        <w:rPr>
          <w:rFonts w:ascii="New Athena Unicode" w:hAnsi="New Athena Unicode" w:cs="Times New Roman"/>
          <w:b/>
          <w:u w:val="single"/>
        </w:rPr>
        <w:t>νόθῳ</w:t>
      </w:r>
      <w:proofErr w:type="spellEnd"/>
      <w:r w:rsidRPr="00F05A84">
        <w:rPr>
          <w:rFonts w:ascii="New Athena Unicode" w:hAnsi="New Athena Unicode"/>
        </w:rPr>
        <w:t xml:space="preserve">, </w:t>
      </w:r>
      <w:proofErr w:type="spellStart"/>
      <w:r w:rsidRPr="00F05A84">
        <w:rPr>
          <w:rFonts w:ascii="New Athena Unicode" w:hAnsi="New Athena Unicode" w:cs="Times New Roman"/>
        </w:rPr>
        <w:t>μόγις</w:t>
      </w:r>
      <w:proofErr w:type="spellEnd"/>
      <w:r w:rsidRPr="00F05A84">
        <w:rPr>
          <w:rFonts w:ascii="New Athena Unicode" w:hAnsi="New Athena Unicode"/>
        </w:rPr>
        <w:t xml:space="preserve"> </w:t>
      </w:r>
      <w:r w:rsidRPr="00F05A84">
        <w:rPr>
          <w:rFonts w:ascii="New Athena Unicode" w:hAnsi="New Athena Unicode" w:cs="Times New Roman"/>
        </w:rPr>
        <w:t>π</w:t>
      </w:r>
      <w:proofErr w:type="spellStart"/>
      <w:r w:rsidRPr="00F05A84">
        <w:rPr>
          <w:rFonts w:ascii="New Athena Unicode" w:hAnsi="New Athena Unicode" w:cs="Times New Roman"/>
        </w:rPr>
        <w:t>ιστόν</w:t>
      </w:r>
      <w:proofErr w:type="spellEnd"/>
      <w:r w:rsidR="00F05A84" w:rsidRPr="00F05A84">
        <w:rPr>
          <w:rFonts w:ascii="New Athena Unicode" w:hAnsi="New Athena Unicode"/>
        </w:rPr>
        <w:t>…</w:t>
      </w:r>
    </w:p>
    <w:p w14:paraId="48D43133" w14:textId="77777777" w:rsidR="00D62CAE" w:rsidRDefault="00D62CAE" w:rsidP="00D62CAE">
      <w:pPr>
        <w:rPr>
          <w:rFonts w:ascii="Garamond" w:hAnsi="Garamond"/>
        </w:rPr>
      </w:pPr>
    </w:p>
    <w:p w14:paraId="6FFDA2CC" w14:textId="77777777" w:rsidR="005E7E83" w:rsidRDefault="00D62CAE" w:rsidP="00D62CAE">
      <w:pPr>
        <w:rPr>
          <w:rFonts w:ascii="Garamond" w:hAnsi="Garamond"/>
        </w:rPr>
      </w:pPr>
      <w:r>
        <w:rPr>
          <w:rFonts w:ascii="Garamond" w:hAnsi="Garamond"/>
        </w:rPr>
        <w:t xml:space="preserve">And, again, there is the </w:t>
      </w:r>
      <w:r w:rsidRPr="00D62CAE">
        <w:rPr>
          <w:rFonts w:ascii="Garamond" w:hAnsi="Garamond"/>
          <w:b/>
          <w:u w:val="single"/>
        </w:rPr>
        <w:t>third genus</w:t>
      </w:r>
      <w:r>
        <w:rPr>
          <w:rFonts w:ascii="Garamond" w:hAnsi="Garamond"/>
        </w:rPr>
        <w:t xml:space="preserve">, which is a place that always exists, does not accept destruction, </w:t>
      </w:r>
      <w:r w:rsidR="00F05A84">
        <w:rPr>
          <w:rFonts w:ascii="Garamond" w:hAnsi="Garamond"/>
        </w:rPr>
        <w:t xml:space="preserve">and holds a seat for all creation, as many as there are, and along with a </w:t>
      </w:r>
      <w:r w:rsidR="00F05A84" w:rsidRPr="00F05A84">
        <w:rPr>
          <w:rFonts w:ascii="Garamond" w:hAnsi="Garamond"/>
          <w:b/>
          <w:u w:val="single"/>
        </w:rPr>
        <w:t>lack of sensation</w:t>
      </w:r>
      <w:r w:rsidR="00F05A84">
        <w:rPr>
          <w:rFonts w:ascii="Garamond" w:hAnsi="Garamond"/>
        </w:rPr>
        <w:t xml:space="preserve">, is tangible by a kind of </w:t>
      </w:r>
      <w:r w:rsidR="00F05A84" w:rsidRPr="00F05A84">
        <w:rPr>
          <w:rFonts w:ascii="Garamond" w:hAnsi="Garamond"/>
          <w:b/>
          <w:u w:val="single"/>
        </w:rPr>
        <w:t>spurious</w:t>
      </w:r>
      <w:r w:rsidR="00F05A84">
        <w:rPr>
          <w:rFonts w:ascii="Garamond" w:hAnsi="Garamond"/>
        </w:rPr>
        <w:t xml:space="preserve"> (literally, “bastard”) </w:t>
      </w:r>
      <w:r w:rsidR="00F05A84" w:rsidRPr="00F05A84">
        <w:rPr>
          <w:rFonts w:ascii="Garamond" w:hAnsi="Garamond"/>
          <w:b/>
          <w:u w:val="single"/>
        </w:rPr>
        <w:t>reasoning</w:t>
      </w:r>
      <w:r w:rsidR="00F05A84">
        <w:rPr>
          <w:rFonts w:ascii="Garamond" w:hAnsi="Garamond"/>
        </w:rPr>
        <w:t>, barely believable…</w:t>
      </w:r>
      <w:r w:rsidR="005E7E83">
        <w:rPr>
          <w:rFonts w:ascii="Garamond" w:hAnsi="Garamond"/>
        </w:rPr>
        <w:t xml:space="preserve"> </w:t>
      </w:r>
    </w:p>
    <w:p w14:paraId="66578B40" w14:textId="705B6F62" w:rsidR="00956C67" w:rsidRDefault="00F05A84" w:rsidP="005E7E83">
      <w:pPr>
        <w:jc w:val="right"/>
        <w:rPr>
          <w:rFonts w:ascii="Garamond" w:hAnsi="Garamond"/>
        </w:rPr>
      </w:pPr>
      <w:r>
        <w:rPr>
          <w:rFonts w:ascii="Garamond" w:hAnsi="Garamond"/>
        </w:rPr>
        <w:t xml:space="preserve">Plato, </w:t>
      </w:r>
      <w:proofErr w:type="spellStart"/>
      <w:r>
        <w:rPr>
          <w:rFonts w:ascii="Garamond" w:hAnsi="Garamond"/>
          <w:i/>
        </w:rPr>
        <w:t>Timaeus</w:t>
      </w:r>
      <w:proofErr w:type="spellEnd"/>
      <w:r>
        <w:rPr>
          <w:rFonts w:ascii="Garamond" w:hAnsi="Garamond"/>
          <w:i/>
        </w:rPr>
        <w:t xml:space="preserve"> </w:t>
      </w:r>
      <w:r w:rsidR="005E7E83">
        <w:rPr>
          <w:rFonts w:ascii="Garamond" w:hAnsi="Garamond"/>
        </w:rPr>
        <w:t>52a–b</w:t>
      </w:r>
    </w:p>
    <w:p w14:paraId="7DDD6C53" w14:textId="75DC6DD4" w:rsidR="005E7E83" w:rsidRDefault="00F05A84" w:rsidP="00D62CAE">
      <w:pPr>
        <w:rPr>
          <w:rFonts w:ascii="Garamond" w:hAnsi="Garamond"/>
        </w:rPr>
      </w:pPr>
      <w:r>
        <w:rPr>
          <w:rFonts w:ascii="Garamond" w:hAnsi="Garamond"/>
        </w:rPr>
        <w:lastRenderedPageBreak/>
        <w:t xml:space="preserve">3. </w:t>
      </w:r>
      <w:r w:rsidRPr="00F05A84">
        <w:rPr>
          <w:rFonts w:ascii="Garamond" w:hAnsi="Garamond"/>
        </w:rPr>
        <w:t>“</w:t>
      </w:r>
      <w:r w:rsidR="004972EE">
        <w:rPr>
          <w:rFonts w:ascii="Garamond" w:hAnsi="Garamond"/>
        </w:rPr>
        <w:t xml:space="preserve">In the first half of </w:t>
      </w:r>
      <w:r w:rsidR="004972EE">
        <w:rPr>
          <w:rFonts w:ascii="Garamond" w:hAnsi="Garamond"/>
          <w:i/>
        </w:rPr>
        <w:t xml:space="preserve">Powers of Horror, </w:t>
      </w:r>
      <w:r w:rsidR="004972EE">
        <w:rPr>
          <w:rFonts w:ascii="Garamond" w:hAnsi="Garamond"/>
        </w:rPr>
        <w:t xml:space="preserve">which sets out the theory of abjection, could be read as an account of the essential link between animal and mother in the constitution of the human psyche… </w:t>
      </w:r>
      <w:r w:rsidRPr="004972EE">
        <w:rPr>
          <w:rFonts w:ascii="Garamond" w:hAnsi="Garamond"/>
          <w:b/>
          <w:u w:val="single"/>
        </w:rPr>
        <w:t>Kristeva describes the abject as what challenges borders, whether they are the borders of the individual or the social</w:t>
      </w:r>
      <w:r>
        <w:rPr>
          <w:rFonts w:ascii="Garamond" w:hAnsi="Garamond"/>
        </w:rPr>
        <w:t>…</w:t>
      </w:r>
      <w:r w:rsidR="005E7E83">
        <w:rPr>
          <w:rFonts w:ascii="Garamond" w:hAnsi="Garamond"/>
        </w:rPr>
        <w:t xml:space="preserve">” </w:t>
      </w:r>
    </w:p>
    <w:p w14:paraId="03C98159" w14:textId="3291A0F7" w:rsidR="00F05A84" w:rsidRDefault="005E7E83" w:rsidP="005E7E83">
      <w:pPr>
        <w:jc w:val="right"/>
        <w:rPr>
          <w:rFonts w:ascii="Garamond" w:hAnsi="Garamond"/>
        </w:rPr>
      </w:pPr>
      <w:r>
        <w:rPr>
          <w:rFonts w:ascii="Garamond" w:hAnsi="Garamond"/>
        </w:rPr>
        <w:t>Oliver 2009, 281</w:t>
      </w:r>
    </w:p>
    <w:p w14:paraId="2DF366EA" w14:textId="77777777" w:rsidR="00B3239F" w:rsidRDefault="00B3239F" w:rsidP="005E7E83">
      <w:pPr>
        <w:jc w:val="right"/>
        <w:rPr>
          <w:rFonts w:ascii="Garamond" w:hAnsi="Garamond"/>
        </w:rPr>
      </w:pPr>
    </w:p>
    <w:p w14:paraId="254B31C5" w14:textId="77777777" w:rsidR="00C35A40" w:rsidRDefault="00C35A40" w:rsidP="005E7E83">
      <w:pPr>
        <w:jc w:val="right"/>
        <w:rPr>
          <w:rFonts w:ascii="Garamond" w:hAnsi="Garamond"/>
        </w:rPr>
      </w:pPr>
    </w:p>
    <w:p w14:paraId="6DBFF9E5" w14:textId="12D19770" w:rsidR="00B3239F" w:rsidRDefault="00B3239F" w:rsidP="00B3239F">
      <w:pPr>
        <w:rPr>
          <w:rFonts w:ascii="Garamond" w:hAnsi="Garamond"/>
        </w:rPr>
      </w:pPr>
      <w:r>
        <w:rPr>
          <w:rFonts w:ascii="Garamond" w:hAnsi="Garamond"/>
        </w:rPr>
        <w:t xml:space="preserve">4. </w:t>
      </w:r>
      <w:r w:rsidRPr="00B3239F">
        <w:rPr>
          <w:rFonts w:ascii="Garamond" w:hAnsi="Garamond"/>
          <w:b/>
          <w:u w:val="single"/>
        </w:rPr>
        <w:t>Discomfort</w:t>
      </w:r>
      <w:r>
        <w:rPr>
          <w:rFonts w:ascii="Garamond" w:hAnsi="Garamond"/>
        </w:rPr>
        <w:t xml:space="preserve">, </w:t>
      </w:r>
      <w:r w:rsidRPr="00B3239F">
        <w:rPr>
          <w:rFonts w:ascii="Garamond" w:hAnsi="Garamond"/>
          <w:b/>
          <w:u w:val="single"/>
        </w:rPr>
        <w:t>unease</w:t>
      </w:r>
      <w:r>
        <w:rPr>
          <w:rFonts w:ascii="Garamond" w:hAnsi="Garamond"/>
        </w:rPr>
        <w:t xml:space="preserve">, dizziness stemming from an ambiguity that, through the violence of a revolt </w:t>
      </w:r>
      <w:r>
        <w:rPr>
          <w:rFonts w:ascii="Garamond" w:hAnsi="Garamond"/>
          <w:i/>
        </w:rPr>
        <w:t>against</w:t>
      </w:r>
      <w:r>
        <w:rPr>
          <w:rFonts w:ascii="Garamond" w:hAnsi="Garamond"/>
        </w:rPr>
        <w:t>, demarcates a space out of which signs and objects arise…”</w:t>
      </w:r>
    </w:p>
    <w:p w14:paraId="0DAB6028" w14:textId="696F2D65" w:rsidR="00B3239F" w:rsidRPr="00B3239F" w:rsidRDefault="004E4DE5" w:rsidP="00B3239F">
      <w:pPr>
        <w:jc w:val="right"/>
        <w:rPr>
          <w:rFonts w:ascii="Garamond" w:hAnsi="Garamond"/>
        </w:rPr>
      </w:pPr>
      <w:r>
        <w:rPr>
          <w:rFonts w:ascii="Garamond" w:hAnsi="Garamond"/>
        </w:rPr>
        <w:t>Kristeva 1982</w:t>
      </w:r>
      <w:r w:rsidR="00B3239F">
        <w:rPr>
          <w:rFonts w:ascii="Garamond" w:hAnsi="Garamond"/>
        </w:rPr>
        <w:t>, 10</w:t>
      </w:r>
    </w:p>
    <w:p w14:paraId="10FF26FC" w14:textId="77777777" w:rsidR="00EF126A" w:rsidRDefault="00EF126A" w:rsidP="00D62CAE">
      <w:pPr>
        <w:rPr>
          <w:rFonts w:ascii="Garamond" w:hAnsi="Garamond"/>
        </w:rPr>
      </w:pPr>
    </w:p>
    <w:p w14:paraId="0A4DBE25" w14:textId="77777777" w:rsidR="005E7E83" w:rsidRDefault="005E7E83" w:rsidP="00D62CAE">
      <w:pPr>
        <w:rPr>
          <w:rFonts w:ascii="Garamond" w:hAnsi="Garamond"/>
        </w:rPr>
      </w:pPr>
    </w:p>
    <w:p w14:paraId="7B8D0FCF" w14:textId="520257C1" w:rsidR="005E7E83" w:rsidRDefault="00B3239F" w:rsidP="00D62CAE">
      <w:pPr>
        <w:rPr>
          <w:rFonts w:ascii="Garamond" w:hAnsi="Garamond"/>
        </w:rPr>
      </w:pPr>
      <w:r>
        <w:rPr>
          <w:rFonts w:ascii="Garamond" w:hAnsi="Garamond"/>
        </w:rPr>
        <w:t>5</w:t>
      </w:r>
      <w:r w:rsidR="00EF126A">
        <w:rPr>
          <w:rFonts w:ascii="Garamond" w:hAnsi="Garamond"/>
        </w:rPr>
        <w:t>. “</w:t>
      </w:r>
      <w:r w:rsidR="005E7E83">
        <w:rPr>
          <w:rFonts w:ascii="Garamond" w:hAnsi="Garamond"/>
        </w:rPr>
        <w:t>…the phobic object stands in for the nam</w:t>
      </w:r>
      <w:r w:rsidR="005E7E83" w:rsidRPr="004972EE">
        <w:rPr>
          <w:rFonts w:ascii="Garamond" w:hAnsi="Garamond"/>
          <w:b/>
          <w:u w:val="single"/>
        </w:rPr>
        <w:t>e</w:t>
      </w:r>
      <w:r w:rsidR="005E7E83">
        <w:rPr>
          <w:rFonts w:ascii="Garamond" w:hAnsi="Garamond"/>
        </w:rPr>
        <w:t xml:space="preserve">less and general fears associated with the infant’s first sense of wanting, its first sense of its own separation from the world and from others, and its first recognition of objects. </w:t>
      </w:r>
      <w:r w:rsidR="00EF126A" w:rsidRPr="005E7E83">
        <w:rPr>
          <w:rFonts w:ascii="Garamond" w:hAnsi="Garamond"/>
        </w:rPr>
        <w:t>In other words, the phobic object</w:t>
      </w:r>
      <w:r w:rsidR="00EF126A" w:rsidRPr="005E7E83">
        <w:rPr>
          <w:rFonts w:ascii="Garamond" w:hAnsi="Garamond"/>
          <w:b/>
          <w:u w:val="single"/>
        </w:rPr>
        <w:t xml:space="preserve"> represents bodily drives themselves and </w:t>
      </w:r>
      <w:r w:rsidR="005E7E83">
        <w:rPr>
          <w:rFonts w:ascii="Garamond" w:hAnsi="Garamond"/>
          <w:b/>
          <w:u w:val="single"/>
        </w:rPr>
        <w:t xml:space="preserve">the infant’s </w:t>
      </w:r>
      <w:r w:rsidR="00EF126A" w:rsidRPr="005E7E83">
        <w:rPr>
          <w:rFonts w:ascii="Garamond" w:hAnsi="Garamond"/>
          <w:b/>
          <w:u w:val="single"/>
        </w:rPr>
        <w:t>[mankind’s] frustrated and frustrating attempts to m</w:t>
      </w:r>
      <w:r w:rsidR="005E7E83" w:rsidRPr="005E7E83">
        <w:rPr>
          <w:rFonts w:ascii="Garamond" w:hAnsi="Garamond"/>
          <w:b/>
          <w:u w:val="single"/>
        </w:rPr>
        <w:t>aster them through language</w:t>
      </w:r>
      <w:r w:rsidR="005E7E83">
        <w:rPr>
          <w:rFonts w:ascii="Garamond" w:hAnsi="Garamond"/>
        </w:rPr>
        <w:t xml:space="preserve">” </w:t>
      </w:r>
    </w:p>
    <w:p w14:paraId="2787586E" w14:textId="739156C9" w:rsidR="00EF126A" w:rsidRDefault="00EF126A" w:rsidP="005E7E83">
      <w:pPr>
        <w:jc w:val="right"/>
        <w:rPr>
          <w:rFonts w:ascii="Garamond" w:hAnsi="Garamond"/>
        </w:rPr>
      </w:pPr>
      <w:r>
        <w:rPr>
          <w:rFonts w:ascii="Garamond" w:hAnsi="Garamond"/>
        </w:rPr>
        <w:t xml:space="preserve">Oliver </w:t>
      </w:r>
      <w:r w:rsidR="005E7E83">
        <w:rPr>
          <w:rFonts w:ascii="Garamond" w:hAnsi="Garamond"/>
        </w:rPr>
        <w:t>2009, 284</w:t>
      </w:r>
    </w:p>
    <w:p w14:paraId="1005D067" w14:textId="77777777" w:rsidR="00EF126A" w:rsidRDefault="00EF126A" w:rsidP="00D62CAE">
      <w:pPr>
        <w:rPr>
          <w:rFonts w:ascii="Garamond" w:hAnsi="Garamond"/>
        </w:rPr>
      </w:pPr>
    </w:p>
    <w:p w14:paraId="63844A4F" w14:textId="77777777" w:rsidR="005E7E83" w:rsidRDefault="005E7E83" w:rsidP="00D62CAE">
      <w:pPr>
        <w:rPr>
          <w:rFonts w:ascii="Garamond" w:hAnsi="Garamond"/>
        </w:rPr>
      </w:pPr>
    </w:p>
    <w:p w14:paraId="67A104C5" w14:textId="34EC53F5" w:rsidR="00EF126A" w:rsidRPr="00EF126A" w:rsidRDefault="00B3239F" w:rsidP="00EF126A">
      <w:pPr>
        <w:rPr>
          <w:rFonts w:ascii="New Athena Unicode" w:hAnsi="New Athena Unicode"/>
        </w:rPr>
      </w:pPr>
      <w:r>
        <w:rPr>
          <w:rFonts w:ascii="Garamond" w:hAnsi="Garamond"/>
        </w:rPr>
        <w:t>6</w:t>
      </w:r>
      <w:r w:rsidR="00EF126A">
        <w:rPr>
          <w:rFonts w:ascii="Garamond" w:hAnsi="Garamond"/>
        </w:rPr>
        <w:t xml:space="preserve">. </w:t>
      </w:r>
      <w:r w:rsidR="00EF126A" w:rsidRPr="00EF126A">
        <w:rPr>
          <w:rFonts w:ascii="New Athena Unicode" w:hAnsi="New Athena Unicode" w:cs="Times New Roman"/>
        </w:rPr>
        <w:t>α</w:t>
      </w:r>
      <w:proofErr w:type="spellStart"/>
      <w:r w:rsidR="00EF126A" w:rsidRPr="00EF126A">
        <w:rPr>
          <w:rFonts w:ascii="New Athena Unicode" w:hAnsi="New Athena Unicode" w:cs="Times New Roman"/>
        </w:rPr>
        <w:t>ὐτὴ</w:t>
      </w:r>
      <w:proofErr w:type="spellEnd"/>
      <w:r w:rsidR="00EF126A" w:rsidRPr="00EF126A">
        <w:rPr>
          <w:rFonts w:ascii="New Athena Unicode" w:hAnsi="New Athena Unicode"/>
        </w:rPr>
        <w:t xml:space="preserve"> </w:t>
      </w:r>
      <w:r w:rsidR="00EF126A" w:rsidRPr="00EF126A">
        <w:rPr>
          <w:rFonts w:ascii="New Athena Unicode" w:hAnsi="New Athena Unicode" w:cs="Times New Roman"/>
        </w:rPr>
        <w:t>δ᾽</w:t>
      </w:r>
      <w:r w:rsidR="00EF126A" w:rsidRPr="00EF126A">
        <w:rPr>
          <w:rFonts w:ascii="New Athena Unicode" w:hAnsi="New Athena Unicode"/>
        </w:rPr>
        <w:t xml:space="preserve"> </w:t>
      </w:r>
      <w:proofErr w:type="spellStart"/>
      <w:r w:rsidR="00EF126A" w:rsidRPr="00EB6204">
        <w:rPr>
          <w:rFonts w:ascii="New Athena Unicode" w:hAnsi="New Athena Unicode" w:cs="Times New Roman"/>
          <w:b/>
          <w:u w:val="single"/>
        </w:rPr>
        <w:t>ἄλουτος</w:t>
      </w:r>
      <w:proofErr w:type="spellEnd"/>
      <w:r w:rsidR="00EF126A" w:rsidRPr="00EF126A">
        <w:rPr>
          <w:rFonts w:ascii="New Athena Unicode" w:hAnsi="New Athena Unicode"/>
        </w:rPr>
        <w:t xml:space="preserve"> </w:t>
      </w:r>
      <w:r w:rsidR="00EF126A" w:rsidRPr="00EB6204">
        <w:rPr>
          <w:rFonts w:ascii="New Athena Unicode" w:hAnsi="New Athena Unicode" w:cs="Times New Roman"/>
          <w:b/>
          <w:u w:val="single"/>
        </w:rPr>
        <w:t>ἀπ</w:t>
      </w:r>
      <w:proofErr w:type="spellStart"/>
      <w:r w:rsidR="00EF126A" w:rsidRPr="00EB6204">
        <w:rPr>
          <w:rFonts w:ascii="New Athena Unicode" w:hAnsi="New Athena Unicode" w:cs="Times New Roman"/>
          <w:b/>
          <w:u w:val="single"/>
        </w:rPr>
        <w:t>λύτοις</w:t>
      </w:r>
      <w:proofErr w:type="spellEnd"/>
      <w:r w:rsidR="00EF126A" w:rsidRPr="00EF126A">
        <w:rPr>
          <w:rFonts w:ascii="New Athena Unicode" w:hAnsi="New Athena Unicode"/>
        </w:rPr>
        <w:t xml:space="preserve"> </w:t>
      </w:r>
      <w:r w:rsidR="00EF126A" w:rsidRPr="00EF126A">
        <w:rPr>
          <w:rFonts w:ascii="New Athena Unicode" w:hAnsi="New Athena Unicode" w:cs="Times New Roman"/>
        </w:rPr>
        <w:t>τ᾽</w:t>
      </w:r>
      <w:r w:rsidR="00EF126A" w:rsidRPr="00EF126A">
        <w:rPr>
          <w:rFonts w:ascii="New Athena Unicode" w:hAnsi="New Athena Unicode"/>
        </w:rPr>
        <w:t xml:space="preserve"> </w:t>
      </w:r>
      <w:proofErr w:type="spellStart"/>
      <w:r w:rsidR="00EF126A" w:rsidRPr="00EB6204">
        <w:rPr>
          <w:rFonts w:ascii="New Athena Unicode" w:hAnsi="New Athena Unicode" w:cs="Times New Roman"/>
          <w:b/>
          <w:u w:val="single"/>
        </w:rPr>
        <w:t>ἐν</w:t>
      </w:r>
      <w:proofErr w:type="spellEnd"/>
      <w:r w:rsidR="00EF126A" w:rsidRPr="00EB6204">
        <w:rPr>
          <w:rFonts w:ascii="New Athena Unicode" w:hAnsi="New Athena Unicode"/>
          <w:b/>
          <w:u w:val="single"/>
        </w:rPr>
        <w:t xml:space="preserve"> </w:t>
      </w:r>
      <w:proofErr w:type="spellStart"/>
      <w:r w:rsidR="00EF126A" w:rsidRPr="00EB6204">
        <w:rPr>
          <w:rFonts w:ascii="New Athena Unicode" w:hAnsi="New Athena Unicode" w:cs="Times New Roman"/>
          <w:b/>
          <w:u w:val="single"/>
        </w:rPr>
        <w:t>εἵμ</w:t>
      </w:r>
      <w:proofErr w:type="spellEnd"/>
      <w:r w:rsidR="00EF126A" w:rsidRPr="00EB6204">
        <w:rPr>
          <w:rFonts w:ascii="New Athena Unicode" w:hAnsi="New Athena Unicode" w:cs="Times New Roman"/>
          <w:b/>
          <w:u w:val="single"/>
        </w:rPr>
        <w:t>α</w:t>
      </w:r>
      <w:proofErr w:type="spellStart"/>
      <w:r w:rsidR="00EF126A" w:rsidRPr="00EB6204">
        <w:rPr>
          <w:rFonts w:ascii="New Athena Unicode" w:hAnsi="New Athena Unicode" w:cs="Times New Roman"/>
          <w:b/>
          <w:u w:val="single"/>
        </w:rPr>
        <w:t>σιν</w:t>
      </w:r>
      <w:proofErr w:type="spellEnd"/>
    </w:p>
    <w:p w14:paraId="4A18B631" w14:textId="2740DD39" w:rsidR="00EF126A" w:rsidRDefault="00EF126A" w:rsidP="00EF126A">
      <w:pPr>
        <w:rPr>
          <w:rFonts w:ascii="New Athena Unicode" w:hAnsi="New Athena Unicode"/>
        </w:rPr>
      </w:pPr>
      <w:proofErr w:type="spellStart"/>
      <w:r w:rsidRPr="00EF126A">
        <w:rPr>
          <w:rFonts w:ascii="New Athena Unicode" w:hAnsi="New Athena Unicode" w:cs="Times New Roman"/>
        </w:rPr>
        <w:t>ἐν</w:t>
      </w:r>
      <w:proofErr w:type="spellEnd"/>
      <w:r w:rsidRPr="00EF126A">
        <w:rPr>
          <w:rFonts w:ascii="New Athena Unicode" w:hAnsi="New Athena Unicode"/>
        </w:rPr>
        <w:t xml:space="preserve"> </w:t>
      </w:r>
      <w:proofErr w:type="spellStart"/>
      <w:r w:rsidRPr="00EF126A">
        <w:rPr>
          <w:rFonts w:ascii="New Athena Unicode" w:hAnsi="New Athena Unicode" w:cs="Times New Roman"/>
        </w:rPr>
        <w:t>κο</w:t>
      </w:r>
      <w:proofErr w:type="spellEnd"/>
      <w:r w:rsidRPr="00EF126A">
        <w:rPr>
          <w:rFonts w:ascii="New Athena Unicode" w:hAnsi="New Athena Unicode" w:cs="Times New Roman"/>
        </w:rPr>
        <w:t>π</w:t>
      </w:r>
      <w:proofErr w:type="spellStart"/>
      <w:r w:rsidRPr="00EF126A">
        <w:rPr>
          <w:rFonts w:ascii="New Athena Unicode" w:hAnsi="New Athena Unicode" w:cs="Times New Roman"/>
        </w:rPr>
        <w:t>ρίῃσιν</w:t>
      </w:r>
      <w:proofErr w:type="spellEnd"/>
      <w:r w:rsidRPr="00EF126A">
        <w:rPr>
          <w:rFonts w:ascii="New Athena Unicode" w:hAnsi="New Athena Unicode"/>
        </w:rPr>
        <w:t xml:space="preserve"> </w:t>
      </w:r>
      <w:proofErr w:type="spellStart"/>
      <w:r w:rsidRPr="00EF126A">
        <w:rPr>
          <w:rFonts w:ascii="New Athena Unicode" w:hAnsi="New Athena Unicode" w:cs="Times New Roman"/>
        </w:rPr>
        <w:t>ἡμένη</w:t>
      </w:r>
      <w:proofErr w:type="spellEnd"/>
      <w:r w:rsidRPr="00EF126A">
        <w:rPr>
          <w:rFonts w:ascii="New Athena Unicode" w:hAnsi="New Athena Unicode"/>
        </w:rPr>
        <w:t xml:space="preserve"> </w:t>
      </w:r>
      <w:r w:rsidRPr="00EF126A">
        <w:rPr>
          <w:rFonts w:ascii="New Athena Unicode" w:hAnsi="New Athena Unicode" w:cs="Times New Roman"/>
        </w:rPr>
        <w:t>πια</w:t>
      </w:r>
      <w:proofErr w:type="spellStart"/>
      <w:r w:rsidRPr="00EF126A">
        <w:rPr>
          <w:rFonts w:ascii="New Athena Unicode" w:hAnsi="New Athena Unicode" w:cs="Times New Roman"/>
        </w:rPr>
        <w:t>ίνετ</w:t>
      </w:r>
      <w:proofErr w:type="spellEnd"/>
      <w:r w:rsidRPr="00EF126A">
        <w:rPr>
          <w:rFonts w:ascii="New Athena Unicode" w:hAnsi="New Athena Unicode" w:cs="Times New Roman"/>
        </w:rPr>
        <w:t>αι</w:t>
      </w:r>
      <w:r w:rsidRPr="00EF126A">
        <w:rPr>
          <w:rFonts w:ascii="New Athena Unicode" w:hAnsi="New Athena Unicode"/>
        </w:rPr>
        <w:t>.</w:t>
      </w:r>
    </w:p>
    <w:p w14:paraId="346E8135" w14:textId="77777777" w:rsidR="00EF126A" w:rsidRDefault="00EF126A" w:rsidP="00EF126A">
      <w:pPr>
        <w:rPr>
          <w:rFonts w:ascii="New Athena Unicode" w:hAnsi="New Athena Unicode"/>
        </w:rPr>
      </w:pPr>
    </w:p>
    <w:p w14:paraId="0FEC33CF" w14:textId="77777777" w:rsidR="005E7E83" w:rsidRDefault="00EF126A" w:rsidP="00EF126A">
      <w:pPr>
        <w:rPr>
          <w:rFonts w:ascii="Garamond" w:hAnsi="Garamond"/>
        </w:rPr>
      </w:pPr>
      <w:r w:rsidRPr="00EB6204">
        <w:rPr>
          <w:rFonts w:ascii="Garamond" w:hAnsi="Garamond"/>
        </w:rPr>
        <w:t xml:space="preserve">“And she herself, </w:t>
      </w:r>
      <w:r w:rsidRPr="00EB6204">
        <w:rPr>
          <w:rFonts w:ascii="Garamond" w:hAnsi="Garamond"/>
          <w:b/>
          <w:u w:val="single"/>
        </w:rPr>
        <w:t>unwashed</w:t>
      </w:r>
      <w:r w:rsidRPr="00EB6204">
        <w:rPr>
          <w:rFonts w:ascii="Garamond" w:hAnsi="Garamond"/>
        </w:rPr>
        <w:t xml:space="preserve"> and </w:t>
      </w:r>
      <w:r w:rsidRPr="00EB6204">
        <w:rPr>
          <w:rFonts w:ascii="Garamond" w:hAnsi="Garamond"/>
          <w:b/>
          <w:u w:val="single"/>
        </w:rPr>
        <w:t>in unwashed clothing</w:t>
      </w:r>
      <w:r w:rsidRPr="00EB6204">
        <w:rPr>
          <w:rFonts w:ascii="Garamond" w:hAnsi="Garamond"/>
        </w:rPr>
        <w:t>, sits in a pile of shit and gets fat.”</w:t>
      </w:r>
      <w:r w:rsidR="005E7E83">
        <w:rPr>
          <w:rFonts w:ascii="Garamond" w:hAnsi="Garamond"/>
        </w:rPr>
        <w:t xml:space="preserve"> </w:t>
      </w:r>
    </w:p>
    <w:p w14:paraId="0E5FA732" w14:textId="64DF53D6" w:rsidR="00EF126A" w:rsidRPr="00EB6204" w:rsidRDefault="005E7E83" w:rsidP="005E7E83">
      <w:pPr>
        <w:jc w:val="right"/>
        <w:rPr>
          <w:rFonts w:ascii="Garamond" w:hAnsi="Garamond"/>
        </w:rPr>
      </w:pPr>
      <w:r>
        <w:rPr>
          <w:rFonts w:ascii="Garamond" w:hAnsi="Garamond"/>
        </w:rPr>
        <w:t>Semonides 7.5–6</w:t>
      </w:r>
    </w:p>
    <w:p w14:paraId="2E7CB46E" w14:textId="77777777" w:rsidR="00EB6204" w:rsidRDefault="00EB6204" w:rsidP="00EF126A">
      <w:pPr>
        <w:rPr>
          <w:rFonts w:ascii="Garamond" w:hAnsi="Garamond"/>
        </w:rPr>
      </w:pPr>
    </w:p>
    <w:p w14:paraId="6523B3BB" w14:textId="77777777" w:rsidR="005E7E83" w:rsidRPr="00EB6204" w:rsidRDefault="005E7E83" w:rsidP="00EF126A">
      <w:pPr>
        <w:rPr>
          <w:rFonts w:ascii="Garamond" w:hAnsi="Garamond"/>
        </w:rPr>
      </w:pPr>
    </w:p>
    <w:p w14:paraId="26C43751" w14:textId="4BC186DF" w:rsidR="00EB6204" w:rsidRPr="00EB6204" w:rsidRDefault="00B3239F" w:rsidP="00EB6204">
      <w:pPr>
        <w:rPr>
          <w:rFonts w:ascii="New Athena Unicode" w:hAnsi="New Athena Unicode"/>
        </w:rPr>
      </w:pPr>
      <w:r>
        <w:rPr>
          <w:rFonts w:ascii="Garamond" w:hAnsi="Garamond"/>
        </w:rPr>
        <w:t>7</w:t>
      </w:r>
      <w:r w:rsidR="00EB6204" w:rsidRPr="00EB6204">
        <w:rPr>
          <w:rFonts w:ascii="Garamond" w:hAnsi="Garamond"/>
        </w:rPr>
        <w:t>.</w:t>
      </w:r>
      <w:r w:rsidR="00EB6204">
        <w:rPr>
          <w:rFonts w:ascii="New Athena Unicode" w:hAnsi="New Athena Unicode"/>
        </w:rPr>
        <w:t xml:space="preserve"> </w:t>
      </w:r>
      <w:r w:rsidR="00EB6204" w:rsidRPr="00EB6204">
        <w:rPr>
          <w:rFonts w:ascii="New Athena Unicode" w:hAnsi="New Athena Unicode"/>
          <w:b/>
          <w:u w:val="single"/>
        </w:rPr>
        <w:t>α</w:t>
      </w:r>
      <w:proofErr w:type="spellStart"/>
      <w:r w:rsidR="00EB6204" w:rsidRPr="00EB6204">
        <w:rPr>
          <w:rFonts w:ascii="New Athena Unicode" w:hAnsi="New Athena Unicode"/>
          <w:b/>
          <w:u w:val="single"/>
        </w:rPr>
        <w:t>ἴσχιστ</w:t>
      </w:r>
      <w:proofErr w:type="spellEnd"/>
      <w:r w:rsidR="00EB6204" w:rsidRPr="00EB6204">
        <w:rPr>
          <w:rFonts w:ascii="New Athena Unicode" w:hAnsi="New Athena Unicode"/>
          <w:b/>
          <w:u w:val="single"/>
        </w:rPr>
        <w:t>α</w:t>
      </w:r>
      <w:r w:rsidR="00EB6204" w:rsidRPr="00EB6204">
        <w:rPr>
          <w:rFonts w:ascii="New Athena Unicode" w:hAnsi="New Athena Unicode"/>
        </w:rPr>
        <w:t xml:space="preserve"> </w:t>
      </w:r>
      <w:proofErr w:type="spellStart"/>
      <w:r w:rsidR="00EB6204" w:rsidRPr="00EB6204">
        <w:rPr>
          <w:rFonts w:ascii="New Athena Unicode" w:hAnsi="New Athena Unicode"/>
        </w:rPr>
        <w:t>μὲν</w:t>
      </w:r>
      <w:proofErr w:type="spellEnd"/>
      <w:r w:rsidR="00EB6204" w:rsidRPr="00EB6204">
        <w:rPr>
          <w:rFonts w:ascii="New Athena Unicode" w:hAnsi="New Athena Unicode"/>
        </w:rPr>
        <w:t xml:space="preserve"> </w:t>
      </w:r>
      <w:r w:rsidR="00EB6204" w:rsidRPr="00EB6204">
        <w:rPr>
          <w:rFonts w:ascii="New Athena Unicode" w:hAnsi="New Athena Unicode"/>
          <w:b/>
          <w:u w:val="single"/>
        </w:rPr>
        <w:t>π</w:t>
      </w:r>
      <w:proofErr w:type="spellStart"/>
      <w:r w:rsidR="00EB6204" w:rsidRPr="00EB6204">
        <w:rPr>
          <w:rFonts w:ascii="New Athena Unicode" w:hAnsi="New Athena Unicode"/>
          <w:b/>
          <w:u w:val="single"/>
        </w:rPr>
        <w:t>ρόσω</w:t>
      </w:r>
      <w:proofErr w:type="spellEnd"/>
      <w:r w:rsidR="00EB6204" w:rsidRPr="00EB6204">
        <w:rPr>
          <w:rFonts w:ascii="New Athena Unicode" w:hAnsi="New Athena Unicode"/>
          <w:b/>
          <w:u w:val="single"/>
        </w:rPr>
        <w:t>πα</w:t>
      </w:r>
      <w:r w:rsidR="00EB6204" w:rsidRPr="00EB6204">
        <w:rPr>
          <w:rFonts w:ascii="New Athena Unicode" w:hAnsi="New Athena Unicode"/>
        </w:rPr>
        <w:t xml:space="preserve">: </w:t>
      </w:r>
      <w:proofErr w:type="spellStart"/>
      <w:r w:rsidR="00EB6204" w:rsidRPr="00EB6204">
        <w:rPr>
          <w:rFonts w:ascii="New Athena Unicode" w:hAnsi="New Athena Unicode"/>
        </w:rPr>
        <w:t>τοι</w:t>
      </w:r>
      <w:proofErr w:type="spellEnd"/>
      <w:r w:rsidR="00EB6204" w:rsidRPr="00EB6204">
        <w:rPr>
          <w:rFonts w:ascii="New Athena Unicode" w:hAnsi="New Athena Unicode"/>
        </w:rPr>
        <w:t>α</w:t>
      </w:r>
      <w:proofErr w:type="spellStart"/>
      <w:r w:rsidR="00EB6204" w:rsidRPr="00EB6204">
        <w:rPr>
          <w:rFonts w:ascii="New Athena Unicode" w:hAnsi="New Athena Unicode"/>
        </w:rPr>
        <w:t>ύτη</w:t>
      </w:r>
      <w:proofErr w:type="spellEnd"/>
      <w:r w:rsidR="00EB6204" w:rsidRPr="00EB6204">
        <w:rPr>
          <w:rFonts w:ascii="New Athena Unicode" w:hAnsi="New Athena Unicode"/>
        </w:rPr>
        <w:t xml:space="preserve"> </w:t>
      </w:r>
      <w:proofErr w:type="spellStart"/>
      <w:r w:rsidR="00EB6204" w:rsidRPr="00EB6204">
        <w:rPr>
          <w:rFonts w:ascii="New Athena Unicode" w:hAnsi="New Athena Unicode"/>
        </w:rPr>
        <w:t>γυνὴ</w:t>
      </w:r>
      <w:proofErr w:type="spellEnd"/>
    </w:p>
    <w:p w14:paraId="508AE276" w14:textId="22504931" w:rsidR="00EB6204" w:rsidRPr="00EB6204" w:rsidRDefault="00EB6204" w:rsidP="00EB6204">
      <w:pPr>
        <w:rPr>
          <w:rFonts w:ascii="New Athena Unicode" w:hAnsi="New Athena Unicode"/>
        </w:rPr>
      </w:pPr>
      <w:proofErr w:type="spellStart"/>
      <w:r w:rsidRPr="00EB6204">
        <w:rPr>
          <w:rFonts w:ascii="New Athena Unicode" w:hAnsi="New Athena Unicode"/>
        </w:rPr>
        <w:t>εἶσιν</w:t>
      </w:r>
      <w:proofErr w:type="spellEnd"/>
      <w:r w:rsidRPr="00EB6204">
        <w:rPr>
          <w:rFonts w:ascii="New Athena Unicode" w:hAnsi="New Athena Unicode"/>
        </w:rPr>
        <w:t xml:space="preserve"> </w:t>
      </w:r>
      <w:proofErr w:type="spellStart"/>
      <w:r w:rsidRPr="00EB6204">
        <w:rPr>
          <w:rFonts w:ascii="New Athena Unicode" w:hAnsi="New Athena Unicode"/>
        </w:rPr>
        <w:t>δἰ</w:t>
      </w:r>
      <w:proofErr w:type="spellEnd"/>
      <w:r w:rsidRPr="00EB6204">
        <w:rPr>
          <w:rFonts w:ascii="New Athena Unicode" w:hAnsi="New Athena Unicode"/>
        </w:rPr>
        <w:t xml:space="preserve"> </w:t>
      </w:r>
      <w:proofErr w:type="spellStart"/>
      <w:r w:rsidRPr="00EB6204">
        <w:rPr>
          <w:rFonts w:ascii="New Athena Unicode" w:hAnsi="New Athena Unicode"/>
        </w:rPr>
        <w:t>ἄ</w:t>
      </w:r>
      <w:r>
        <w:rPr>
          <w:rFonts w:ascii="New Athena Unicode" w:hAnsi="New Athena Unicode"/>
        </w:rPr>
        <w:t>στεο</w:t>
      </w:r>
      <w:r w:rsidRPr="00EB6204">
        <w:rPr>
          <w:rFonts w:ascii="New Athena Unicode" w:hAnsi="New Athena Unicode"/>
        </w:rPr>
        <w:t>ς</w:t>
      </w:r>
      <w:proofErr w:type="spellEnd"/>
      <w:r w:rsidRPr="00EB6204">
        <w:rPr>
          <w:rFonts w:ascii="New Athena Unicode" w:hAnsi="New Athena Unicode"/>
        </w:rPr>
        <w:t xml:space="preserve"> π</w:t>
      </w:r>
      <w:proofErr w:type="spellStart"/>
      <w:r w:rsidRPr="00EB6204">
        <w:rPr>
          <w:rFonts w:ascii="New Athena Unicode" w:hAnsi="New Athena Unicode"/>
        </w:rPr>
        <w:t>ᾶσιν</w:t>
      </w:r>
      <w:proofErr w:type="spellEnd"/>
      <w:r w:rsidRPr="00EB6204">
        <w:rPr>
          <w:rFonts w:ascii="New Athena Unicode" w:hAnsi="New Athena Unicode"/>
        </w:rPr>
        <w:t xml:space="preserve"> </w:t>
      </w:r>
      <w:proofErr w:type="spellStart"/>
      <w:r w:rsidRPr="00EB6204">
        <w:rPr>
          <w:rFonts w:ascii="New Athena Unicode" w:hAnsi="New Athena Unicode"/>
        </w:rPr>
        <w:t>ἀνθρώ</w:t>
      </w:r>
      <w:proofErr w:type="spellEnd"/>
      <w:r w:rsidRPr="00EB6204">
        <w:rPr>
          <w:rFonts w:ascii="New Athena Unicode" w:hAnsi="New Athena Unicode"/>
        </w:rPr>
        <w:t>π</w:t>
      </w:r>
      <w:proofErr w:type="spellStart"/>
      <w:r w:rsidRPr="00EB6204">
        <w:rPr>
          <w:rFonts w:ascii="New Athena Unicode" w:hAnsi="New Athena Unicode"/>
        </w:rPr>
        <w:t>οις</w:t>
      </w:r>
      <w:proofErr w:type="spellEnd"/>
      <w:r w:rsidRPr="00EB6204">
        <w:rPr>
          <w:rFonts w:ascii="New Athena Unicode" w:hAnsi="New Athena Unicode"/>
        </w:rPr>
        <w:t xml:space="preserve"> </w:t>
      </w:r>
      <w:proofErr w:type="spellStart"/>
      <w:r w:rsidRPr="00EB6204">
        <w:rPr>
          <w:rFonts w:ascii="New Athena Unicode" w:hAnsi="New Athena Unicode"/>
          <w:b/>
          <w:u w:val="single"/>
        </w:rPr>
        <w:t>γέλως</w:t>
      </w:r>
      <w:proofErr w:type="spellEnd"/>
      <w:r w:rsidRPr="00EB6204">
        <w:rPr>
          <w:rFonts w:ascii="New Athena Unicode" w:hAnsi="New Athena Unicode"/>
        </w:rPr>
        <w:t>:</w:t>
      </w:r>
    </w:p>
    <w:p w14:paraId="7B1EA001" w14:textId="0B260A14" w:rsidR="00EB6204" w:rsidRPr="00EB6204" w:rsidRDefault="00EB6204" w:rsidP="00EB6204">
      <w:pPr>
        <w:rPr>
          <w:rFonts w:ascii="New Athena Unicode" w:hAnsi="New Athena Unicode"/>
        </w:rPr>
      </w:pPr>
      <w:r w:rsidRPr="00EB6204">
        <w:rPr>
          <w:rFonts w:ascii="New Athena Unicode" w:hAnsi="New Athena Unicode"/>
        </w:rPr>
        <w:t xml:space="preserve">ἐπ᾽ </w:t>
      </w:r>
      <w:r w:rsidRPr="00956C67">
        <w:rPr>
          <w:rFonts w:ascii="New Athena Unicode" w:hAnsi="New Athena Unicode"/>
          <w:b/>
          <w:u w:val="single"/>
        </w:rPr>
        <w:t>α</w:t>
      </w:r>
      <w:proofErr w:type="spellStart"/>
      <w:r w:rsidRPr="00956C67">
        <w:rPr>
          <w:rFonts w:ascii="New Athena Unicode" w:hAnsi="New Athena Unicode"/>
          <w:b/>
          <w:u w:val="single"/>
        </w:rPr>
        <w:t>ὐχέν</w:t>
      </w:r>
      <w:proofErr w:type="spellEnd"/>
      <w:r w:rsidRPr="00956C67">
        <w:rPr>
          <w:rFonts w:ascii="New Athena Unicode" w:hAnsi="New Athena Unicode"/>
          <w:b/>
          <w:u w:val="single"/>
        </w:rPr>
        <w:t>α βρα</w:t>
      </w:r>
      <w:proofErr w:type="spellStart"/>
      <w:r w:rsidRPr="00956C67">
        <w:rPr>
          <w:rFonts w:ascii="New Athena Unicode" w:hAnsi="New Athena Unicode"/>
          <w:b/>
          <w:u w:val="single"/>
        </w:rPr>
        <w:t>χεῖ</w:t>
      </w:r>
      <w:proofErr w:type="spellEnd"/>
      <w:r w:rsidRPr="00956C67">
        <w:rPr>
          <w:rFonts w:ascii="New Athena Unicode" w:hAnsi="New Athena Unicode"/>
          <w:b/>
          <w:u w:val="single"/>
        </w:rPr>
        <w:t>α</w:t>
      </w:r>
      <w:r w:rsidRPr="00EB6204">
        <w:rPr>
          <w:rFonts w:ascii="New Athena Unicode" w:hAnsi="New Athena Unicode"/>
        </w:rPr>
        <w:t xml:space="preserve"> </w:t>
      </w:r>
      <w:proofErr w:type="spellStart"/>
      <w:r w:rsidRPr="00EB6204">
        <w:rPr>
          <w:rFonts w:ascii="New Athena Unicode" w:hAnsi="New Athena Unicode"/>
        </w:rPr>
        <w:t>κινεῖτ</w:t>
      </w:r>
      <w:proofErr w:type="spellEnd"/>
      <w:r w:rsidRPr="00EB6204">
        <w:rPr>
          <w:rFonts w:ascii="New Athena Unicode" w:hAnsi="New Athena Unicode"/>
        </w:rPr>
        <w:t xml:space="preserve">αι </w:t>
      </w:r>
      <w:proofErr w:type="spellStart"/>
      <w:r w:rsidRPr="00EB6204">
        <w:rPr>
          <w:rFonts w:ascii="New Athena Unicode" w:hAnsi="New Athena Unicode"/>
        </w:rPr>
        <w:t>μόγις</w:t>
      </w:r>
      <w:proofErr w:type="spellEnd"/>
      <w:r w:rsidRPr="00EB6204">
        <w:rPr>
          <w:rFonts w:ascii="New Athena Unicode" w:hAnsi="New Athena Unicode"/>
        </w:rPr>
        <w:t>,</w:t>
      </w:r>
    </w:p>
    <w:p w14:paraId="0122B456" w14:textId="4BC6779B" w:rsidR="00EB6204" w:rsidRDefault="00EB6204" w:rsidP="00EB6204">
      <w:pPr>
        <w:rPr>
          <w:rFonts w:ascii="New Athena Unicode" w:hAnsi="New Athena Unicode"/>
        </w:rPr>
      </w:pPr>
      <w:r w:rsidRPr="00956C67">
        <w:rPr>
          <w:rFonts w:ascii="New Athena Unicode" w:hAnsi="New Athena Unicode"/>
          <w:b/>
          <w:u w:val="single"/>
        </w:rPr>
        <w:t>ἄπ</w:t>
      </w:r>
      <w:proofErr w:type="spellStart"/>
      <w:r w:rsidRPr="00956C67">
        <w:rPr>
          <w:rFonts w:ascii="New Athena Unicode" w:hAnsi="New Athena Unicode"/>
          <w:b/>
          <w:u w:val="single"/>
        </w:rPr>
        <w:t>υγος</w:t>
      </w:r>
      <w:proofErr w:type="spellEnd"/>
      <w:r w:rsidRPr="00EB6204">
        <w:rPr>
          <w:rFonts w:ascii="New Athena Unicode" w:hAnsi="New Athena Unicode"/>
        </w:rPr>
        <w:t xml:space="preserve">, </w:t>
      </w:r>
      <w:r w:rsidRPr="00956C67">
        <w:rPr>
          <w:rFonts w:ascii="New Athena Unicode" w:hAnsi="New Athena Unicode"/>
          <w:b/>
          <w:u w:val="single"/>
        </w:rPr>
        <w:t>α</w:t>
      </w:r>
      <w:proofErr w:type="spellStart"/>
      <w:r w:rsidRPr="00956C67">
        <w:rPr>
          <w:rFonts w:ascii="New Athena Unicode" w:hAnsi="New Athena Unicode"/>
          <w:b/>
          <w:u w:val="single"/>
        </w:rPr>
        <w:t>ὐόκωλος</w:t>
      </w:r>
      <w:proofErr w:type="spellEnd"/>
      <w:r>
        <w:rPr>
          <w:rFonts w:ascii="New Athena Unicode" w:hAnsi="New Athena Unicode"/>
        </w:rPr>
        <w:t>…</w:t>
      </w:r>
    </w:p>
    <w:p w14:paraId="17E74DA7" w14:textId="77777777" w:rsidR="00EB6204" w:rsidRDefault="00EB6204" w:rsidP="00EB6204">
      <w:pPr>
        <w:rPr>
          <w:rFonts w:ascii="New Athena Unicode" w:hAnsi="New Athena Unicode"/>
        </w:rPr>
      </w:pPr>
    </w:p>
    <w:p w14:paraId="51A1DB9D" w14:textId="77777777" w:rsidR="005E7E83" w:rsidRDefault="00EB6204" w:rsidP="00EB6204">
      <w:pPr>
        <w:rPr>
          <w:rFonts w:ascii="Garamond" w:hAnsi="Garamond"/>
        </w:rPr>
      </w:pPr>
      <w:r>
        <w:rPr>
          <w:rFonts w:ascii="Garamond" w:hAnsi="Garamond"/>
        </w:rPr>
        <w:t xml:space="preserve">“Her </w:t>
      </w:r>
      <w:r w:rsidRPr="00EB6204">
        <w:rPr>
          <w:rFonts w:ascii="Garamond" w:hAnsi="Garamond"/>
          <w:b/>
          <w:u w:val="single"/>
        </w:rPr>
        <w:t>face</w:t>
      </w:r>
      <w:r>
        <w:rPr>
          <w:rFonts w:ascii="Garamond" w:hAnsi="Garamond"/>
        </w:rPr>
        <w:t xml:space="preserve"> is the </w:t>
      </w:r>
      <w:r w:rsidRPr="00EB6204">
        <w:rPr>
          <w:rFonts w:ascii="Garamond" w:hAnsi="Garamond"/>
          <w:b/>
          <w:u w:val="single"/>
        </w:rPr>
        <w:t>most shameful</w:t>
      </w:r>
      <w:r>
        <w:rPr>
          <w:rFonts w:ascii="Garamond" w:hAnsi="Garamond"/>
        </w:rPr>
        <w:t xml:space="preserve">: such a woman is a </w:t>
      </w:r>
      <w:r w:rsidRPr="00EB6204">
        <w:rPr>
          <w:rFonts w:ascii="Garamond" w:hAnsi="Garamond"/>
          <w:b/>
          <w:u w:val="single"/>
        </w:rPr>
        <w:t>laughingstock</w:t>
      </w:r>
      <w:r>
        <w:rPr>
          <w:rFonts w:ascii="Garamond" w:hAnsi="Garamond"/>
        </w:rPr>
        <w:t xml:space="preserve"> for all men in the town: she can barely move </w:t>
      </w:r>
      <w:r w:rsidR="00956C67">
        <w:rPr>
          <w:rFonts w:ascii="Garamond" w:hAnsi="Garamond"/>
        </w:rPr>
        <w:t>with</w:t>
      </w:r>
      <w:r>
        <w:rPr>
          <w:rFonts w:ascii="Garamond" w:hAnsi="Garamond"/>
        </w:rPr>
        <w:t xml:space="preserve"> </w:t>
      </w:r>
      <w:r w:rsidRPr="00956C67">
        <w:rPr>
          <w:rFonts w:ascii="Garamond" w:hAnsi="Garamond"/>
          <w:b/>
          <w:u w:val="single"/>
        </w:rPr>
        <w:t>her short neck</w:t>
      </w:r>
      <w:r>
        <w:rPr>
          <w:rFonts w:ascii="Garamond" w:hAnsi="Garamond"/>
        </w:rPr>
        <w:t xml:space="preserve">, </w:t>
      </w:r>
      <w:r w:rsidR="00956C67" w:rsidRPr="00956C67">
        <w:rPr>
          <w:rFonts w:ascii="Garamond" w:hAnsi="Garamond"/>
          <w:b/>
          <w:u w:val="single"/>
        </w:rPr>
        <w:t xml:space="preserve">no </w:t>
      </w:r>
      <w:r w:rsidRPr="00956C67">
        <w:rPr>
          <w:rFonts w:ascii="Garamond" w:hAnsi="Garamond"/>
          <w:b/>
          <w:u w:val="single"/>
        </w:rPr>
        <w:t>butt</w:t>
      </w:r>
      <w:r>
        <w:rPr>
          <w:rFonts w:ascii="Garamond" w:hAnsi="Garamond"/>
        </w:rPr>
        <w:t xml:space="preserve">, and </w:t>
      </w:r>
      <w:r w:rsidR="00956C67" w:rsidRPr="00956C67">
        <w:rPr>
          <w:rFonts w:ascii="Garamond" w:hAnsi="Garamond"/>
          <w:b/>
          <w:u w:val="single"/>
        </w:rPr>
        <w:t xml:space="preserve">with </w:t>
      </w:r>
      <w:r w:rsidRPr="00956C67">
        <w:rPr>
          <w:rFonts w:ascii="Garamond" w:hAnsi="Garamond"/>
          <w:b/>
          <w:u w:val="single"/>
        </w:rPr>
        <w:t>no meat on her</w:t>
      </w:r>
      <w:r>
        <w:rPr>
          <w:rFonts w:ascii="Garamond" w:hAnsi="Garamond"/>
        </w:rPr>
        <w:t>…</w:t>
      </w:r>
      <w:r w:rsidR="005E7E83">
        <w:rPr>
          <w:rFonts w:ascii="Garamond" w:hAnsi="Garamond"/>
        </w:rPr>
        <w:t xml:space="preserve">” </w:t>
      </w:r>
    </w:p>
    <w:p w14:paraId="6FB41338" w14:textId="4972EA7B" w:rsidR="005E7E83" w:rsidRDefault="00EB6204" w:rsidP="005E7E83">
      <w:pPr>
        <w:jc w:val="right"/>
        <w:rPr>
          <w:rFonts w:ascii="Garamond" w:hAnsi="Garamond"/>
        </w:rPr>
      </w:pPr>
      <w:r>
        <w:rPr>
          <w:rFonts w:ascii="Garamond" w:hAnsi="Garamond"/>
        </w:rPr>
        <w:t>Semonides 7.</w:t>
      </w:r>
      <w:r w:rsidR="005E7E83">
        <w:rPr>
          <w:rFonts w:ascii="Garamond" w:hAnsi="Garamond"/>
        </w:rPr>
        <w:t>73–75</w:t>
      </w:r>
    </w:p>
    <w:p w14:paraId="378760D6" w14:textId="77777777" w:rsidR="00956C67" w:rsidRDefault="00956C67" w:rsidP="00EB6204">
      <w:pPr>
        <w:rPr>
          <w:rFonts w:ascii="Garamond" w:hAnsi="Garamond"/>
        </w:rPr>
      </w:pPr>
    </w:p>
    <w:p w14:paraId="25B2F084" w14:textId="77777777" w:rsidR="005E7E83" w:rsidRDefault="005E7E83" w:rsidP="00EB6204">
      <w:pPr>
        <w:rPr>
          <w:rFonts w:ascii="Garamond" w:hAnsi="Garamond"/>
        </w:rPr>
      </w:pPr>
    </w:p>
    <w:p w14:paraId="7486EC0F" w14:textId="3080E983" w:rsidR="00956C67" w:rsidRDefault="00B3239F" w:rsidP="00EB6204">
      <w:pPr>
        <w:rPr>
          <w:rFonts w:ascii="New Athena Unicode" w:hAnsi="New Athena Unicode"/>
        </w:rPr>
      </w:pPr>
      <w:r>
        <w:rPr>
          <w:rFonts w:ascii="Garamond" w:hAnsi="Garamond"/>
        </w:rPr>
        <w:t>8</w:t>
      </w:r>
      <w:r w:rsidR="00956C67">
        <w:rPr>
          <w:rFonts w:ascii="Garamond" w:hAnsi="Garamond"/>
        </w:rPr>
        <w:t xml:space="preserve">. </w:t>
      </w:r>
      <w:proofErr w:type="spellStart"/>
      <w:r w:rsidR="00956C67" w:rsidRPr="00956C67">
        <w:rPr>
          <w:rFonts w:ascii="New Athena Unicode" w:hAnsi="New Athena Unicode" w:cs="Times New Roman"/>
        </w:rPr>
        <w:t>τὴν</w:t>
      </w:r>
      <w:proofErr w:type="spellEnd"/>
      <w:r w:rsidR="00956C67" w:rsidRPr="00956C67">
        <w:rPr>
          <w:rFonts w:ascii="New Athena Unicode" w:hAnsi="New Athena Unicode"/>
        </w:rPr>
        <w:t xml:space="preserve"> </w:t>
      </w:r>
      <w:proofErr w:type="spellStart"/>
      <w:r w:rsidR="00956C67" w:rsidRPr="00956C67">
        <w:rPr>
          <w:rFonts w:ascii="New Athena Unicode" w:hAnsi="New Athena Unicode" w:cs="Times New Roman"/>
        </w:rPr>
        <w:t>ἣν</w:t>
      </w:r>
      <w:proofErr w:type="spellEnd"/>
      <w:r w:rsidR="00956C67" w:rsidRPr="00956C67">
        <w:rPr>
          <w:rFonts w:ascii="New Athena Unicode" w:hAnsi="New Athena Unicode"/>
        </w:rPr>
        <w:t xml:space="preserve"> </w:t>
      </w:r>
      <w:r w:rsidR="00956C67" w:rsidRPr="00956C67">
        <w:rPr>
          <w:rFonts w:ascii="New Athena Unicode" w:hAnsi="New Athena Unicode" w:cs="Times New Roman"/>
        </w:rPr>
        <w:t>δ᾽</w:t>
      </w:r>
      <w:r w:rsidR="00956C67" w:rsidRPr="00956C67">
        <w:rPr>
          <w:rFonts w:ascii="New Athena Unicode" w:hAnsi="New Athena Unicode"/>
        </w:rPr>
        <w:t xml:space="preserve"> </w:t>
      </w:r>
      <w:proofErr w:type="spellStart"/>
      <w:r w:rsidR="00956C67" w:rsidRPr="00956C67">
        <w:rPr>
          <w:rFonts w:ascii="New Athena Unicode" w:hAnsi="New Athena Unicode" w:cs="Times New Roman"/>
        </w:rPr>
        <w:t>ἕκ</w:t>
      </w:r>
      <w:proofErr w:type="spellEnd"/>
      <w:r w:rsidR="00956C67" w:rsidRPr="00956C67">
        <w:rPr>
          <w:rFonts w:ascii="New Athena Unicode" w:hAnsi="New Athena Unicode" w:cs="Times New Roman"/>
        </w:rPr>
        <w:t>α</w:t>
      </w:r>
      <w:proofErr w:type="spellStart"/>
      <w:r w:rsidR="00956C67" w:rsidRPr="00956C67">
        <w:rPr>
          <w:rFonts w:ascii="New Athena Unicode" w:hAnsi="New Athena Unicode" w:cs="Times New Roman"/>
        </w:rPr>
        <w:t>στος</w:t>
      </w:r>
      <w:proofErr w:type="spellEnd"/>
      <w:r w:rsidR="00956C67" w:rsidRPr="00956C67">
        <w:rPr>
          <w:rFonts w:ascii="New Athena Unicode" w:hAnsi="New Athena Unicode"/>
        </w:rPr>
        <w:t xml:space="preserve"> </w:t>
      </w:r>
      <w:r w:rsidR="00956C67" w:rsidRPr="00956C67">
        <w:rPr>
          <w:rFonts w:ascii="New Athena Unicode" w:hAnsi="New Athena Unicode" w:cs="Times New Roman"/>
        </w:rPr>
        <w:t>α</w:t>
      </w:r>
      <w:proofErr w:type="spellStart"/>
      <w:r w:rsidR="00956C67" w:rsidRPr="00956C67">
        <w:rPr>
          <w:rFonts w:ascii="New Athena Unicode" w:hAnsi="New Athena Unicode" w:cs="Times New Roman"/>
        </w:rPr>
        <w:t>ἰνέσει</w:t>
      </w:r>
      <w:proofErr w:type="spellEnd"/>
      <w:r w:rsidR="00956C67" w:rsidRPr="00956C67">
        <w:rPr>
          <w:rFonts w:ascii="New Athena Unicode" w:hAnsi="New Athena Unicode"/>
        </w:rPr>
        <w:t xml:space="preserve"> </w:t>
      </w:r>
      <w:proofErr w:type="spellStart"/>
      <w:r w:rsidR="00956C67" w:rsidRPr="00956C67">
        <w:rPr>
          <w:rFonts w:ascii="New Athena Unicode" w:hAnsi="New Athena Unicode" w:cs="Times New Roman"/>
        </w:rPr>
        <w:t>μεμνημένος</w:t>
      </w:r>
    </w:p>
    <w:p w14:paraId="65C57579" w14:textId="77777777" w:rsidR="00956C67" w:rsidRDefault="00956C67" w:rsidP="00EB6204">
      <w:pPr>
        <w:rPr>
          <w:rFonts w:ascii="New Athena Unicode" w:hAnsi="New Athena Unicode"/>
        </w:rPr>
      </w:pPr>
      <w:r w:rsidRPr="00956C67">
        <w:rPr>
          <w:rFonts w:ascii="New Athena Unicode" w:hAnsi="New Athena Unicode" w:cs="Times New Roman"/>
        </w:rPr>
        <w:t>γυν</w:t>
      </w:r>
      <w:proofErr w:type="spellEnd"/>
      <w:r w:rsidRPr="00956C67">
        <w:rPr>
          <w:rFonts w:ascii="New Athena Unicode" w:hAnsi="New Athena Unicode" w:cs="Times New Roman"/>
        </w:rPr>
        <w:t>α</w:t>
      </w:r>
      <w:proofErr w:type="spellStart"/>
      <w:r w:rsidRPr="00956C67">
        <w:rPr>
          <w:rFonts w:ascii="New Athena Unicode" w:hAnsi="New Athena Unicode" w:cs="Times New Roman"/>
        </w:rPr>
        <w:t>ῖκ</w:t>
      </w:r>
      <w:proofErr w:type="spellEnd"/>
      <w:r w:rsidRPr="00956C67">
        <w:rPr>
          <w:rFonts w:ascii="New Athena Unicode" w:hAnsi="New Athena Unicode" w:cs="Times New Roman"/>
        </w:rPr>
        <w:t>α</w:t>
      </w:r>
      <w:r w:rsidRPr="00956C67">
        <w:rPr>
          <w:rFonts w:ascii="New Athena Unicode" w:hAnsi="New Athena Unicode"/>
        </w:rPr>
        <w:t xml:space="preserve">, </w:t>
      </w:r>
      <w:proofErr w:type="spellStart"/>
      <w:r w:rsidRPr="00956C67">
        <w:rPr>
          <w:rFonts w:ascii="New Athena Unicode" w:hAnsi="New Athena Unicode" w:cs="Times New Roman"/>
        </w:rPr>
        <w:t>τὴν</w:t>
      </w:r>
      <w:proofErr w:type="spellEnd"/>
      <w:r w:rsidRPr="00956C67">
        <w:rPr>
          <w:rFonts w:ascii="New Athena Unicode" w:hAnsi="New Athena Unicode"/>
        </w:rPr>
        <w:t xml:space="preserve"> </w:t>
      </w:r>
      <w:proofErr w:type="spellStart"/>
      <w:r w:rsidRPr="00956C67">
        <w:rPr>
          <w:rFonts w:ascii="New Athena Unicode" w:hAnsi="New Athena Unicode" w:cs="Times New Roman"/>
        </w:rPr>
        <w:t>δὲ</w:t>
      </w:r>
      <w:proofErr w:type="spellEnd"/>
      <w:r w:rsidRPr="00956C67">
        <w:rPr>
          <w:rFonts w:ascii="New Athena Unicode" w:hAnsi="New Athena Unicode"/>
        </w:rPr>
        <w:t xml:space="preserve"> </w:t>
      </w:r>
      <w:proofErr w:type="spellStart"/>
      <w:r w:rsidRPr="00956C67">
        <w:rPr>
          <w:rFonts w:ascii="New Athena Unicode" w:hAnsi="New Athena Unicode" w:cs="Times New Roman"/>
        </w:rPr>
        <w:t>τοὐτέρου</w:t>
      </w:r>
      <w:proofErr w:type="spellEnd"/>
      <w:r w:rsidRPr="00956C67">
        <w:rPr>
          <w:rFonts w:ascii="New Athena Unicode" w:hAnsi="New Athena Unicode"/>
        </w:rPr>
        <w:t xml:space="preserve"> </w:t>
      </w:r>
      <w:proofErr w:type="spellStart"/>
      <w:r w:rsidRPr="00956C67">
        <w:rPr>
          <w:rFonts w:ascii="New Athena Unicode" w:hAnsi="New Athena Unicode" w:cs="Times New Roman"/>
        </w:rPr>
        <w:t>μωμήσετ</w:t>
      </w:r>
      <w:proofErr w:type="spellEnd"/>
      <w:r w:rsidRPr="00956C67">
        <w:rPr>
          <w:rFonts w:ascii="New Athena Unicode" w:hAnsi="New Athena Unicode" w:cs="Times New Roman"/>
        </w:rPr>
        <w:t>αι</w:t>
      </w:r>
    </w:p>
    <w:p w14:paraId="29E9C544" w14:textId="0E2E9533" w:rsidR="00956C67" w:rsidRDefault="00956C67" w:rsidP="00EB6204">
      <w:pPr>
        <w:rPr>
          <w:rFonts w:ascii="Garamond" w:hAnsi="Garamond"/>
        </w:rPr>
      </w:pPr>
      <w:proofErr w:type="spellStart"/>
      <w:r w:rsidRPr="00956C67">
        <w:rPr>
          <w:rFonts w:ascii="New Athena Unicode" w:hAnsi="New Athena Unicode" w:cs="Times New Roman"/>
        </w:rPr>
        <w:t>ἴσην</w:t>
      </w:r>
      <w:proofErr w:type="spellEnd"/>
      <w:r w:rsidRPr="00956C67">
        <w:rPr>
          <w:rFonts w:ascii="New Athena Unicode" w:hAnsi="New Athena Unicode"/>
        </w:rPr>
        <w:t xml:space="preserve"> </w:t>
      </w:r>
      <w:r w:rsidRPr="00956C67">
        <w:rPr>
          <w:rFonts w:ascii="New Athena Unicode" w:hAnsi="New Athena Unicode" w:cs="Times New Roman"/>
        </w:rPr>
        <w:t>δ᾽</w:t>
      </w:r>
      <w:r w:rsidRPr="00956C67">
        <w:rPr>
          <w:rFonts w:ascii="New Athena Unicode" w:hAnsi="New Athena Unicode"/>
        </w:rPr>
        <w:t xml:space="preserve"> </w:t>
      </w:r>
      <w:proofErr w:type="spellStart"/>
      <w:r w:rsidRPr="00956C67">
        <w:rPr>
          <w:rFonts w:ascii="New Athena Unicode" w:hAnsi="New Athena Unicode" w:cs="Times New Roman"/>
        </w:rPr>
        <w:t>ἔχοντες</w:t>
      </w:r>
      <w:proofErr w:type="spellEnd"/>
      <w:r w:rsidRPr="00956C67">
        <w:rPr>
          <w:rFonts w:ascii="New Athena Unicode" w:hAnsi="New Athena Unicode"/>
        </w:rPr>
        <w:t xml:space="preserve"> </w:t>
      </w:r>
      <w:proofErr w:type="spellStart"/>
      <w:r w:rsidRPr="00956C67">
        <w:rPr>
          <w:rFonts w:ascii="New Athena Unicode" w:hAnsi="New Athena Unicode" w:cs="Times New Roman"/>
        </w:rPr>
        <w:t>μοῖρ</w:t>
      </w:r>
      <w:proofErr w:type="spellEnd"/>
      <w:r w:rsidRPr="00956C67">
        <w:rPr>
          <w:rFonts w:ascii="New Athena Unicode" w:hAnsi="New Athena Unicode" w:cs="Times New Roman"/>
        </w:rPr>
        <w:t>αν</w:t>
      </w:r>
      <w:r w:rsidRPr="00956C67">
        <w:rPr>
          <w:rFonts w:ascii="New Athena Unicode" w:hAnsi="New Athena Unicode"/>
        </w:rPr>
        <w:t xml:space="preserve"> </w:t>
      </w:r>
      <w:proofErr w:type="spellStart"/>
      <w:r w:rsidRPr="00956C67">
        <w:rPr>
          <w:rFonts w:ascii="New Athena Unicode" w:hAnsi="New Athena Unicode" w:cs="Times New Roman"/>
        </w:rPr>
        <w:t>οὐ</w:t>
      </w:r>
      <w:proofErr w:type="spellEnd"/>
      <w:r w:rsidRPr="00956C67">
        <w:rPr>
          <w:rFonts w:ascii="New Athena Unicode" w:hAnsi="New Athena Unicode"/>
        </w:rPr>
        <w:t xml:space="preserve"> </w:t>
      </w:r>
      <w:r w:rsidRPr="00956C67">
        <w:rPr>
          <w:rFonts w:ascii="New Athena Unicode" w:hAnsi="New Athena Unicode" w:cs="Times New Roman"/>
        </w:rPr>
        <w:t>γιγνῴσκουεν</w:t>
      </w:r>
    </w:p>
    <w:p w14:paraId="58355273" w14:textId="77777777" w:rsidR="00956C67" w:rsidRDefault="00956C67" w:rsidP="00EB6204">
      <w:pPr>
        <w:rPr>
          <w:rFonts w:ascii="Garamond" w:hAnsi="Garamond"/>
        </w:rPr>
      </w:pPr>
    </w:p>
    <w:p w14:paraId="6470B201" w14:textId="77777777" w:rsidR="005E7E83" w:rsidRDefault="00956C67" w:rsidP="00EB6204">
      <w:pPr>
        <w:rPr>
          <w:rFonts w:ascii="Garamond" w:hAnsi="Garamond"/>
        </w:rPr>
      </w:pPr>
      <w:r w:rsidRPr="00956C67">
        <w:rPr>
          <w:rFonts w:ascii="Garamond" w:hAnsi="Garamond"/>
        </w:rPr>
        <w:t xml:space="preserve">“Each man will remember to laud his own wife, but he will criticize another’s: We do not understand that </w:t>
      </w:r>
      <w:r w:rsidR="005E7E83">
        <w:rPr>
          <w:rFonts w:ascii="Garamond" w:hAnsi="Garamond"/>
        </w:rPr>
        <w:t xml:space="preserve">we have an equal lot in life” </w:t>
      </w:r>
    </w:p>
    <w:p w14:paraId="5F9ACD9A" w14:textId="5269B61D" w:rsidR="00956C67" w:rsidRDefault="00956C67" w:rsidP="005E7E83">
      <w:pPr>
        <w:jc w:val="right"/>
        <w:rPr>
          <w:rFonts w:ascii="Garamond" w:hAnsi="Garamond"/>
        </w:rPr>
      </w:pPr>
      <w:r>
        <w:rPr>
          <w:rFonts w:ascii="Garamond" w:hAnsi="Garamond"/>
        </w:rPr>
        <w:t>Semonides 7.112–14</w:t>
      </w:r>
    </w:p>
    <w:p w14:paraId="544D33D7" w14:textId="77777777" w:rsidR="00956C67" w:rsidRDefault="00956C67" w:rsidP="00EB6204">
      <w:pPr>
        <w:rPr>
          <w:rFonts w:ascii="Garamond" w:hAnsi="Garamond"/>
        </w:rPr>
      </w:pPr>
    </w:p>
    <w:p w14:paraId="5CC1BACA" w14:textId="77777777" w:rsidR="005E7E83" w:rsidRDefault="005E7E83" w:rsidP="00EB6204">
      <w:pPr>
        <w:rPr>
          <w:rFonts w:ascii="Garamond" w:hAnsi="Garamond"/>
        </w:rPr>
      </w:pPr>
    </w:p>
    <w:p w14:paraId="15EE2373" w14:textId="5E2067E2" w:rsidR="00956C67" w:rsidRPr="00956C67" w:rsidRDefault="00B3239F" w:rsidP="00956C67">
      <w:pPr>
        <w:rPr>
          <w:rFonts w:ascii="Garamond" w:eastAsia="Times New Roman" w:hAnsi="Garamond" w:cs="Times New Roman"/>
        </w:rPr>
      </w:pPr>
      <w:r>
        <w:rPr>
          <w:rFonts w:ascii="Garamond" w:hAnsi="Garamond"/>
        </w:rPr>
        <w:t>9</w:t>
      </w:r>
      <w:r w:rsidR="00956C67">
        <w:rPr>
          <w:rFonts w:ascii="Garamond" w:hAnsi="Garamond"/>
        </w:rPr>
        <w:t xml:space="preserve">. </w:t>
      </w:r>
      <w:proofErr w:type="spellStart"/>
      <w:r w:rsidR="00956C67" w:rsidRPr="00956C67">
        <w:rPr>
          <w:rFonts w:ascii="New Athena Unicode" w:hAnsi="New Athena Unicode" w:cs="Times New Roman"/>
        </w:rPr>
        <w:t>χωρὶς</w:t>
      </w:r>
      <w:proofErr w:type="spellEnd"/>
      <w:r w:rsidR="00956C67" w:rsidRPr="00956C67">
        <w:rPr>
          <w:rFonts w:ascii="New Athena Unicode" w:hAnsi="New Athena Unicode"/>
        </w:rPr>
        <w:t xml:space="preserve"> </w:t>
      </w:r>
      <w:proofErr w:type="spellStart"/>
      <w:r w:rsidR="00956C67" w:rsidRPr="00956C67">
        <w:rPr>
          <w:rFonts w:ascii="New Athena Unicode" w:hAnsi="New Athena Unicode" w:cs="Times New Roman"/>
          <w:b/>
          <w:u w:val="single"/>
        </w:rPr>
        <w:t>γυν</w:t>
      </w:r>
      <w:proofErr w:type="spellEnd"/>
      <w:r w:rsidR="00956C67" w:rsidRPr="00956C67">
        <w:rPr>
          <w:rFonts w:ascii="New Athena Unicode" w:hAnsi="New Athena Unicode" w:cs="Times New Roman"/>
          <w:b/>
          <w:u w:val="single"/>
        </w:rPr>
        <w:t>α</w:t>
      </w:r>
      <w:proofErr w:type="spellStart"/>
      <w:r w:rsidR="00956C67" w:rsidRPr="00956C67">
        <w:rPr>
          <w:rFonts w:ascii="New Athena Unicode" w:hAnsi="New Athena Unicode" w:cs="Times New Roman"/>
          <w:b/>
          <w:u w:val="single"/>
        </w:rPr>
        <w:t>ικὸς</w:t>
      </w:r>
      <w:proofErr w:type="spellEnd"/>
      <w:r w:rsidR="00956C67" w:rsidRPr="00956C67">
        <w:rPr>
          <w:rFonts w:ascii="New Athena Unicode" w:hAnsi="New Athena Unicode"/>
        </w:rPr>
        <w:t xml:space="preserve"> </w:t>
      </w:r>
      <w:proofErr w:type="spellStart"/>
      <w:r w:rsidR="00956C67" w:rsidRPr="00956C67">
        <w:rPr>
          <w:rFonts w:ascii="New Athena Unicode" w:hAnsi="New Athena Unicode" w:cs="Times New Roman"/>
        </w:rPr>
        <w:t>θεὸς</w:t>
      </w:r>
      <w:proofErr w:type="spellEnd"/>
      <w:r w:rsidR="00956C67" w:rsidRPr="00956C67">
        <w:rPr>
          <w:rFonts w:ascii="New Athena Unicode" w:hAnsi="New Athena Unicode"/>
        </w:rPr>
        <w:t xml:space="preserve"> </w:t>
      </w:r>
      <w:r w:rsidR="00956C67" w:rsidRPr="00956C67">
        <w:rPr>
          <w:rFonts w:ascii="New Athena Unicode" w:hAnsi="New Athena Unicode" w:cs="Times New Roman"/>
        </w:rPr>
        <w:t>ἐπ</w:t>
      </w:r>
      <w:proofErr w:type="spellStart"/>
      <w:r w:rsidR="00956C67" w:rsidRPr="00956C67">
        <w:rPr>
          <w:rFonts w:ascii="New Athena Unicode" w:hAnsi="New Athena Unicode" w:cs="Times New Roman"/>
        </w:rPr>
        <w:t>οίησεν</w:t>
      </w:r>
      <w:proofErr w:type="spellEnd"/>
      <w:r w:rsidR="00956C67" w:rsidRPr="00956C67">
        <w:rPr>
          <w:rFonts w:ascii="New Athena Unicode" w:hAnsi="New Athena Unicode"/>
        </w:rPr>
        <w:t xml:space="preserve"> </w:t>
      </w:r>
      <w:proofErr w:type="spellStart"/>
      <w:r w:rsidR="00956C67" w:rsidRPr="00956C67">
        <w:rPr>
          <w:rFonts w:ascii="New Athena Unicode" w:hAnsi="New Athena Unicode" w:cs="Times New Roman"/>
        </w:rPr>
        <w:t>νόον</w:t>
      </w:r>
      <w:proofErr w:type="spellEnd"/>
      <w:r w:rsidR="00956C67">
        <w:rPr>
          <w:rFonts w:ascii="New Athena Unicode" w:hAnsi="New Athena Unicode" w:cs="Times New Roman"/>
        </w:rPr>
        <w:t xml:space="preserve"> </w:t>
      </w:r>
      <w:r w:rsidR="00956C67">
        <w:rPr>
          <w:rFonts w:ascii="New Athena Unicode" w:hAnsi="New Athena Unicode" w:cs="Times New Roman"/>
        </w:rPr>
        <w:tab/>
      </w:r>
      <w:r w:rsidR="00956C67" w:rsidRPr="00956C67">
        <w:rPr>
          <w:rFonts w:ascii="New Athena Unicode" w:hAnsi="New Athena Unicode" w:cs="Times New Roman"/>
        </w:rPr>
        <w:t xml:space="preserve">vs. </w:t>
      </w:r>
      <w:r w:rsidR="00956C67">
        <w:rPr>
          <w:rFonts w:ascii="New Athena Unicode" w:hAnsi="New Athena Unicode" w:cs="Times New Roman"/>
        </w:rPr>
        <w:tab/>
      </w:r>
      <w:r w:rsidR="00956C67" w:rsidRPr="00956C67">
        <w:rPr>
          <w:rFonts w:ascii="New Athena Unicode" w:eastAsia="Times New Roman" w:hAnsi="New Athena Unicode" w:cs="Times New Roman"/>
        </w:rPr>
        <w:fldChar w:fldCharType="begin"/>
      </w:r>
      <w:r w:rsidR="00956C67" w:rsidRPr="00956C67">
        <w:rPr>
          <w:rFonts w:ascii="New Athena Unicode" w:eastAsia="Times New Roman" w:hAnsi="New Athena Unicode" w:cs="Times New Roman"/>
        </w:rPr>
        <w:instrText xml:space="preserve"> HYPERLINK "http://www.perseus.tufts.edu/hopper/morph?l=xwri%5Cs&amp;la=greek&amp;can=xwri%5Cs0&amp;prior=*shmwni/dou" \t "morph" </w:instrText>
      </w:r>
      <w:r w:rsidR="00956C67" w:rsidRPr="00956C67">
        <w:rPr>
          <w:rFonts w:ascii="New Athena Unicode" w:eastAsia="Times New Roman" w:hAnsi="New Athena Unicode" w:cs="Times New Roman"/>
        </w:rPr>
      </w:r>
      <w:r w:rsidR="00956C67" w:rsidRPr="00956C67">
        <w:rPr>
          <w:rFonts w:ascii="New Athena Unicode" w:eastAsia="Times New Roman" w:hAnsi="New Athena Unicode" w:cs="Times New Roman"/>
        </w:rPr>
        <w:fldChar w:fldCharType="separate"/>
      </w:r>
      <w:proofErr w:type="spellStart"/>
      <w:r w:rsidR="00956C67" w:rsidRPr="00956C67">
        <w:rPr>
          <w:rFonts w:ascii="New Athena Unicode" w:eastAsia="Times New Roman" w:hAnsi="New Athena Unicode" w:cs="Times New Roman"/>
          <w:color w:val="000000"/>
        </w:rPr>
        <w:t>χωρὶς</w:t>
      </w:r>
      <w:proofErr w:type="spellEnd"/>
      <w:r w:rsidR="00956C67" w:rsidRPr="00956C67">
        <w:rPr>
          <w:rFonts w:ascii="New Athena Unicode" w:eastAsia="Times New Roman" w:hAnsi="New Athena Unicode" w:cs="Times New Roman"/>
        </w:rPr>
        <w:fldChar w:fldCharType="end"/>
      </w:r>
      <w:r w:rsidR="00956C67">
        <w:rPr>
          <w:rFonts w:ascii="New Athena Unicode" w:eastAsia="Times New Roman" w:hAnsi="New Athena Unicode" w:cs="Times New Roman"/>
        </w:rPr>
        <w:t xml:space="preserve"> </w:t>
      </w:r>
      <w:r w:rsidR="00956C67" w:rsidRPr="00956C67">
        <w:rPr>
          <w:rFonts w:ascii="New Athena Unicode" w:eastAsia="Times New Roman" w:hAnsi="New Athena Unicode" w:cs="Times New Roman"/>
          <w:b/>
          <w:u w:val="single"/>
          <w:lang w:val="el-GR"/>
        </w:rPr>
        <w:t>ἀνδρὸς</w:t>
      </w:r>
      <w:r w:rsidR="00956C67" w:rsidRPr="00956C67">
        <w:rPr>
          <w:rFonts w:ascii="New Athena Unicode" w:eastAsia="Times New Roman" w:hAnsi="New Athena Unicode" w:cs="Times New Roman"/>
          <w:b/>
          <w:color w:val="000000"/>
          <w:u w:val="single"/>
        </w:rPr>
        <w:t> </w:t>
      </w:r>
      <w:r w:rsidR="00956C67" w:rsidRPr="00956C67">
        <w:rPr>
          <w:rFonts w:ascii="New Athena Unicode" w:eastAsia="Times New Roman" w:hAnsi="New Athena Unicode" w:cs="Times New Roman"/>
        </w:rPr>
        <w:fldChar w:fldCharType="begin"/>
      </w:r>
      <w:r w:rsidR="00956C67" w:rsidRPr="00956C67">
        <w:rPr>
          <w:rFonts w:ascii="New Athena Unicode" w:eastAsia="Times New Roman" w:hAnsi="New Athena Unicode" w:cs="Times New Roman"/>
        </w:rPr>
        <w:instrText xml:space="preserve"> HYPERLINK "http://www.perseus.tufts.edu/hopper/morph?l=qeo%5Cs&amp;la=greek&amp;can=qeo%5Cs0&amp;prior=gunaiko\\s" \t "morph" </w:instrText>
      </w:r>
      <w:r w:rsidR="00956C67" w:rsidRPr="00956C67">
        <w:rPr>
          <w:rFonts w:ascii="New Athena Unicode" w:eastAsia="Times New Roman" w:hAnsi="New Athena Unicode" w:cs="Times New Roman"/>
        </w:rPr>
      </w:r>
      <w:r w:rsidR="00956C67" w:rsidRPr="00956C67">
        <w:rPr>
          <w:rFonts w:ascii="New Athena Unicode" w:eastAsia="Times New Roman" w:hAnsi="New Athena Unicode" w:cs="Times New Roman"/>
        </w:rPr>
        <w:fldChar w:fldCharType="separate"/>
      </w:r>
      <w:proofErr w:type="spellStart"/>
      <w:r w:rsidR="00956C67" w:rsidRPr="00956C67">
        <w:rPr>
          <w:rFonts w:ascii="New Athena Unicode" w:eastAsia="Times New Roman" w:hAnsi="New Athena Unicode" w:cs="Times New Roman"/>
          <w:color w:val="000000"/>
        </w:rPr>
        <w:t>θεὸς</w:t>
      </w:r>
      <w:proofErr w:type="spellEnd"/>
      <w:r w:rsidR="00956C67" w:rsidRPr="00956C67">
        <w:rPr>
          <w:rFonts w:ascii="New Athena Unicode" w:eastAsia="Times New Roman" w:hAnsi="New Athena Unicode" w:cs="Times New Roman"/>
        </w:rPr>
        <w:fldChar w:fldCharType="end"/>
      </w:r>
      <w:r w:rsidR="00956C67" w:rsidRPr="00956C67">
        <w:rPr>
          <w:rFonts w:ascii="New Athena Unicode" w:eastAsia="Times New Roman" w:hAnsi="New Athena Unicode" w:cs="Times New Roman"/>
          <w:color w:val="000000"/>
        </w:rPr>
        <w:t> </w:t>
      </w:r>
      <w:r w:rsidR="00956C67" w:rsidRPr="00956C67">
        <w:rPr>
          <w:rFonts w:ascii="New Athena Unicode" w:eastAsia="Times New Roman" w:hAnsi="New Athena Unicode" w:cs="Times New Roman"/>
        </w:rPr>
        <w:fldChar w:fldCharType="begin"/>
      </w:r>
      <w:r w:rsidR="00956C67" w:rsidRPr="00956C67">
        <w:rPr>
          <w:rFonts w:ascii="New Athena Unicode" w:eastAsia="Times New Roman" w:hAnsi="New Athena Unicode" w:cs="Times New Roman"/>
        </w:rPr>
        <w:instrText xml:space="preserve"> HYPERLINK "http://www.perseus.tufts.edu/hopper/morph?l=e%29poi%2Fhsen&amp;la=greek&amp;can=e%29poi%2Fhsen0&amp;prior=qeo\\s" \t "morph" </w:instrText>
      </w:r>
      <w:r w:rsidR="00956C67" w:rsidRPr="00956C67">
        <w:rPr>
          <w:rFonts w:ascii="New Athena Unicode" w:eastAsia="Times New Roman" w:hAnsi="New Athena Unicode" w:cs="Times New Roman"/>
        </w:rPr>
      </w:r>
      <w:r w:rsidR="00956C67" w:rsidRPr="00956C67">
        <w:rPr>
          <w:rFonts w:ascii="New Athena Unicode" w:eastAsia="Times New Roman" w:hAnsi="New Athena Unicode" w:cs="Times New Roman"/>
        </w:rPr>
        <w:fldChar w:fldCharType="separate"/>
      </w:r>
      <w:r w:rsidR="00956C67" w:rsidRPr="00956C67">
        <w:rPr>
          <w:rFonts w:ascii="New Athena Unicode" w:eastAsia="Times New Roman" w:hAnsi="New Athena Unicode" w:cs="Times New Roman"/>
          <w:color w:val="000000"/>
        </w:rPr>
        <w:t>ἐπ</w:t>
      </w:r>
      <w:proofErr w:type="spellStart"/>
      <w:r w:rsidR="00956C67" w:rsidRPr="00956C67">
        <w:rPr>
          <w:rFonts w:ascii="New Athena Unicode" w:eastAsia="Times New Roman" w:hAnsi="New Athena Unicode" w:cs="Times New Roman"/>
          <w:color w:val="000000"/>
        </w:rPr>
        <w:t>οίησεν</w:t>
      </w:r>
      <w:proofErr w:type="spellEnd"/>
      <w:r w:rsidR="00956C67" w:rsidRPr="00956C67">
        <w:rPr>
          <w:rFonts w:ascii="New Athena Unicode" w:eastAsia="Times New Roman" w:hAnsi="New Athena Unicode" w:cs="Times New Roman"/>
        </w:rPr>
        <w:fldChar w:fldCharType="end"/>
      </w:r>
      <w:r w:rsidR="00956C67" w:rsidRPr="00956C67">
        <w:rPr>
          <w:rFonts w:ascii="New Athena Unicode" w:eastAsia="Times New Roman" w:hAnsi="New Athena Unicode" w:cs="Times New Roman"/>
          <w:color w:val="000000"/>
        </w:rPr>
        <w:t> </w:t>
      </w:r>
      <w:r w:rsidR="00956C67" w:rsidRPr="00956C67">
        <w:rPr>
          <w:rFonts w:ascii="New Athena Unicode" w:eastAsia="Times New Roman" w:hAnsi="New Athena Unicode" w:cs="Times New Roman"/>
        </w:rPr>
        <w:fldChar w:fldCharType="begin"/>
      </w:r>
      <w:r w:rsidR="00956C67" w:rsidRPr="00956C67">
        <w:rPr>
          <w:rFonts w:ascii="New Athena Unicode" w:eastAsia="Times New Roman" w:hAnsi="New Athena Unicode" w:cs="Times New Roman"/>
        </w:rPr>
        <w:instrText xml:space="preserve"> HYPERLINK "http://www.perseus.tufts.edu/hopper/morph?l=no%2Fon&amp;la=greek&amp;can=no%2Fon0&amp;prior=e)poi/hsen" \t "morph" </w:instrText>
      </w:r>
      <w:r w:rsidR="00956C67" w:rsidRPr="00956C67">
        <w:rPr>
          <w:rFonts w:ascii="New Athena Unicode" w:eastAsia="Times New Roman" w:hAnsi="New Athena Unicode" w:cs="Times New Roman"/>
        </w:rPr>
      </w:r>
      <w:r w:rsidR="00956C67" w:rsidRPr="00956C67">
        <w:rPr>
          <w:rFonts w:ascii="New Athena Unicode" w:eastAsia="Times New Roman" w:hAnsi="New Athena Unicode" w:cs="Times New Roman"/>
        </w:rPr>
        <w:fldChar w:fldCharType="separate"/>
      </w:r>
      <w:proofErr w:type="spellStart"/>
      <w:r w:rsidR="00956C67" w:rsidRPr="00956C67">
        <w:rPr>
          <w:rFonts w:ascii="New Athena Unicode" w:eastAsia="Times New Roman" w:hAnsi="New Athena Unicode" w:cs="Times New Roman"/>
          <w:color w:val="000000"/>
        </w:rPr>
        <w:t>νόον</w:t>
      </w:r>
      <w:proofErr w:type="spellEnd"/>
      <w:r w:rsidR="00956C67" w:rsidRPr="00956C67">
        <w:rPr>
          <w:rFonts w:ascii="New Athena Unicode" w:eastAsia="Times New Roman" w:hAnsi="New Athena Unicode" w:cs="Times New Roman"/>
        </w:rPr>
        <w:fldChar w:fldCharType="end"/>
      </w:r>
    </w:p>
    <w:p w14:paraId="72C7BF7C" w14:textId="3D09E67C" w:rsidR="00956C67" w:rsidRPr="00956C67" w:rsidRDefault="00956C67" w:rsidP="00956C67">
      <w:pPr>
        <w:rPr>
          <w:rFonts w:ascii="Garamond" w:eastAsia="Times New Roman" w:hAnsi="Garamond" w:cs="Times New Roman"/>
        </w:rPr>
      </w:pPr>
    </w:p>
    <w:p w14:paraId="3FDBEDE7" w14:textId="2FDF30C8" w:rsidR="00956C67" w:rsidRPr="00956C67" w:rsidRDefault="00956C67" w:rsidP="00956C67">
      <w:pPr>
        <w:rPr>
          <w:rFonts w:ascii="Garamond" w:eastAsia="Times New Roman" w:hAnsi="Garamond" w:cs="Times New Roman"/>
        </w:rPr>
      </w:pPr>
      <w:r w:rsidRPr="00956C67">
        <w:rPr>
          <w:rFonts w:ascii="Garamond" w:eastAsia="Times New Roman" w:hAnsi="Garamond" w:cs="Times New Roman"/>
        </w:rPr>
        <w:t xml:space="preserve">“God created </w:t>
      </w:r>
      <w:r>
        <w:rPr>
          <w:rFonts w:ascii="Garamond" w:eastAsia="Times New Roman" w:hAnsi="Garamond" w:cs="Times New Roman"/>
        </w:rPr>
        <w:t xml:space="preserve">the mind of </w:t>
      </w:r>
      <w:r w:rsidRPr="00956C67">
        <w:rPr>
          <w:rFonts w:ascii="Garamond" w:eastAsia="Times New Roman" w:hAnsi="Garamond" w:cs="Times New Roman"/>
          <w:b/>
          <w:u w:val="single"/>
        </w:rPr>
        <w:t>Woman</w:t>
      </w:r>
      <w:r>
        <w:rPr>
          <w:rFonts w:ascii="Garamond" w:eastAsia="Times New Roman" w:hAnsi="Garamond" w:cs="Times New Roman"/>
        </w:rPr>
        <w:t xml:space="preserve"> separate…” vs. “God created the mind of </w:t>
      </w:r>
      <w:r w:rsidRPr="00956C67">
        <w:rPr>
          <w:rFonts w:ascii="Garamond" w:eastAsia="Times New Roman" w:hAnsi="Garamond" w:cs="Times New Roman"/>
          <w:b/>
          <w:u w:val="single"/>
        </w:rPr>
        <w:t>Man</w:t>
      </w:r>
      <w:r>
        <w:rPr>
          <w:rFonts w:ascii="Garamond" w:eastAsia="Times New Roman" w:hAnsi="Garamond" w:cs="Times New Roman"/>
        </w:rPr>
        <w:t xml:space="preserve"> separate…”</w:t>
      </w:r>
    </w:p>
    <w:p w14:paraId="30CAB39F" w14:textId="4477FEDB" w:rsidR="00956C67" w:rsidRDefault="005E7E83" w:rsidP="005E7E83">
      <w:pPr>
        <w:jc w:val="right"/>
        <w:rPr>
          <w:rFonts w:ascii="Garamond" w:hAnsi="Garamond"/>
        </w:rPr>
      </w:pPr>
      <w:r>
        <w:rPr>
          <w:rFonts w:ascii="Garamond" w:hAnsi="Garamond"/>
        </w:rPr>
        <w:t>Semonides 7.1</w:t>
      </w:r>
    </w:p>
    <w:p w14:paraId="00E927D5" w14:textId="1B613497" w:rsidR="005E7E83" w:rsidRDefault="00B3239F" w:rsidP="005E7E83">
      <w:pPr>
        <w:rPr>
          <w:rFonts w:ascii="Garamond" w:hAnsi="Garamond"/>
        </w:rPr>
      </w:pPr>
      <w:r>
        <w:rPr>
          <w:rFonts w:ascii="Garamond" w:hAnsi="Garamond"/>
        </w:rPr>
        <w:t>10</w:t>
      </w:r>
      <w:r w:rsidR="005E7E83">
        <w:rPr>
          <w:rFonts w:ascii="Garamond" w:hAnsi="Garamond"/>
        </w:rPr>
        <w:t xml:space="preserve">. “Each man remains married to his animal bride even though he, and everyone else, can see what she really is… Despite appearances to the contrary, the female difference the poem imagines as </w:t>
      </w:r>
      <w:proofErr w:type="spellStart"/>
      <w:r w:rsidR="005E7E83">
        <w:rPr>
          <w:rFonts w:ascii="Garamond" w:hAnsi="Garamond"/>
        </w:rPr>
        <w:t>nonhumaness</w:t>
      </w:r>
      <w:proofErr w:type="spellEnd"/>
      <w:r w:rsidR="005E7E83">
        <w:rPr>
          <w:rFonts w:ascii="Garamond" w:hAnsi="Garamond"/>
        </w:rPr>
        <w:t xml:space="preserve"> must be understood to involve some </w:t>
      </w:r>
      <w:r w:rsidR="004972EE">
        <w:rPr>
          <w:rFonts w:ascii="Garamond" w:hAnsi="Garamond"/>
          <w:b/>
          <w:u w:val="single"/>
        </w:rPr>
        <w:t xml:space="preserve">ongoing </w:t>
      </w:r>
      <w:proofErr w:type="spellStart"/>
      <w:r w:rsidR="004972EE">
        <w:rPr>
          <w:rFonts w:ascii="Garamond" w:hAnsi="Garamond"/>
          <w:b/>
          <w:u w:val="single"/>
        </w:rPr>
        <w:t>re</w:t>
      </w:r>
      <w:r w:rsidR="005E7E83" w:rsidRPr="005E7E83">
        <w:rPr>
          <w:rFonts w:ascii="Garamond" w:hAnsi="Garamond"/>
          <w:b/>
          <w:u w:val="single"/>
        </w:rPr>
        <w:t>enchantment</w:t>
      </w:r>
      <w:proofErr w:type="spellEnd"/>
      <w:r w:rsidR="005E7E83" w:rsidRPr="005E7E83">
        <w:rPr>
          <w:rFonts w:ascii="Garamond" w:hAnsi="Garamond"/>
          <w:b/>
          <w:u w:val="single"/>
        </w:rPr>
        <w:t xml:space="preserve"> of the appetitive bond</w:t>
      </w:r>
      <w:r w:rsidR="005E7E83">
        <w:rPr>
          <w:rFonts w:ascii="Garamond" w:hAnsi="Garamond"/>
        </w:rPr>
        <w:t xml:space="preserve"> between the married couple—just the opposite of its function in standard versions of the animal bride story.”</w:t>
      </w:r>
    </w:p>
    <w:p w14:paraId="2B1D4020" w14:textId="7321C40E" w:rsidR="005E7E83" w:rsidRDefault="005E7E83" w:rsidP="005E7E83">
      <w:pPr>
        <w:jc w:val="right"/>
        <w:rPr>
          <w:rFonts w:ascii="Garamond" w:hAnsi="Garamond"/>
        </w:rPr>
      </w:pPr>
      <w:r>
        <w:rPr>
          <w:rFonts w:ascii="Garamond" w:hAnsi="Garamond"/>
        </w:rPr>
        <w:t xml:space="preserve">Payne </w:t>
      </w:r>
      <w:r w:rsidRPr="005E7E83">
        <w:rPr>
          <w:rFonts w:ascii="Garamond" w:hAnsi="Garamond"/>
        </w:rPr>
        <w:t>2010, 119</w:t>
      </w:r>
    </w:p>
    <w:p w14:paraId="37EC839E" w14:textId="77777777" w:rsidR="004972EE" w:rsidRDefault="004972EE" w:rsidP="005E7E83">
      <w:pPr>
        <w:jc w:val="right"/>
        <w:rPr>
          <w:rFonts w:ascii="Garamond" w:hAnsi="Garamond"/>
        </w:rPr>
      </w:pPr>
    </w:p>
    <w:p w14:paraId="388C2113" w14:textId="77777777" w:rsidR="00C35A40" w:rsidRDefault="00C35A40" w:rsidP="005E7E83">
      <w:pPr>
        <w:jc w:val="right"/>
        <w:rPr>
          <w:rFonts w:ascii="Garamond" w:hAnsi="Garamond"/>
        </w:rPr>
      </w:pPr>
    </w:p>
    <w:p w14:paraId="5E0B2DD0" w14:textId="45A6B4D5" w:rsidR="004972EE" w:rsidRDefault="00B3239F" w:rsidP="004972EE">
      <w:pPr>
        <w:rPr>
          <w:rFonts w:ascii="Garamond" w:hAnsi="Garamond"/>
        </w:rPr>
      </w:pPr>
      <w:r>
        <w:rPr>
          <w:rFonts w:ascii="Garamond" w:hAnsi="Garamond"/>
        </w:rPr>
        <w:t>11</w:t>
      </w:r>
      <w:r w:rsidR="004972EE">
        <w:rPr>
          <w:rFonts w:ascii="Garamond" w:hAnsi="Garamond"/>
        </w:rPr>
        <w:t xml:space="preserve">. Two Types of </w:t>
      </w:r>
      <w:proofErr w:type="spellStart"/>
      <w:r w:rsidR="004972EE" w:rsidRPr="0047574C">
        <w:rPr>
          <w:rFonts w:ascii="Times New Roman" w:hAnsi="Times New Roman" w:cs="Times New Roman"/>
          <w:bCs/>
        </w:rPr>
        <w:t>ἔρις</w:t>
      </w:r>
      <w:proofErr w:type="spellEnd"/>
      <w:r w:rsidR="004972EE">
        <w:rPr>
          <w:rFonts w:ascii="Times New Roman" w:hAnsi="Times New Roman" w:cs="Times New Roman"/>
          <w:bCs/>
        </w:rPr>
        <w:t xml:space="preserve"> is Hesiod</w:t>
      </w:r>
    </w:p>
    <w:p w14:paraId="2F3E8B6A" w14:textId="77777777" w:rsidR="004972EE" w:rsidRDefault="004972EE" w:rsidP="004972EE">
      <w:pPr>
        <w:rPr>
          <w:rFonts w:ascii="Garamond" w:hAnsi="Garamond"/>
        </w:rPr>
      </w:pPr>
    </w:p>
    <w:p w14:paraId="072C915D" w14:textId="6DEA84B1" w:rsidR="004972EE" w:rsidRPr="004972EE" w:rsidRDefault="004972EE" w:rsidP="004972EE">
      <w:pPr>
        <w:ind w:firstLine="720"/>
        <w:rPr>
          <w:rFonts w:ascii="Times New Roman" w:hAnsi="Times New Roman" w:cs="Times New Roman"/>
        </w:rPr>
      </w:pPr>
      <w:r>
        <w:rPr>
          <w:rFonts w:ascii="Times New Roman" w:hAnsi="Times New Roman" w:cs="Times New Roman"/>
        </w:rPr>
        <w:t xml:space="preserve">I. </w:t>
      </w:r>
      <w:r w:rsidRPr="004972EE">
        <w:rPr>
          <w:rFonts w:ascii="Times New Roman" w:hAnsi="Times New Roman" w:cs="Times New Roman"/>
        </w:rPr>
        <w:t xml:space="preserve">Destructive </w:t>
      </w:r>
      <w:proofErr w:type="spellStart"/>
      <w:r w:rsidRPr="004972EE">
        <w:rPr>
          <w:rFonts w:ascii="Times New Roman" w:hAnsi="Times New Roman" w:cs="Times New Roman"/>
          <w:bCs/>
        </w:rPr>
        <w:t>ἔρις</w:t>
      </w:r>
      <w:proofErr w:type="spellEnd"/>
      <w:r>
        <w:rPr>
          <w:rFonts w:ascii="Times New Roman" w:hAnsi="Times New Roman" w:cs="Times New Roman"/>
          <w:bCs/>
        </w:rPr>
        <w:t>:</w:t>
      </w:r>
    </w:p>
    <w:p w14:paraId="07822582" w14:textId="42D5D9F5" w:rsidR="004972EE" w:rsidRDefault="004972EE" w:rsidP="004972EE">
      <w:pPr>
        <w:ind w:firstLine="720"/>
        <w:rPr>
          <w:rFonts w:ascii="Garamond" w:hAnsi="Garamond"/>
        </w:rPr>
      </w:pPr>
      <w:r>
        <w:rPr>
          <w:rFonts w:ascii="Times New Roman" w:hAnsi="Times New Roman" w:cs="Times New Roman"/>
        </w:rPr>
        <w:t xml:space="preserve">   </w:t>
      </w:r>
      <w:r w:rsidRPr="004972EE">
        <w:rPr>
          <w:rFonts w:ascii="Times New Roman" w:hAnsi="Times New Roman" w:cs="Times New Roman"/>
        </w:rPr>
        <w:t>ἣ</w:t>
      </w:r>
      <w:r w:rsidRPr="004972EE">
        <w:rPr>
          <w:rFonts w:ascii="Garamond" w:hAnsi="Garamond"/>
        </w:rPr>
        <w:t xml:space="preserve"> </w:t>
      </w:r>
      <w:proofErr w:type="spellStart"/>
      <w:r w:rsidRPr="004972EE">
        <w:rPr>
          <w:rFonts w:ascii="Times New Roman" w:hAnsi="Times New Roman" w:cs="Times New Roman"/>
        </w:rPr>
        <w:t>μὲν</w:t>
      </w:r>
      <w:proofErr w:type="spellEnd"/>
      <w:r w:rsidRPr="004972EE">
        <w:rPr>
          <w:rFonts w:ascii="Garamond" w:hAnsi="Garamond"/>
        </w:rPr>
        <w:t xml:space="preserve"> </w:t>
      </w:r>
      <w:proofErr w:type="spellStart"/>
      <w:r w:rsidRPr="004972EE">
        <w:rPr>
          <w:rFonts w:ascii="Times New Roman" w:hAnsi="Times New Roman" w:cs="Times New Roman"/>
        </w:rPr>
        <w:t>γὰρ</w:t>
      </w:r>
      <w:proofErr w:type="spellEnd"/>
      <w:r w:rsidRPr="004972EE">
        <w:rPr>
          <w:rFonts w:ascii="Garamond" w:hAnsi="Garamond"/>
        </w:rPr>
        <w:t xml:space="preserve"> </w:t>
      </w:r>
      <w:r w:rsidRPr="004972EE">
        <w:rPr>
          <w:rFonts w:ascii="Times New Roman" w:hAnsi="Times New Roman" w:cs="Times New Roman"/>
          <w:b/>
          <w:u w:val="single"/>
        </w:rPr>
        <w:t>π</w:t>
      </w:r>
      <w:proofErr w:type="spellStart"/>
      <w:r w:rsidRPr="004972EE">
        <w:rPr>
          <w:rFonts w:ascii="Times New Roman" w:hAnsi="Times New Roman" w:cs="Times New Roman"/>
          <w:b/>
          <w:u w:val="single"/>
        </w:rPr>
        <w:t>όλεμόν</w:t>
      </w:r>
      <w:proofErr w:type="spellEnd"/>
      <w:r w:rsidRPr="004972EE">
        <w:rPr>
          <w:rFonts w:ascii="Garamond" w:hAnsi="Garamond"/>
        </w:rPr>
        <w:t xml:space="preserve"> </w:t>
      </w:r>
      <w:proofErr w:type="spellStart"/>
      <w:r w:rsidRPr="004972EE">
        <w:rPr>
          <w:rFonts w:ascii="Times New Roman" w:hAnsi="Times New Roman" w:cs="Times New Roman"/>
        </w:rPr>
        <w:t>τε</w:t>
      </w:r>
      <w:proofErr w:type="spellEnd"/>
      <w:r w:rsidRPr="004972EE">
        <w:rPr>
          <w:rFonts w:ascii="Garamond" w:hAnsi="Garamond"/>
        </w:rPr>
        <w:t xml:space="preserve"> </w:t>
      </w:r>
      <w:r w:rsidRPr="004972EE">
        <w:rPr>
          <w:rFonts w:ascii="Times New Roman" w:hAnsi="Times New Roman" w:cs="Times New Roman"/>
          <w:b/>
          <w:u w:val="single"/>
        </w:rPr>
        <w:t>κα</w:t>
      </w:r>
      <w:proofErr w:type="spellStart"/>
      <w:r w:rsidRPr="004972EE">
        <w:rPr>
          <w:rFonts w:ascii="Times New Roman" w:hAnsi="Times New Roman" w:cs="Times New Roman"/>
          <w:b/>
          <w:u w:val="single"/>
        </w:rPr>
        <w:t>κὸν</w:t>
      </w:r>
      <w:proofErr w:type="spellEnd"/>
      <w:r w:rsidRPr="004972EE">
        <w:rPr>
          <w:rFonts w:ascii="Garamond" w:hAnsi="Garamond"/>
        </w:rPr>
        <w:t xml:space="preserve"> </w:t>
      </w:r>
      <w:r w:rsidRPr="004972EE">
        <w:rPr>
          <w:rFonts w:ascii="Times New Roman" w:hAnsi="Times New Roman" w:cs="Times New Roman"/>
        </w:rPr>
        <w:t>καὶ</w:t>
      </w:r>
      <w:r w:rsidRPr="004972EE">
        <w:rPr>
          <w:rFonts w:ascii="Garamond" w:hAnsi="Garamond"/>
        </w:rPr>
        <w:t xml:space="preserve"> </w:t>
      </w:r>
      <w:proofErr w:type="spellStart"/>
      <w:r w:rsidRPr="004972EE">
        <w:rPr>
          <w:rFonts w:ascii="Times New Roman" w:hAnsi="Times New Roman" w:cs="Times New Roman"/>
          <w:b/>
          <w:u w:val="single"/>
        </w:rPr>
        <w:t>δῆριν</w:t>
      </w:r>
      <w:proofErr w:type="spellEnd"/>
      <w:r w:rsidRPr="004972EE">
        <w:rPr>
          <w:rFonts w:ascii="Garamond" w:hAnsi="Garamond"/>
        </w:rPr>
        <w:t xml:space="preserve"> </w:t>
      </w:r>
      <w:proofErr w:type="spellStart"/>
      <w:r w:rsidRPr="004972EE">
        <w:rPr>
          <w:rFonts w:ascii="Times New Roman" w:hAnsi="Times New Roman" w:cs="Times New Roman"/>
        </w:rPr>
        <w:t>ὀφέλλει</w:t>
      </w:r>
      <w:proofErr w:type="spellEnd"/>
      <w:r>
        <w:rPr>
          <w:rFonts w:ascii="Garamond" w:hAnsi="Garamond"/>
        </w:rPr>
        <w:t>…</w:t>
      </w:r>
    </w:p>
    <w:p w14:paraId="6830D2C0" w14:textId="77777777" w:rsidR="004972EE" w:rsidRDefault="004972EE" w:rsidP="004972EE">
      <w:pPr>
        <w:rPr>
          <w:rFonts w:ascii="Garamond" w:hAnsi="Garamond"/>
        </w:rPr>
      </w:pPr>
    </w:p>
    <w:p w14:paraId="34120144" w14:textId="21176C5D" w:rsidR="004972EE" w:rsidRDefault="004972EE" w:rsidP="004972EE">
      <w:pPr>
        <w:ind w:firstLine="720"/>
        <w:rPr>
          <w:rFonts w:ascii="Garamond" w:hAnsi="Garamond"/>
        </w:rPr>
      </w:pPr>
      <w:r>
        <w:rPr>
          <w:rFonts w:ascii="Garamond" w:hAnsi="Garamond"/>
        </w:rPr>
        <w:t xml:space="preserve">   “The first prefers </w:t>
      </w:r>
      <w:r w:rsidRPr="004972EE">
        <w:rPr>
          <w:rFonts w:ascii="Garamond" w:hAnsi="Garamond"/>
          <w:b/>
          <w:u w:val="single"/>
        </w:rPr>
        <w:t>terrible war</w:t>
      </w:r>
      <w:r>
        <w:rPr>
          <w:rFonts w:ascii="Garamond" w:hAnsi="Garamond"/>
        </w:rPr>
        <w:t xml:space="preserve"> and </w:t>
      </w:r>
      <w:r w:rsidRPr="004972EE">
        <w:rPr>
          <w:rFonts w:ascii="Garamond" w:hAnsi="Garamond"/>
          <w:b/>
          <w:u w:val="single"/>
        </w:rPr>
        <w:t>battle</w:t>
      </w:r>
      <w:r>
        <w:rPr>
          <w:rFonts w:ascii="Garamond" w:hAnsi="Garamond"/>
        </w:rPr>
        <w:t>…”</w:t>
      </w:r>
    </w:p>
    <w:p w14:paraId="498D1E6B" w14:textId="442B4CC4" w:rsidR="004972EE" w:rsidRDefault="004972EE" w:rsidP="004972EE">
      <w:pPr>
        <w:jc w:val="right"/>
        <w:rPr>
          <w:rFonts w:ascii="Garamond" w:hAnsi="Garamond"/>
        </w:rPr>
      </w:pPr>
      <w:r w:rsidRPr="004972EE">
        <w:rPr>
          <w:rFonts w:ascii="Garamond" w:hAnsi="Garamond"/>
          <w:i/>
        </w:rPr>
        <w:t>Works &amp; Days</w:t>
      </w:r>
      <w:r>
        <w:rPr>
          <w:rFonts w:ascii="Garamond" w:hAnsi="Garamond"/>
        </w:rPr>
        <w:t xml:space="preserve"> 14</w:t>
      </w:r>
    </w:p>
    <w:p w14:paraId="12385C5B" w14:textId="77777777" w:rsidR="004972EE" w:rsidRDefault="004972EE" w:rsidP="004972EE">
      <w:pPr>
        <w:jc w:val="right"/>
        <w:rPr>
          <w:rFonts w:ascii="Garamond" w:hAnsi="Garamond"/>
        </w:rPr>
      </w:pPr>
    </w:p>
    <w:p w14:paraId="700F5912" w14:textId="58F179AD" w:rsidR="004972EE" w:rsidRDefault="004972EE" w:rsidP="004972EE">
      <w:pPr>
        <w:ind w:firstLine="720"/>
        <w:rPr>
          <w:rFonts w:ascii="Times New Roman" w:hAnsi="Times New Roman" w:cs="Times New Roman"/>
          <w:bCs/>
        </w:rPr>
      </w:pPr>
      <w:r>
        <w:rPr>
          <w:rFonts w:ascii="Times New Roman" w:hAnsi="Times New Roman" w:cs="Times New Roman"/>
        </w:rPr>
        <w:t>II. Constructive</w:t>
      </w:r>
      <w:r w:rsidRPr="004972EE">
        <w:rPr>
          <w:rFonts w:ascii="Times New Roman" w:hAnsi="Times New Roman" w:cs="Times New Roman"/>
        </w:rPr>
        <w:t xml:space="preserve"> </w:t>
      </w:r>
      <w:proofErr w:type="spellStart"/>
      <w:r w:rsidRPr="004972EE">
        <w:rPr>
          <w:rFonts w:ascii="Times New Roman" w:hAnsi="Times New Roman" w:cs="Times New Roman"/>
          <w:bCs/>
        </w:rPr>
        <w:t>ἔρις</w:t>
      </w:r>
      <w:proofErr w:type="spellEnd"/>
      <w:r>
        <w:rPr>
          <w:rFonts w:ascii="Times New Roman" w:hAnsi="Times New Roman" w:cs="Times New Roman"/>
          <w:bCs/>
        </w:rPr>
        <w:t>:</w:t>
      </w:r>
    </w:p>
    <w:p w14:paraId="2A61450A" w14:textId="1AA4F5E4" w:rsidR="004972EE" w:rsidRDefault="004972EE" w:rsidP="004972EE">
      <w:pPr>
        <w:ind w:firstLine="720"/>
        <w:rPr>
          <w:rFonts w:ascii="Garamond" w:hAnsi="Garamond"/>
          <w:bCs/>
        </w:rPr>
      </w:pPr>
      <w:r>
        <w:rPr>
          <w:rFonts w:ascii="Times New Roman" w:hAnsi="Times New Roman" w:cs="Times New Roman"/>
          <w:bCs/>
        </w:rPr>
        <w:t xml:space="preserve">    </w:t>
      </w:r>
      <w:proofErr w:type="spellStart"/>
      <w:r w:rsidRPr="004972EE">
        <w:rPr>
          <w:rFonts w:ascii="Times New Roman" w:hAnsi="Times New Roman" w:cs="Times New Roman"/>
          <w:bCs/>
        </w:rPr>
        <w:t>ζηλοῖ</w:t>
      </w:r>
      <w:proofErr w:type="spellEnd"/>
      <w:r w:rsidRPr="004972EE">
        <w:rPr>
          <w:rFonts w:ascii="Garamond" w:hAnsi="Garamond"/>
          <w:bCs/>
        </w:rPr>
        <w:t xml:space="preserve"> </w:t>
      </w:r>
      <w:proofErr w:type="spellStart"/>
      <w:r w:rsidRPr="004972EE">
        <w:rPr>
          <w:rFonts w:ascii="Times New Roman" w:hAnsi="Times New Roman" w:cs="Times New Roman"/>
          <w:bCs/>
        </w:rPr>
        <w:t>δέ</w:t>
      </w:r>
      <w:proofErr w:type="spellEnd"/>
      <w:r w:rsidRPr="004972EE">
        <w:rPr>
          <w:rFonts w:ascii="Garamond" w:hAnsi="Garamond"/>
          <w:bCs/>
        </w:rPr>
        <w:t xml:space="preserve"> </w:t>
      </w:r>
      <w:proofErr w:type="spellStart"/>
      <w:r w:rsidRPr="004972EE">
        <w:rPr>
          <w:rFonts w:ascii="Times New Roman" w:hAnsi="Times New Roman" w:cs="Times New Roman"/>
          <w:bCs/>
        </w:rPr>
        <w:t>τε</w:t>
      </w:r>
      <w:proofErr w:type="spellEnd"/>
      <w:r w:rsidRPr="004972EE">
        <w:rPr>
          <w:rFonts w:ascii="Garamond" w:hAnsi="Garamond"/>
          <w:bCs/>
        </w:rPr>
        <w:t xml:space="preserve"> </w:t>
      </w:r>
      <w:proofErr w:type="spellStart"/>
      <w:r w:rsidRPr="004972EE">
        <w:rPr>
          <w:rFonts w:ascii="Times New Roman" w:hAnsi="Times New Roman" w:cs="Times New Roman"/>
          <w:bCs/>
        </w:rPr>
        <w:t>γείτον</w:t>
      </w:r>
      <w:proofErr w:type="spellEnd"/>
      <w:r w:rsidRPr="004972EE">
        <w:rPr>
          <w:rFonts w:ascii="Times New Roman" w:hAnsi="Times New Roman" w:cs="Times New Roman"/>
          <w:bCs/>
        </w:rPr>
        <w:t>α</w:t>
      </w:r>
      <w:r w:rsidRPr="004972EE">
        <w:rPr>
          <w:rFonts w:ascii="Garamond" w:hAnsi="Garamond"/>
          <w:bCs/>
        </w:rPr>
        <w:t xml:space="preserve"> </w:t>
      </w:r>
      <w:proofErr w:type="spellStart"/>
      <w:r w:rsidRPr="004972EE">
        <w:rPr>
          <w:rFonts w:ascii="Times New Roman" w:hAnsi="Times New Roman" w:cs="Times New Roman"/>
          <w:bCs/>
        </w:rPr>
        <w:t>γείτων</w:t>
      </w:r>
    </w:p>
    <w:p w14:paraId="173BD7D1" w14:textId="4579F7F5" w:rsidR="004972EE" w:rsidRDefault="004972EE" w:rsidP="004972EE">
      <w:pPr>
        <w:ind w:firstLine="720"/>
        <w:rPr>
          <w:rFonts w:ascii="Garamond" w:hAnsi="Garamond"/>
          <w:bCs/>
        </w:rPr>
      </w:pPr>
      <w:proofErr w:type="spellEnd"/>
      <w:r>
        <w:rPr>
          <w:rFonts w:ascii="Times New Roman" w:hAnsi="Times New Roman" w:cs="Times New Roman"/>
          <w:bCs/>
        </w:rPr>
        <w:t xml:space="preserve">    </w:t>
      </w:r>
      <w:proofErr w:type="spellStart"/>
      <w:r w:rsidRPr="004972EE">
        <w:rPr>
          <w:rFonts w:ascii="Times New Roman" w:hAnsi="Times New Roman" w:cs="Times New Roman"/>
          <w:bCs/>
        </w:rPr>
        <w:t>εἰς</w:t>
      </w:r>
      <w:proofErr w:type="spellEnd"/>
      <w:r w:rsidRPr="004972EE">
        <w:rPr>
          <w:rFonts w:ascii="Garamond" w:hAnsi="Garamond"/>
          <w:bCs/>
        </w:rPr>
        <w:t xml:space="preserve"> </w:t>
      </w:r>
      <w:proofErr w:type="spellStart"/>
      <w:r w:rsidRPr="004972EE">
        <w:rPr>
          <w:rFonts w:ascii="Times New Roman" w:hAnsi="Times New Roman" w:cs="Times New Roman"/>
          <w:bCs/>
        </w:rPr>
        <w:t>ἄφενος</w:t>
      </w:r>
      <w:proofErr w:type="spellEnd"/>
      <w:r w:rsidRPr="004972EE">
        <w:rPr>
          <w:rFonts w:ascii="Garamond" w:hAnsi="Garamond"/>
          <w:bCs/>
        </w:rPr>
        <w:t xml:space="preserve"> </w:t>
      </w:r>
      <w:r w:rsidRPr="004972EE">
        <w:rPr>
          <w:rFonts w:ascii="Times New Roman" w:hAnsi="Times New Roman" w:cs="Times New Roman"/>
          <w:bCs/>
        </w:rPr>
        <w:t>σπ</w:t>
      </w:r>
      <w:proofErr w:type="spellStart"/>
      <w:r w:rsidRPr="004972EE">
        <w:rPr>
          <w:rFonts w:ascii="Times New Roman" w:hAnsi="Times New Roman" w:cs="Times New Roman"/>
          <w:bCs/>
        </w:rPr>
        <w:t>εύδοντ</w:t>
      </w:r>
      <w:proofErr w:type="spellEnd"/>
      <w:r w:rsidRPr="004972EE">
        <w:rPr>
          <w:rFonts w:ascii="Times New Roman" w:hAnsi="Times New Roman" w:cs="Times New Roman"/>
          <w:bCs/>
        </w:rPr>
        <w:t>᾽</w:t>
      </w:r>
      <w:r>
        <w:rPr>
          <w:rFonts w:ascii="Times New Roman" w:hAnsi="Times New Roman" w:cs="Times New Roman"/>
          <w:bCs/>
        </w:rPr>
        <w:t>…</w:t>
      </w:r>
    </w:p>
    <w:p w14:paraId="1E155421" w14:textId="77777777" w:rsidR="004972EE" w:rsidRDefault="004972EE" w:rsidP="004972EE">
      <w:pPr>
        <w:rPr>
          <w:rFonts w:ascii="Garamond" w:hAnsi="Garamond"/>
          <w:bCs/>
        </w:rPr>
      </w:pPr>
    </w:p>
    <w:p w14:paraId="6D204FF6" w14:textId="732A3A75" w:rsidR="004972EE" w:rsidRDefault="004972EE" w:rsidP="004972EE">
      <w:pPr>
        <w:ind w:firstLine="720"/>
        <w:rPr>
          <w:rFonts w:ascii="Garamond" w:hAnsi="Garamond"/>
          <w:bCs/>
        </w:rPr>
      </w:pPr>
      <w:r>
        <w:rPr>
          <w:rFonts w:ascii="Garamond" w:hAnsi="Garamond"/>
          <w:bCs/>
        </w:rPr>
        <w:t xml:space="preserve">    “…n</w:t>
      </w:r>
      <w:r w:rsidRPr="004972EE">
        <w:rPr>
          <w:rFonts w:ascii="Garamond" w:hAnsi="Garamond"/>
          <w:bCs/>
        </w:rPr>
        <w:t>eighbor rivals neighbor as he competes</w:t>
      </w:r>
      <w:r>
        <w:rPr>
          <w:rFonts w:ascii="Garamond" w:hAnsi="Garamond"/>
          <w:bCs/>
        </w:rPr>
        <w:t xml:space="preserve"> for wealth”</w:t>
      </w:r>
    </w:p>
    <w:p w14:paraId="2328F516" w14:textId="4C2CCE13" w:rsidR="004972EE" w:rsidRDefault="004972EE" w:rsidP="004972EE">
      <w:pPr>
        <w:jc w:val="right"/>
        <w:rPr>
          <w:rFonts w:ascii="Garamond" w:hAnsi="Garamond"/>
        </w:rPr>
      </w:pPr>
      <w:r w:rsidRPr="004972EE">
        <w:rPr>
          <w:rFonts w:ascii="Garamond" w:hAnsi="Garamond"/>
          <w:i/>
        </w:rPr>
        <w:t>Works &amp; Days</w:t>
      </w:r>
      <w:r>
        <w:rPr>
          <w:rFonts w:ascii="Garamond" w:hAnsi="Garamond"/>
        </w:rPr>
        <w:t xml:space="preserve"> 23–24</w:t>
      </w:r>
    </w:p>
    <w:p w14:paraId="47EF4057" w14:textId="77777777" w:rsidR="00B3239F" w:rsidRDefault="00B3239F" w:rsidP="004972EE">
      <w:pPr>
        <w:jc w:val="right"/>
        <w:rPr>
          <w:rFonts w:ascii="Garamond" w:hAnsi="Garamond"/>
        </w:rPr>
      </w:pPr>
    </w:p>
    <w:p w14:paraId="72DD961D" w14:textId="77777777" w:rsidR="00C35A40" w:rsidRDefault="00C35A40" w:rsidP="004972EE">
      <w:pPr>
        <w:jc w:val="right"/>
        <w:rPr>
          <w:rFonts w:ascii="Garamond" w:hAnsi="Garamond"/>
        </w:rPr>
      </w:pPr>
    </w:p>
    <w:p w14:paraId="39D4C9ED" w14:textId="77777777" w:rsidR="00C35A40" w:rsidRDefault="00C35A40" w:rsidP="004972EE">
      <w:pPr>
        <w:jc w:val="right"/>
        <w:rPr>
          <w:rFonts w:ascii="Garamond" w:hAnsi="Garamond"/>
        </w:rPr>
      </w:pPr>
    </w:p>
    <w:p w14:paraId="64E6829E" w14:textId="77777777" w:rsidR="00C35A40" w:rsidRDefault="00C35A40" w:rsidP="004972EE">
      <w:pPr>
        <w:jc w:val="right"/>
        <w:rPr>
          <w:rFonts w:ascii="Garamond" w:hAnsi="Garamond"/>
        </w:rPr>
      </w:pPr>
    </w:p>
    <w:p w14:paraId="72EBF4F7" w14:textId="42728E1E" w:rsidR="00B3239F" w:rsidRPr="0047574C" w:rsidRDefault="00B3239F" w:rsidP="00B3239F">
      <w:pPr>
        <w:widowControl w:val="0"/>
        <w:spacing w:line="480" w:lineRule="auto"/>
        <w:ind w:firstLine="720"/>
        <w:jc w:val="center"/>
        <w:rPr>
          <w:rFonts w:ascii="Times New Roman" w:hAnsi="Times New Roman" w:cs="Times New Roman"/>
        </w:rPr>
      </w:pPr>
      <w:r>
        <w:rPr>
          <w:rFonts w:ascii="Times New Roman" w:hAnsi="Times New Roman" w:cs="Times New Roman"/>
        </w:rPr>
        <w:t>Select Bibliography</w:t>
      </w:r>
    </w:p>
    <w:p w14:paraId="6121992C" w14:textId="77777777" w:rsidR="00B3239F" w:rsidRPr="00B3239F" w:rsidRDefault="00B3239F" w:rsidP="00B3239F">
      <w:pPr>
        <w:widowControl w:val="0"/>
        <w:ind w:left="720" w:hanging="720"/>
        <w:rPr>
          <w:rFonts w:ascii="Garamond" w:hAnsi="Garamond" w:cs="Times New Roman"/>
        </w:rPr>
      </w:pPr>
      <w:r w:rsidRPr="00B3239F">
        <w:rPr>
          <w:rFonts w:ascii="Garamond" w:hAnsi="Garamond" w:cs="Times New Roman"/>
        </w:rPr>
        <w:t xml:space="preserve">Heath, John. 2005. </w:t>
      </w:r>
      <w:r w:rsidRPr="00B3239F">
        <w:rPr>
          <w:rFonts w:ascii="Garamond" w:hAnsi="Garamond" w:cs="Times New Roman"/>
          <w:i/>
          <w:iCs/>
        </w:rPr>
        <w:t>The Talking Greeks: Speech, Animals, and the Other in Homer, Aeschylus, and Plato</w:t>
      </w:r>
      <w:r w:rsidRPr="00B3239F">
        <w:rPr>
          <w:rFonts w:ascii="Garamond" w:hAnsi="Garamond" w:cs="Times New Roman"/>
        </w:rPr>
        <w:t>. Cambridge.</w:t>
      </w:r>
    </w:p>
    <w:p w14:paraId="60FE071F" w14:textId="77777777" w:rsidR="00B3239F" w:rsidRPr="00B3239F" w:rsidRDefault="00B3239F" w:rsidP="00B3239F">
      <w:pPr>
        <w:widowControl w:val="0"/>
        <w:ind w:left="720" w:hanging="720"/>
        <w:rPr>
          <w:rFonts w:ascii="Garamond" w:hAnsi="Garamond" w:cs="Times New Roman"/>
        </w:rPr>
      </w:pPr>
    </w:p>
    <w:p w14:paraId="0C641DCF" w14:textId="77777777" w:rsidR="00B3239F" w:rsidRPr="00B3239F" w:rsidRDefault="00B3239F" w:rsidP="00B3239F">
      <w:pPr>
        <w:widowControl w:val="0"/>
        <w:ind w:left="720" w:hanging="720"/>
        <w:rPr>
          <w:rFonts w:ascii="Garamond" w:hAnsi="Garamond" w:cs="Times New Roman"/>
        </w:rPr>
      </w:pPr>
      <w:r w:rsidRPr="00B3239F">
        <w:rPr>
          <w:rFonts w:ascii="Garamond" w:hAnsi="Garamond" w:cs="Times New Roman"/>
        </w:rPr>
        <w:t xml:space="preserve">Hughes, Jessica. 2010. “Dissecting the Classical Hybrid.” </w:t>
      </w:r>
      <w:r w:rsidRPr="00B3239F">
        <w:rPr>
          <w:rFonts w:ascii="Garamond" w:hAnsi="Garamond" w:cs="Times New Roman"/>
          <w:i/>
          <w:iCs/>
        </w:rPr>
        <w:t xml:space="preserve">Body Parts and Bodies Whole: Changing Relations and Meaning. </w:t>
      </w:r>
      <w:r w:rsidRPr="00B3239F">
        <w:rPr>
          <w:rFonts w:ascii="Garamond" w:hAnsi="Garamond" w:cs="Times New Roman"/>
        </w:rPr>
        <w:t xml:space="preserve">Eds. Katharina </w:t>
      </w:r>
      <w:proofErr w:type="spellStart"/>
      <w:r w:rsidRPr="00B3239F">
        <w:rPr>
          <w:rFonts w:ascii="Garamond" w:hAnsi="Garamond" w:cs="Times New Roman"/>
        </w:rPr>
        <w:t>Rebay</w:t>
      </w:r>
      <w:proofErr w:type="spellEnd"/>
      <w:r w:rsidRPr="00B3239F">
        <w:rPr>
          <w:rFonts w:ascii="Garamond" w:hAnsi="Garamond" w:cs="Times New Roman"/>
        </w:rPr>
        <w:t xml:space="preserve">-Salisbury, Marie Sorensen, and Louise </w:t>
      </w:r>
      <w:proofErr w:type="spellStart"/>
      <w:r w:rsidRPr="00B3239F">
        <w:rPr>
          <w:rFonts w:ascii="Garamond" w:hAnsi="Garamond" w:cs="Times New Roman"/>
        </w:rPr>
        <w:t>Stig</w:t>
      </w:r>
      <w:proofErr w:type="spellEnd"/>
      <w:r w:rsidRPr="00B3239F">
        <w:rPr>
          <w:rFonts w:ascii="Garamond" w:hAnsi="Garamond" w:cs="Times New Roman"/>
        </w:rPr>
        <w:t>. Oxbow, 101–10.</w:t>
      </w:r>
    </w:p>
    <w:p w14:paraId="77D8571A" w14:textId="77777777" w:rsidR="00B3239F" w:rsidRPr="00B3239F" w:rsidRDefault="00B3239F" w:rsidP="00B3239F">
      <w:pPr>
        <w:widowControl w:val="0"/>
        <w:ind w:left="720" w:hanging="720"/>
        <w:rPr>
          <w:rFonts w:ascii="Garamond" w:hAnsi="Garamond" w:cs="Times New Roman"/>
        </w:rPr>
      </w:pPr>
    </w:p>
    <w:p w14:paraId="41927688" w14:textId="77777777" w:rsidR="00B3239F" w:rsidRPr="00B3239F" w:rsidRDefault="00B3239F" w:rsidP="00B3239F">
      <w:pPr>
        <w:widowControl w:val="0"/>
        <w:ind w:left="720" w:hanging="720"/>
        <w:rPr>
          <w:rFonts w:ascii="Garamond" w:hAnsi="Garamond" w:cs="Times New Roman"/>
          <w:bCs/>
        </w:rPr>
      </w:pPr>
      <w:r w:rsidRPr="00B3239F">
        <w:rPr>
          <w:rFonts w:ascii="Garamond" w:hAnsi="Garamond" w:cs="Times New Roman"/>
        </w:rPr>
        <w:t xml:space="preserve">King, Helen. 1998. </w:t>
      </w:r>
      <w:r w:rsidRPr="00B3239F">
        <w:rPr>
          <w:rFonts w:ascii="Garamond" w:hAnsi="Garamond" w:cs="Times New Roman"/>
          <w:bCs/>
          <w:i/>
        </w:rPr>
        <w:t>Hippocrates' Woman: Reading the Female Body in Ancient Greece</w:t>
      </w:r>
      <w:r w:rsidRPr="00B3239F">
        <w:rPr>
          <w:rFonts w:ascii="Garamond" w:hAnsi="Garamond" w:cs="Times New Roman"/>
          <w:bCs/>
        </w:rPr>
        <w:t xml:space="preserve">. </w:t>
      </w:r>
      <w:proofErr w:type="spellStart"/>
      <w:r w:rsidRPr="00B3239F">
        <w:rPr>
          <w:rFonts w:ascii="Garamond" w:hAnsi="Garamond" w:cs="Times New Roman"/>
          <w:bCs/>
        </w:rPr>
        <w:t>Routledge</w:t>
      </w:r>
      <w:proofErr w:type="spellEnd"/>
      <w:r w:rsidRPr="00B3239F">
        <w:rPr>
          <w:rFonts w:ascii="Garamond" w:hAnsi="Garamond" w:cs="Times New Roman"/>
          <w:bCs/>
        </w:rPr>
        <w:t>.</w:t>
      </w:r>
    </w:p>
    <w:p w14:paraId="2ADA2370" w14:textId="77777777" w:rsidR="00B3239F" w:rsidRPr="00B3239F" w:rsidRDefault="00B3239F" w:rsidP="00B3239F">
      <w:pPr>
        <w:widowControl w:val="0"/>
        <w:ind w:left="720" w:hanging="720"/>
        <w:rPr>
          <w:rFonts w:ascii="Garamond" w:hAnsi="Garamond" w:cs="Times New Roman"/>
          <w:bCs/>
        </w:rPr>
      </w:pPr>
    </w:p>
    <w:p w14:paraId="0D8E45F9" w14:textId="77777777" w:rsidR="00B3239F" w:rsidRPr="00B3239F" w:rsidRDefault="00B3239F" w:rsidP="00B3239F">
      <w:pPr>
        <w:widowControl w:val="0"/>
        <w:spacing w:line="480" w:lineRule="auto"/>
        <w:ind w:left="720" w:hanging="720"/>
        <w:rPr>
          <w:rFonts w:ascii="Garamond" w:hAnsi="Garamond" w:cs="Times New Roman"/>
          <w:bCs/>
        </w:rPr>
      </w:pPr>
      <w:r w:rsidRPr="00B3239F">
        <w:rPr>
          <w:rFonts w:ascii="Garamond" w:hAnsi="Garamond" w:cs="Times New Roman"/>
          <w:bCs/>
        </w:rPr>
        <w:t xml:space="preserve">---. 2013. </w:t>
      </w:r>
      <w:r w:rsidRPr="00B3239F">
        <w:rPr>
          <w:rFonts w:ascii="Garamond" w:hAnsi="Garamond" w:cs="Times New Roman"/>
          <w:bCs/>
          <w:i/>
        </w:rPr>
        <w:t>The One-Sex Body on Trial: The Classical and Early Modern Evidence</w:t>
      </w:r>
      <w:r w:rsidRPr="00B3239F">
        <w:rPr>
          <w:rFonts w:ascii="Garamond" w:hAnsi="Garamond" w:cs="Times New Roman"/>
          <w:bCs/>
        </w:rPr>
        <w:t xml:space="preserve">. </w:t>
      </w:r>
      <w:proofErr w:type="spellStart"/>
      <w:r w:rsidRPr="00B3239F">
        <w:rPr>
          <w:rFonts w:ascii="Garamond" w:hAnsi="Garamond" w:cs="Times New Roman"/>
          <w:bCs/>
        </w:rPr>
        <w:t>Ashgate</w:t>
      </w:r>
      <w:proofErr w:type="spellEnd"/>
      <w:r w:rsidRPr="00B3239F">
        <w:rPr>
          <w:rFonts w:ascii="Garamond" w:hAnsi="Garamond" w:cs="Times New Roman"/>
          <w:bCs/>
        </w:rPr>
        <w:t>.</w:t>
      </w:r>
    </w:p>
    <w:p w14:paraId="261F2379" w14:textId="77777777" w:rsidR="00B3239F" w:rsidRPr="00B3239F" w:rsidRDefault="00B3239F" w:rsidP="00B3239F">
      <w:pPr>
        <w:widowControl w:val="0"/>
        <w:spacing w:line="480" w:lineRule="auto"/>
        <w:ind w:left="720" w:hanging="720"/>
        <w:rPr>
          <w:rFonts w:ascii="Garamond" w:hAnsi="Garamond" w:cs="Times New Roman"/>
        </w:rPr>
      </w:pPr>
      <w:r w:rsidRPr="00B3239F">
        <w:rPr>
          <w:rFonts w:ascii="Garamond" w:hAnsi="Garamond" w:cs="Times New Roman"/>
        </w:rPr>
        <w:t xml:space="preserve">Kristeva, Julia. 1982. </w:t>
      </w:r>
      <w:r w:rsidRPr="00B3239F">
        <w:rPr>
          <w:rFonts w:ascii="Garamond" w:hAnsi="Garamond" w:cs="Times New Roman"/>
          <w:i/>
          <w:iCs/>
        </w:rPr>
        <w:t>Powers of Horror: An Essay on Abjection</w:t>
      </w:r>
      <w:r w:rsidRPr="00B3239F">
        <w:rPr>
          <w:rFonts w:ascii="Garamond" w:hAnsi="Garamond" w:cs="Times New Roman"/>
        </w:rPr>
        <w:t>. Columbia.</w:t>
      </w:r>
    </w:p>
    <w:p w14:paraId="13A08D69" w14:textId="77777777" w:rsidR="00B3239F" w:rsidRPr="00B3239F" w:rsidRDefault="00B3239F" w:rsidP="00B3239F">
      <w:pPr>
        <w:widowControl w:val="0"/>
        <w:spacing w:line="480" w:lineRule="auto"/>
        <w:ind w:left="720" w:hanging="720"/>
        <w:rPr>
          <w:rFonts w:ascii="Garamond" w:hAnsi="Garamond" w:cs="Times New Roman"/>
        </w:rPr>
      </w:pPr>
      <w:r w:rsidRPr="00B3239F">
        <w:rPr>
          <w:rFonts w:ascii="Garamond" w:hAnsi="Garamond" w:cs="Times New Roman"/>
        </w:rPr>
        <w:t xml:space="preserve">Oliver, Kelly. 2009. </w:t>
      </w:r>
      <w:r w:rsidRPr="00B3239F">
        <w:rPr>
          <w:rFonts w:ascii="Garamond" w:hAnsi="Garamond" w:cs="Times New Roman"/>
          <w:i/>
          <w:iCs/>
        </w:rPr>
        <w:t>Animal Lessons: How They Teach Us to Be Human</w:t>
      </w:r>
      <w:r w:rsidRPr="00B3239F">
        <w:rPr>
          <w:rFonts w:ascii="Garamond" w:hAnsi="Garamond" w:cs="Times New Roman"/>
        </w:rPr>
        <w:t>. Columbia.</w:t>
      </w:r>
    </w:p>
    <w:p w14:paraId="115DAE51" w14:textId="77777777" w:rsidR="00B3239F" w:rsidRPr="00B3239F" w:rsidRDefault="00B3239F" w:rsidP="00B3239F">
      <w:pPr>
        <w:widowControl w:val="0"/>
        <w:spacing w:line="480" w:lineRule="auto"/>
        <w:ind w:left="720" w:hanging="720"/>
        <w:rPr>
          <w:rFonts w:ascii="Garamond" w:hAnsi="Garamond" w:cs="Times New Roman"/>
        </w:rPr>
      </w:pPr>
      <w:proofErr w:type="spellStart"/>
      <w:r w:rsidRPr="00B3239F">
        <w:rPr>
          <w:rFonts w:ascii="Garamond" w:hAnsi="Garamond" w:cs="Times New Roman"/>
        </w:rPr>
        <w:t>Ormand</w:t>
      </w:r>
      <w:proofErr w:type="spellEnd"/>
      <w:r w:rsidRPr="00B3239F">
        <w:rPr>
          <w:rFonts w:ascii="Garamond" w:hAnsi="Garamond" w:cs="Times New Roman"/>
        </w:rPr>
        <w:t xml:space="preserve">, Kirk. 2014. </w:t>
      </w:r>
      <w:r w:rsidRPr="00B3239F">
        <w:rPr>
          <w:rFonts w:ascii="Garamond" w:hAnsi="Garamond" w:cs="Times New Roman"/>
          <w:i/>
        </w:rPr>
        <w:t xml:space="preserve">The Hesiodic </w:t>
      </w:r>
      <w:r w:rsidRPr="00B3239F">
        <w:rPr>
          <w:rFonts w:ascii="Garamond" w:hAnsi="Garamond" w:cs="Times New Roman"/>
        </w:rPr>
        <w:t>Catalogue of Women</w:t>
      </w:r>
      <w:r w:rsidRPr="00B3239F">
        <w:rPr>
          <w:rFonts w:ascii="Garamond" w:hAnsi="Garamond" w:cs="Times New Roman"/>
          <w:i/>
        </w:rPr>
        <w:t xml:space="preserve"> and Archaic Greece. </w:t>
      </w:r>
      <w:r w:rsidRPr="00B3239F">
        <w:rPr>
          <w:rFonts w:ascii="Garamond" w:hAnsi="Garamond" w:cs="Times New Roman"/>
        </w:rPr>
        <w:t>Cambridge.</w:t>
      </w:r>
    </w:p>
    <w:p w14:paraId="51F5239B" w14:textId="77777777" w:rsidR="00B3239F" w:rsidRPr="00B3239F" w:rsidRDefault="00B3239F" w:rsidP="00B3239F">
      <w:pPr>
        <w:widowControl w:val="0"/>
        <w:spacing w:line="480" w:lineRule="auto"/>
        <w:ind w:left="720" w:hanging="720"/>
        <w:rPr>
          <w:rFonts w:ascii="Garamond" w:hAnsi="Garamond" w:cs="Times New Roman"/>
          <w:bCs/>
        </w:rPr>
      </w:pPr>
      <w:r w:rsidRPr="00B3239F">
        <w:rPr>
          <w:rFonts w:ascii="Garamond" w:hAnsi="Garamond" w:cs="Times New Roman"/>
          <w:bCs/>
        </w:rPr>
        <w:t>Osborne, Robin. 2001. “The Use of Abuse: Semonides 7” CPS (2001): 47–64.</w:t>
      </w:r>
    </w:p>
    <w:p w14:paraId="4463C467" w14:textId="2BD2459D" w:rsidR="00B3239F" w:rsidRDefault="00B3239F" w:rsidP="00B3239F">
      <w:pPr>
        <w:widowControl w:val="0"/>
        <w:ind w:left="720" w:hanging="720"/>
        <w:rPr>
          <w:rFonts w:ascii="Garamond" w:hAnsi="Garamond" w:cs="Times New Roman"/>
        </w:rPr>
      </w:pPr>
      <w:r w:rsidRPr="00B3239F">
        <w:rPr>
          <w:rFonts w:ascii="Garamond" w:hAnsi="Garamond" w:cs="Times New Roman"/>
        </w:rPr>
        <w:t xml:space="preserve">Payne, Mark. 2010. </w:t>
      </w:r>
      <w:r w:rsidRPr="00B3239F">
        <w:rPr>
          <w:rFonts w:ascii="Garamond" w:hAnsi="Garamond" w:cs="Times New Roman"/>
          <w:i/>
          <w:iCs/>
        </w:rPr>
        <w:t>The Animal Part: Human and Other Animals in the Poetic Imagination</w:t>
      </w:r>
      <w:r w:rsidRPr="00B3239F">
        <w:rPr>
          <w:rFonts w:ascii="Garamond" w:hAnsi="Garamond" w:cs="Times New Roman"/>
        </w:rPr>
        <w:t>. Chicago.</w:t>
      </w:r>
    </w:p>
    <w:p w14:paraId="60AB6F1B" w14:textId="67262168" w:rsidR="00B3239F" w:rsidRPr="00B3239F" w:rsidRDefault="00B3239F" w:rsidP="00B3239F">
      <w:pPr>
        <w:rPr>
          <w:rFonts w:ascii="Garamond" w:hAnsi="Garamond" w:cs="Times New Roman"/>
        </w:rPr>
      </w:pPr>
    </w:p>
    <w:sectPr w:rsidR="00B3239F" w:rsidRPr="00B3239F" w:rsidSect="00C35A40">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New Athena Unicode">
    <w:panose1 w:val="02000503000000020003"/>
    <w:charset w:val="00"/>
    <w:family w:val="auto"/>
    <w:pitch w:val="variable"/>
    <w:sig w:usb0="E00022FF" w:usb1="5000E8FB" w:usb2="00000000" w:usb3="00000000" w:csb0="0000008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9C"/>
    <w:rsid w:val="00382CE0"/>
    <w:rsid w:val="004972EE"/>
    <w:rsid w:val="004E4DE5"/>
    <w:rsid w:val="005E7E83"/>
    <w:rsid w:val="006946B3"/>
    <w:rsid w:val="00856923"/>
    <w:rsid w:val="00956C67"/>
    <w:rsid w:val="009B10CD"/>
    <w:rsid w:val="00AB549D"/>
    <w:rsid w:val="00B14147"/>
    <w:rsid w:val="00B3239F"/>
    <w:rsid w:val="00B91626"/>
    <w:rsid w:val="00BA6C08"/>
    <w:rsid w:val="00C17267"/>
    <w:rsid w:val="00C35A40"/>
    <w:rsid w:val="00CA5AE8"/>
    <w:rsid w:val="00D62CAE"/>
    <w:rsid w:val="00DE319C"/>
    <w:rsid w:val="00E169AB"/>
    <w:rsid w:val="00EB6204"/>
    <w:rsid w:val="00EF126A"/>
    <w:rsid w:val="00F05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C93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1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4147"/>
    <w:rPr>
      <w:rFonts w:ascii="Lucida Grande" w:hAnsi="Lucida Grande" w:cs="Lucida Grande"/>
      <w:sz w:val="18"/>
      <w:szCs w:val="18"/>
    </w:rPr>
  </w:style>
  <w:style w:type="paragraph" w:styleId="ListParagraph">
    <w:name w:val="List Paragraph"/>
    <w:basedOn w:val="Normal"/>
    <w:uiPriority w:val="34"/>
    <w:qFormat/>
    <w:rsid w:val="00CA5AE8"/>
    <w:pPr>
      <w:ind w:left="720"/>
      <w:contextualSpacing/>
    </w:pPr>
  </w:style>
  <w:style w:type="character" w:styleId="Hyperlink">
    <w:name w:val="Hyperlink"/>
    <w:basedOn w:val="DefaultParagraphFont"/>
    <w:uiPriority w:val="99"/>
    <w:semiHidden/>
    <w:unhideWhenUsed/>
    <w:rsid w:val="00956C67"/>
    <w:rPr>
      <w:color w:val="0000FF"/>
      <w:u w:val="single"/>
    </w:rPr>
  </w:style>
  <w:style w:type="character" w:customStyle="1" w:styleId="apple-converted-space">
    <w:name w:val="apple-converted-space"/>
    <w:basedOn w:val="DefaultParagraphFont"/>
    <w:rsid w:val="00956C67"/>
  </w:style>
  <w:style w:type="table" w:styleId="TableGrid">
    <w:name w:val="Table Grid"/>
    <w:basedOn w:val="TableNormal"/>
    <w:uiPriority w:val="59"/>
    <w:rsid w:val="00B32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1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4147"/>
    <w:rPr>
      <w:rFonts w:ascii="Lucida Grande" w:hAnsi="Lucida Grande" w:cs="Lucida Grande"/>
      <w:sz w:val="18"/>
      <w:szCs w:val="18"/>
    </w:rPr>
  </w:style>
  <w:style w:type="paragraph" w:styleId="ListParagraph">
    <w:name w:val="List Paragraph"/>
    <w:basedOn w:val="Normal"/>
    <w:uiPriority w:val="34"/>
    <w:qFormat/>
    <w:rsid w:val="00CA5AE8"/>
    <w:pPr>
      <w:ind w:left="720"/>
      <w:contextualSpacing/>
    </w:pPr>
  </w:style>
  <w:style w:type="character" w:styleId="Hyperlink">
    <w:name w:val="Hyperlink"/>
    <w:basedOn w:val="DefaultParagraphFont"/>
    <w:uiPriority w:val="99"/>
    <w:semiHidden/>
    <w:unhideWhenUsed/>
    <w:rsid w:val="00956C67"/>
    <w:rPr>
      <w:color w:val="0000FF"/>
      <w:u w:val="single"/>
    </w:rPr>
  </w:style>
  <w:style w:type="character" w:customStyle="1" w:styleId="apple-converted-space">
    <w:name w:val="apple-converted-space"/>
    <w:basedOn w:val="DefaultParagraphFont"/>
    <w:rsid w:val="00956C67"/>
  </w:style>
  <w:style w:type="table" w:styleId="TableGrid">
    <w:name w:val="Table Grid"/>
    <w:basedOn w:val="TableNormal"/>
    <w:uiPriority w:val="59"/>
    <w:rsid w:val="00B32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9828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4297</Characters>
  <Application>Microsoft Macintosh Word</Application>
  <DocSecurity>0</DocSecurity>
  <Lines>35</Lines>
  <Paragraphs>10</Paragraphs>
  <ScaleCrop>false</ScaleCrop>
  <Company>The Ohio State University</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Day</dc:creator>
  <cp:keywords/>
  <dc:description/>
  <cp:lastModifiedBy>Margaret Day</cp:lastModifiedBy>
  <cp:revision>2</cp:revision>
  <cp:lastPrinted>2016-03-19T12:23:00Z</cp:lastPrinted>
  <dcterms:created xsi:type="dcterms:W3CDTF">2016-03-19T12:36:00Z</dcterms:created>
  <dcterms:modified xsi:type="dcterms:W3CDTF">2016-03-19T12:36:00Z</dcterms:modified>
</cp:coreProperties>
</file>