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7C" w:rsidRDefault="00805DF7">
      <w:pPr>
        <w:pStyle w:val="normal0"/>
        <w:spacing w:before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Emma Carnes Lape</w:t>
      </w:r>
    </w:p>
    <w:p w:rsidR="002A707C" w:rsidRDefault="00805DF7">
      <w:pPr>
        <w:pStyle w:val="normal0"/>
        <w:spacing w:before="240" w:line="305" w:lineRule="auto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 xml:space="preserve">“Oedipus, Creature of a Day: Personal Identities in Sophocles’ Oedipus </w:t>
      </w:r>
      <w:proofErr w:type="spellStart"/>
      <w:r>
        <w:rPr>
          <w:rFonts w:ascii="Cambria" w:eastAsia="Cambria" w:hAnsi="Cambria" w:cs="Cambria"/>
          <w:highlight w:val="white"/>
        </w:rPr>
        <w:t>Tyrannos</w:t>
      </w:r>
      <w:proofErr w:type="spellEnd"/>
      <w:r>
        <w:rPr>
          <w:rFonts w:ascii="Cambria" w:eastAsia="Cambria" w:hAnsi="Cambria" w:cs="Cambria"/>
          <w:highlight w:val="white"/>
        </w:rPr>
        <w:t>”</w:t>
      </w:r>
    </w:p>
    <w:p w:rsidR="002A707C" w:rsidRDefault="00805DF7">
      <w:pPr>
        <w:pStyle w:val="normal0"/>
        <w:spacing w:before="240" w:line="305" w:lineRule="auto"/>
        <w:jc w:val="both"/>
        <w:rPr>
          <w:rFonts w:ascii="Cambria" w:eastAsia="Cambria" w:hAnsi="Cambria" w:cs="Cambria"/>
          <w:highlight w:val="white"/>
        </w:rPr>
      </w:pPr>
      <w:r>
        <w:rPr>
          <w:rFonts w:ascii="Cambria" w:eastAsia="Cambria" w:hAnsi="Cambria" w:cs="Cambria"/>
          <w:highlight w:val="white"/>
        </w:rPr>
        <w:t>CAMWS 113th Meeting</w:t>
      </w:r>
    </w:p>
    <w:p w:rsidR="002A707C" w:rsidRDefault="00805DF7">
      <w:pPr>
        <w:pStyle w:val="normal0"/>
        <w:spacing w:before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7, 2017</w:t>
      </w:r>
    </w:p>
    <w:p w:rsidR="002A707C" w:rsidRDefault="002A707C">
      <w:pPr>
        <w:pStyle w:val="normal0"/>
        <w:spacing w:before="240" w:line="305" w:lineRule="auto"/>
        <w:jc w:val="both"/>
        <w:rPr>
          <w:rFonts w:ascii="Cambria" w:eastAsia="Cambria" w:hAnsi="Cambria" w:cs="Cambria"/>
        </w:rPr>
      </w:pPr>
    </w:p>
    <w:p w:rsidR="002A707C" w:rsidRDefault="00805DF7">
      <w:pPr>
        <w:pStyle w:val="normal0"/>
        <w:spacing w:before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1.</w:t>
      </w:r>
    </w:p>
    <w:p w:rsidR="002A707C" w:rsidRDefault="00805DF7">
      <w:pPr>
        <w:pStyle w:val="normal0"/>
        <w:spacing w:before="240"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μο</w:t>
      </w:r>
      <w:r>
        <w:rPr>
          <w:rFonts w:ascii="Cambria" w:eastAsia="Cambria" w:hAnsi="Cambria" w:cs="Cambria"/>
        </w:rPr>
        <w:t>ὶ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πατ</w:t>
      </w:r>
      <w:r>
        <w:rPr>
          <w:rFonts w:ascii="Cambria" w:eastAsia="Cambria" w:hAnsi="Cambria" w:cs="Cambria"/>
        </w:rPr>
        <w:t>ὴ</w:t>
      </w:r>
      <w:r>
        <w:rPr>
          <w:rFonts w:ascii="Cambria" w:eastAsia="Cambria" w:hAnsi="Cambria" w:cs="Cambria"/>
        </w:rPr>
        <w:t>ρ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ὲ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Π</w:t>
      </w:r>
      <w:r>
        <w:r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 </w:rPr>
        <w:t>λυβος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ἦ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Κορ</w:t>
      </w:r>
      <w:r>
        <w:rPr>
          <w:rFonts w:ascii="Cambria" w:eastAsia="Cambria" w:hAnsi="Cambria" w:cs="Cambria"/>
        </w:rPr>
        <w:t>ί</w:t>
      </w:r>
      <w:r>
        <w:rPr>
          <w:rFonts w:ascii="Cambria" w:eastAsia="Cambria" w:hAnsi="Cambria" w:cs="Cambria"/>
        </w:rPr>
        <w:t>νθιος</w:t>
      </w:r>
      <w:proofErr w:type="spellEnd"/>
      <w:r>
        <w:rPr>
          <w:rFonts w:ascii="Cambria" w:eastAsia="Cambria" w:hAnsi="Cambria" w:cs="Cambria"/>
        </w:rPr>
        <w:t>,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ή</w:t>
      </w:r>
      <w:r>
        <w:rPr>
          <w:rFonts w:ascii="Cambria" w:eastAsia="Cambria" w:hAnsi="Cambria" w:cs="Cambria"/>
        </w:rPr>
        <w:t>τηρ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δ</w:t>
      </w:r>
      <w:r>
        <w:rPr>
          <w:rFonts w:ascii="Cambria" w:eastAsia="Cambria" w:hAnsi="Cambria" w:cs="Cambria"/>
        </w:rPr>
        <w:t>ὲ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Μερ</w:t>
      </w:r>
      <w:r>
        <w:r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 </w:rPr>
        <w:t>πη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Δωρ</w:t>
      </w:r>
      <w:r>
        <w:rPr>
          <w:rFonts w:ascii="Cambria" w:eastAsia="Cambria" w:hAnsi="Cambria" w:cs="Cambria"/>
        </w:rPr>
        <w:t>ί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r>
        <w:rPr>
          <w:rFonts w:ascii="Cambria" w:eastAsia="Cambria" w:hAnsi="Cambria" w:cs="Cambria"/>
        </w:rPr>
        <w:t>ἠ</w:t>
      </w:r>
      <w:r>
        <w:rPr>
          <w:rFonts w:ascii="Cambria" w:eastAsia="Cambria" w:hAnsi="Cambria" w:cs="Cambria"/>
        </w:rPr>
        <w:t>γ</w:t>
      </w:r>
      <w:r>
        <w:r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 </w:rPr>
        <w:t>μην</w:t>
      </w:r>
      <w:proofErr w:type="spellEnd"/>
      <w:r>
        <w:rPr>
          <w:rFonts w:ascii="Cambria" w:eastAsia="Cambria" w:hAnsi="Cambria" w:cs="Cambria"/>
        </w:rPr>
        <w:t xml:space="preserve"> δ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ἀ</w:t>
      </w:r>
      <w:r>
        <w:rPr>
          <w:rFonts w:ascii="Cambria" w:eastAsia="Cambria" w:hAnsi="Cambria" w:cs="Cambria"/>
        </w:rPr>
        <w:t>ν</w:t>
      </w:r>
      <w:r>
        <w:rPr>
          <w:rFonts w:ascii="Cambria" w:eastAsia="Cambria" w:hAnsi="Cambria" w:cs="Cambria"/>
        </w:rPr>
        <w:t>ὴ</w:t>
      </w:r>
      <w:r>
        <w:rPr>
          <w:rFonts w:ascii="Cambria" w:eastAsia="Cambria" w:hAnsi="Cambria" w:cs="Cambria"/>
        </w:rPr>
        <w:t>ρ</w:t>
      </w:r>
      <w:proofErr w:type="spellEnd"/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ἀ</w:t>
      </w:r>
      <w:r>
        <w:rPr>
          <w:rFonts w:ascii="Cambria" w:eastAsia="Cambria" w:hAnsi="Cambria" w:cs="Cambria"/>
        </w:rPr>
        <w:t>στ</w:t>
      </w:r>
      <w:r>
        <w:rPr>
          <w:rFonts w:ascii="Cambria" w:eastAsia="Cambria" w:hAnsi="Cambria" w:cs="Cambria"/>
        </w:rPr>
        <w:t>ῶ</w:t>
      </w:r>
      <w:r>
        <w:rPr>
          <w:rFonts w:ascii="Cambria" w:eastAsia="Cambria" w:hAnsi="Cambria" w:cs="Cambria"/>
        </w:rPr>
        <w:t>ν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γιστος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ῶ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κε</w:t>
      </w:r>
      <w:r>
        <w:rPr>
          <w:rFonts w:ascii="Cambria" w:eastAsia="Cambria" w:hAnsi="Cambria" w:cs="Cambria"/>
        </w:rPr>
        <w:t>ῖ</w:t>
      </w:r>
      <w:proofErr w:type="spellEnd"/>
      <w:r>
        <w:rPr>
          <w:rFonts w:ascii="Cambria" w:eastAsia="Cambria" w:hAnsi="Cambria" w:cs="Cambria"/>
        </w:rPr>
        <w:t>…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ἀ</w:t>
      </w:r>
      <w:r>
        <w:rPr>
          <w:rFonts w:ascii="Cambria" w:eastAsia="Cambria" w:hAnsi="Cambria" w:cs="Cambria"/>
        </w:rPr>
        <w:t>ν</w:t>
      </w:r>
      <w:r>
        <w:rPr>
          <w:rFonts w:ascii="Cambria" w:eastAsia="Cambria" w:hAnsi="Cambria" w:cs="Cambria"/>
        </w:rPr>
        <w:t>ὴ</w:t>
      </w:r>
      <w:r>
        <w:rPr>
          <w:rFonts w:ascii="Cambria" w:eastAsia="Cambria" w:hAnsi="Cambria" w:cs="Cambria"/>
        </w:rPr>
        <w:t>ρ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γ</w:t>
      </w:r>
      <w:r>
        <w:rPr>
          <w:rFonts w:ascii="Cambria" w:eastAsia="Cambria" w:hAnsi="Cambria" w:cs="Cambria"/>
        </w:rPr>
        <w:t>ὰ</w:t>
      </w:r>
      <w:r>
        <w:rPr>
          <w:rFonts w:ascii="Cambria" w:eastAsia="Cambria" w:hAnsi="Cambria" w:cs="Cambria"/>
        </w:rPr>
        <w:t>ρ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δε</w:t>
      </w:r>
      <w:r>
        <w:rPr>
          <w:rFonts w:ascii="Cambria" w:eastAsia="Cambria" w:hAnsi="Cambria" w:cs="Cambria"/>
        </w:rPr>
        <w:t>ί</w:t>
      </w:r>
      <w:r>
        <w:rPr>
          <w:rFonts w:ascii="Cambria" w:eastAsia="Cambria" w:hAnsi="Cambria" w:cs="Cambria"/>
        </w:rPr>
        <w:t>πνοις</w:t>
      </w:r>
      <w:proofErr w:type="spellEnd"/>
      <w:r>
        <w:rPr>
          <w:rFonts w:ascii="Cambria" w:eastAsia="Cambria" w:hAnsi="Cambria" w:cs="Cambria"/>
        </w:rPr>
        <w:t xml:space="preserve"> μ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ὑ</w:t>
      </w:r>
      <w:r>
        <w:rPr>
          <w:rFonts w:ascii="Cambria" w:eastAsia="Cambria" w:hAnsi="Cambria" w:cs="Cambria"/>
        </w:rPr>
        <w:t>περπλησθε</w:t>
      </w:r>
      <w:r>
        <w:rPr>
          <w:rFonts w:ascii="Cambria" w:eastAsia="Cambria" w:hAnsi="Cambria" w:cs="Cambria"/>
        </w:rPr>
        <w:t>ὶ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θης</w:t>
      </w:r>
      <w:proofErr w:type="spellEnd"/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καλε</w:t>
      </w:r>
      <w:r>
        <w:rPr>
          <w:rFonts w:ascii="Cambria" w:eastAsia="Cambria" w:hAnsi="Cambria" w:cs="Cambria"/>
        </w:rPr>
        <w:t>ῖ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παρ</w:t>
      </w:r>
      <w:proofErr w:type="spellEnd"/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ἴ</w:t>
      </w:r>
      <w:r>
        <w:rPr>
          <w:rFonts w:ascii="Cambria" w:eastAsia="Cambria" w:hAnsi="Cambria" w:cs="Cambria"/>
        </w:rPr>
        <w:t>ν</w:t>
      </w:r>
      <w:r>
        <w:rPr>
          <w:rFonts w:ascii="Cambria" w:eastAsia="Cambria" w:hAnsi="Cambria" w:cs="Cambria"/>
        </w:rPr>
        <w:t>ῳ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πλαστ</w:t>
      </w:r>
      <w:r>
        <w:rPr>
          <w:rFonts w:ascii="Cambria" w:eastAsia="Cambria" w:hAnsi="Cambria" w:cs="Cambria"/>
          <w:u w:val="single"/>
        </w:rPr>
        <w:t>ὸ</w:t>
      </w:r>
      <w:r>
        <w:rPr>
          <w:rFonts w:ascii="Cambria" w:eastAsia="Cambria" w:hAnsi="Cambria" w:cs="Cambria"/>
          <w:u w:val="single"/>
        </w:rPr>
        <w:t>ς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ὡ</w:t>
      </w:r>
      <w:r>
        <w:rPr>
          <w:rFonts w:ascii="Cambria" w:eastAsia="Cambria" w:hAnsi="Cambria" w:cs="Cambria"/>
          <w:u w:val="single"/>
        </w:rPr>
        <w:t>ς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ε</w:t>
      </w:r>
      <w:r>
        <w:rPr>
          <w:rFonts w:ascii="Cambria" w:eastAsia="Cambria" w:hAnsi="Cambria" w:cs="Cambria"/>
          <w:u w:val="single"/>
        </w:rPr>
        <w:t>ἴ</w:t>
      </w:r>
      <w:r>
        <w:rPr>
          <w:rFonts w:ascii="Cambria" w:eastAsia="Cambria" w:hAnsi="Cambria" w:cs="Cambria"/>
          <w:u w:val="single"/>
        </w:rPr>
        <w:t>ην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πατρ</w:t>
      </w:r>
      <w:r>
        <w:rPr>
          <w:rFonts w:ascii="Cambria" w:eastAsia="Cambria" w:hAnsi="Cambria" w:cs="Cambria"/>
          <w:u w:val="single"/>
        </w:rPr>
        <w:t>ί</w:t>
      </w:r>
      <w:proofErr w:type="spellEnd"/>
      <w:r>
        <w:rPr>
          <w:rFonts w:ascii="Cambria" w:eastAsia="Cambria" w:hAnsi="Cambria" w:cs="Cambria"/>
        </w:rPr>
        <w:t>.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κ</w:t>
      </w:r>
      <w:r>
        <w:rPr>
          <w:rFonts w:ascii="Cambria" w:eastAsia="Cambria" w:hAnsi="Cambria" w:cs="Cambria"/>
        </w:rPr>
        <w:t>ἀ</w:t>
      </w:r>
      <w:r>
        <w:rPr>
          <w:rFonts w:ascii="Cambria" w:eastAsia="Cambria" w:hAnsi="Cambria" w:cs="Cambria"/>
        </w:rPr>
        <w:t>γ</w:t>
      </w:r>
      <w:r>
        <w:rPr>
          <w:rFonts w:ascii="Cambria" w:eastAsia="Cambria" w:hAnsi="Cambria" w:cs="Cambria"/>
        </w:rPr>
        <w:t>ὼ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βαρυνθε</w:t>
      </w:r>
      <w:r>
        <w:rPr>
          <w:rFonts w:ascii="Cambria" w:eastAsia="Cambria" w:hAnsi="Cambria" w:cs="Cambria"/>
        </w:rPr>
        <w:t>ὶ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ὴ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ὲ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ὖ</w:t>
      </w:r>
      <w:r>
        <w:rPr>
          <w:rFonts w:ascii="Cambria" w:eastAsia="Cambria" w:hAnsi="Cambria" w:cs="Cambria"/>
        </w:rPr>
        <w:t>σαν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ἡ</w:t>
      </w:r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ραν</w:t>
      </w:r>
      <w:proofErr w:type="spellEnd"/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 </w:rPr>
        <w:t>λις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κατ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σχον</w:t>
      </w:r>
      <w:proofErr w:type="spellEnd"/>
      <w:r>
        <w:rPr>
          <w:rFonts w:ascii="Cambria" w:eastAsia="Cambria" w:hAnsi="Cambria" w:cs="Cambria"/>
        </w:rPr>
        <w:t>…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</w:rPr>
        <w:t>…</w:t>
      </w:r>
      <w:proofErr w:type="spellStart"/>
      <w:r>
        <w:rPr>
          <w:rFonts w:ascii="Cambria" w:eastAsia="Cambria" w:hAnsi="Cambria" w:cs="Cambria"/>
          <w:u w:val="single"/>
        </w:rPr>
        <w:t>ὅ</w:t>
      </w:r>
      <w:r>
        <w:rPr>
          <w:rFonts w:ascii="Cambria" w:eastAsia="Cambria" w:hAnsi="Cambria" w:cs="Cambria"/>
          <w:u w:val="single"/>
        </w:rPr>
        <w:t>μως</w:t>
      </w:r>
      <w:proofErr w:type="spellEnd"/>
      <w:r>
        <w:rPr>
          <w:rFonts w:ascii="Cambria" w:eastAsia="Cambria" w:hAnsi="Cambria" w:cs="Cambria"/>
          <w:u w:val="single"/>
        </w:rPr>
        <w:t xml:space="preserve"> δ</w:t>
      </w:r>
      <w:r>
        <w:rPr>
          <w:rFonts w:ascii="Cambria" w:eastAsia="Cambria" w:hAnsi="Cambria" w:cs="Cambria"/>
          <w:u w:val="single"/>
        </w:rPr>
        <w:t>᾿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  <w:u w:val="single"/>
        </w:rPr>
      </w:pPr>
      <w:proofErr w:type="spellStart"/>
      <w:proofErr w:type="gramStart"/>
      <w:r>
        <w:rPr>
          <w:rFonts w:ascii="Cambria" w:eastAsia="Cambria" w:hAnsi="Cambria" w:cs="Cambria"/>
          <w:u w:val="single"/>
        </w:rPr>
        <w:t>ἔ</w:t>
      </w:r>
      <w:r>
        <w:rPr>
          <w:rFonts w:ascii="Cambria" w:eastAsia="Cambria" w:hAnsi="Cambria" w:cs="Cambria"/>
          <w:u w:val="single"/>
        </w:rPr>
        <w:t>κνιζ</w:t>
      </w:r>
      <w:r>
        <w:rPr>
          <w:rFonts w:ascii="Cambria" w:eastAsia="Cambria" w:hAnsi="Cambria" w:cs="Cambria"/>
          <w:u w:val="single"/>
        </w:rPr>
        <w:t>έ</w:t>
      </w:r>
      <w:proofErr w:type="spellEnd"/>
      <w:proofErr w:type="gramEnd"/>
      <w:r>
        <w:rPr>
          <w:rFonts w:ascii="Cambria" w:eastAsia="Cambria" w:hAnsi="Cambria" w:cs="Cambria"/>
          <w:u w:val="single"/>
        </w:rPr>
        <w:t xml:space="preserve"> μ</w:t>
      </w:r>
      <w:r>
        <w:rPr>
          <w:rFonts w:ascii="Cambria" w:eastAsia="Cambria" w:hAnsi="Cambria" w:cs="Cambria"/>
          <w:u w:val="single"/>
        </w:rPr>
        <w:t>᾿</w:t>
      </w:r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ἀ</w:t>
      </w:r>
      <w:r>
        <w:rPr>
          <w:rFonts w:ascii="Cambria" w:eastAsia="Cambria" w:hAnsi="Cambria" w:cs="Cambria"/>
          <w:u w:val="single"/>
        </w:rPr>
        <w:t>ε</w:t>
      </w:r>
      <w:r>
        <w:rPr>
          <w:rFonts w:ascii="Cambria" w:eastAsia="Cambria" w:hAnsi="Cambria" w:cs="Cambria"/>
          <w:u w:val="single"/>
        </w:rPr>
        <w:t>ὶ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το</w:t>
      </w:r>
      <w:r>
        <w:rPr>
          <w:rFonts w:ascii="Cambria" w:eastAsia="Cambria" w:hAnsi="Cambria" w:cs="Cambria"/>
          <w:u w:val="single"/>
        </w:rPr>
        <w:t>ῦ</w:t>
      </w:r>
      <w:r>
        <w:rPr>
          <w:rFonts w:ascii="Cambria" w:eastAsia="Cambria" w:hAnsi="Cambria" w:cs="Cambria"/>
          <w:u w:val="single"/>
        </w:rPr>
        <w:t>θ</w:t>
      </w:r>
      <w:proofErr w:type="spellEnd"/>
      <w:r>
        <w:rPr>
          <w:rFonts w:ascii="Cambria" w:eastAsia="Cambria" w:hAnsi="Cambria" w:cs="Cambria"/>
          <w:u w:val="single"/>
        </w:rPr>
        <w:t>᾿</w:t>
      </w:r>
      <w:r>
        <w:rPr>
          <w:rFonts w:ascii="Cambria" w:eastAsia="Cambria" w:hAnsi="Cambria" w:cs="Cambria"/>
          <w:u w:val="single"/>
        </w:rPr>
        <w:t>·</w:t>
      </w:r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ὑ</w:t>
      </w:r>
      <w:r>
        <w:rPr>
          <w:rFonts w:ascii="Cambria" w:eastAsia="Cambria" w:hAnsi="Cambria" w:cs="Cambria"/>
          <w:u w:val="single"/>
        </w:rPr>
        <w:t>φε</w:t>
      </w:r>
      <w:r>
        <w:rPr>
          <w:rFonts w:ascii="Cambria" w:eastAsia="Cambria" w:hAnsi="Cambria" w:cs="Cambria"/>
          <w:u w:val="single"/>
        </w:rPr>
        <w:t>ῖ</w:t>
      </w:r>
      <w:r>
        <w:rPr>
          <w:rFonts w:ascii="Cambria" w:eastAsia="Cambria" w:hAnsi="Cambria" w:cs="Cambria"/>
          <w:u w:val="single"/>
        </w:rPr>
        <w:t>ρπε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γ</w:t>
      </w:r>
      <w:r>
        <w:rPr>
          <w:rFonts w:ascii="Cambria" w:eastAsia="Cambria" w:hAnsi="Cambria" w:cs="Cambria"/>
          <w:u w:val="single"/>
        </w:rPr>
        <w:t>ὰ</w:t>
      </w:r>
      <w:r>
        <w:rPr>
          <w:rFonts w:ascii="Cambria" w:eastAsia="Cambria" w:hAnsi="Cambria" w:cs="Cambria"/>
          <w:u w:val="single"/>
        </w:rPr>
        <w:t>ρ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πολ</w:t>
      </w:r>
      <w:r>
        <w:rPr>
          <w:rFonts w:ascii="Cambria" w:eastAsia="Cambria" w:hAnsi="Cambria" w:cs="Cambria"/>
          <w:u w:val="single"/>
        </w:rPr>
        <w:t>ύ</w:t>
      </w:r>
      <w:proofErr w:type="spellEnd"/>
      <w:r>
        <w:rPr>
          <w:rFonts w:ascii="Cambria" w:eastAsia="Cambria" w:hAnsi="Cambria" w:cs="Cambria"/>
          <w:u w:val="single"/>
        </w:rPr>
        <w:t>.</w:t>
      </w:r>
    </w:p>
    <w:p w:rsidR="002A707C" w:rsidRDefault="002A707C">
      <w:pPr>
        <w:pStyle w:val="normal0"/>
        <w:rPr>
          <w:rFonts w:ascii="Cambria" w:eastAsia="Cambria" w:hAnsi="Cambria" w:cs="Cambria"/>
          <w:u w:val="single"/>
        </w:rPr>
      </w:pPr>
    </w:p>
    <w:p w:rsidR="002A707C" w:rsidRDefault="00805DF7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2A707C" w:rsidRDefault="00805DF7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My father was </w:t>
      </w:r>
      <w:proofErr w:type="spellStart"/>
      <w:r>
        <w:rPr>
          <w:rFonts w:ascii="Cambria" w:eastAsia="Cambria" w:hAnsi="Cambria" w:cs="Cambria"/>
        </w:rPr>
        <w:t>Polybus</w:t>
      </w:r>
      <w:proofErr w:type="spellEnd"/>
      <w:r>
        <w:rPr>
          <w:rFonts w:ascii="Cambria" w:eastAsia="Cambria" w:hAnsi="Cambria" w:cs="Cambria"/>
        </w:rPr>
        <w:t xml:space="preserve"> the Corinthian,</w:t>
      </w:r>
    </w:p>
    <w:p w:rsidR="002A707C" w:rsidRDefault="00805DF7">
      <w:pPr>
        <w:pStyle w:val="normal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and</w:t>
      </w:r>
      <w:proofErr w:type="gramEnd"/>
      <w:r>
        <w:rPr>
          <w:rFonts w:ascii="Cambria" w:eastAsia="Cambria" w:hAnsi="Cambria" w:cs="Cambria"/>
        </w:rPr>
        <w:t xml:space="preserve"> my mother was </w:t>
      </w:r>
      <w:proofErr w:type="spellStart"/>
      <w:r>
        <w:rPr>
          <w:rFonts w:ascii="Cambria" w:eastAsia="Cambria" w:hAnsi="Cambria" w:cs="Cambria"/>
        </w:rPr>
        <w:t>Merope</w:t>
      </w:r>
      <w:proofErr w:type="spellEnd"/>
      <w:r>
        <w:rPr>
          <w:rFonts w:ascii="Cambria" w:eastAsia="Cambria" w:hAnsi="Cambria" w:cs="Cambria"/>
        </w:rPr>
        <w:t>, a Doria</w:t>
      </w:r>
      <w:r>
        <w:rPr>
          <w:rFonts w:ascii="Cambria" w:eastAsia="Cambria" w:hAnsi="Cambria" w:cs="Cambria"/>
        </w:rPr>
        <w:t xml:space="preserve">n. And I was brought up a man, the greatest of all the </w:t>
      </w:r>
      <w:proofErr w:type="gramStart"/>
      <w:r>
        <w:rPr>
          <w:rFonts w:ascii="Cambria" w:eastAsia="Cambria" w:hAnsi="Cambria" w:cs="Cambria"/>
        </w:rPr>
        <w:t>townspeople</w:t>
      </w:r>
      <w:proofErr w:type="gramEnd"/>
      <w:r>
        <w:rPr>
          <w:rFonts w:ascii="Cambria" w:eastAsia="Cambria" w:hAnsi="Cambria" w:cs="Cambria"/>
        </w:rPr>
        <w:t xml:space="preserve"> there…</w:t>
      </w:r>
    </w:p>
    <w:p w:rsidR="002A707C" w:rsidRDefault="00805DF7">
      <w:pPr>
        <w:pStyle w:val="normal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For a man at dinner was full of drink, and contended</w:t>
      </w:r>
      <w:r w:rsidR="0063529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over his wine </w:t>
      </w:r>
      <w:r>
        <w:rPr>
          <w:rFonts w:ascii="Cambria" w:eastAsia="Cambria" w:hAnsi="Cambria" w:cs="Cambria"/>
          <w:u w:val="single"/>
        </w:rPr>
        <w:t>that I was a fabricated (</w:t>
      </w:r>
      <w:proofErr w:type="spellStart"/>
      <w:r>
        <w:rPr>
          <w:rFonts w:ascii="Cambria" w:eastAsia="Cambria" w:hAnsi="Cambria" w:cs="Cambria"/>
          <w:i/>
          <w:u w:val="single"/>
        </w:rPr>
        <w:t>plastos</w:t>
      </w:r>
      <w:proofErr w:type="spellEnd"/>
      <w:r>
        <w:rPr>
          <w:rFonts w:ascii="Cambria" w:eastAsia="Cambria" w:hAnsi="Cambria" w:cs="Cambria"/>
          <w:u w:val="single"/>
        </w:rPr>
        <w:t>) son to my father.</w:t>
      </w:r>
      <w:r>
        <w:rPr>
          <w:rFonts w:ascii="Cambria" w:eastAsia="Cambria" w:hAnsi="Cambria" w:cs="Cambria"/>
        </w:rPr>
        <w:t xml:space="preserve"> And though it weighed on me, I kept myself</w:t>
      </w:r>
    </w:p>
    <w:p w:rsidR="002A707C" w:rsidRDefault="00805DF7">
      <w:pPr>
        <w:pStyle w:val="normal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at</w:t>
      </w:r>
      <w:proofErr w:type="gramEnd"/>
      <w:r>
        <w:rPr>
          <w:rFonts w:ascii="Cambria" w:eastAsia="Cambria" w:hAnsi="Cambria" w:cs="Cambria"/>
        </w:rPr>
        <w:t xml:space="preserve"> bay for the presen</w:t>
      </w:r>
      <w:r>
        <w:rPr>
          <w:rFonts w:ascii="Cambria" w:eastAsia="Cambria" w:hAnsi="Cambria" w:cs="Cambria"/>
        </w:rPr>
        <w:t>t day… but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u w:val="single"/>
        </w:rPr>
        <w:t>nevertheless</w:t>
      </w:r>
      <w:proofErr w:type="gramEnd"/>
      <w:r>
        <w:rPr>
          <w:rFonts w:ascii="Cambria" w:eastAsia="Cambria" w:hAnsi="Cambria" w:cs="Cambria"/>
          <w:u w:val="single"/>
        </w:rPr>
        <w:t xml:space="preserve"> this was always chafing me; and it very much stole over me.</w:t>
      </w:r>
      <w:r>
        <w:rPr>
          <w:rFonts w:ascii="Cambria" w:eastAsia="Cambria" w:hAnsi="Cambria" w:cs="Cambria"/>
          <w:vertAlign w:val="superscript"/>
        </w:rPr>
        <w:footnoteReference w:id="1"/>
      </w:r>
      <w:r>
        <w:rPr>
          <w:rFonts w:ascii="Cambria" w:eastAsia="Cambria" w:hAnsi="Cambria" w:cs="Cambria"/>
        </w:rPr>
        <w:t xml:space="preserve"> (774-785)</w:t>
      </w:r>
    </w:p>
    <w:p w:rsidR="002A707C" w:rsidRDefault="002A707C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Owens, Timothy J., Dawn T. Robinson, and Lynn Smith-</w:t>
      </w:r>
      <w:proofErr w:type="spellStart"/>
      <w:r>
        <w:rPr>
          <w:rFonts w:ascii="Cambria" w:eastAsia="Cambria" w:hAnsi="Cambria" w:cs="Cambria"/>
        </w:rPr>
        <w:t>Lovin</w:t>
      </w:r>
      <w:proofErr w:type="spellEnd"/>
      <w:r>
        <w:rPr>
          <w:rFonts w:ascii="Cambria" w:eastAsia="Cambria" w:hAnsi="Cambria" w:cs="Cambria"/>
        </w:rPr>
        <w:t xml:space="preserve">. </w:t>
      </w:r>
      <w:proofErr w:type="gramStart"/>
      <w:r>
        <w:rPr>
          <w:rFonts w:ascii="Cambria" w:eastAsia="Cambria" w:hAnsi="Cambria" w:cs="Cambria"/>
        </w:rPr>
        <w:t>“Three Faces of Identity.”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Annual Review of Sociology</w:t>
      </w:r>
      <w:r>
        <w:rPr>
          <w:rFonts w:ascii="Cambria" w:eastAsia="Cambria" w:hAnsi="Cambria" w:cs="Cambria"/>
        </w:rPr>
        <w:t xml:space="preserve"> 36 (2010): 77-99.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“We first draw a distincti</w:t>
      </w:r>
      <w:r>
        <w:rPr>
          <w:rFonts w:ascii="Cambria" w:eastAsia="Cambria" w:hAnsi="Cambria" w:cs="Cambria"/>
        </w:rPr>
        <w:t>on between identity theories that focus on internalization of social positions within a self-structure and those that focus on how consensual, cultural identity meanings are implemented within situations that evoke them. The former theories (e.g., Stryker’</w:t>
      </w:r>
      <w:r>
        <w:rPr>
          <w:rFonts w:ascii="Cambria" w:eastAsia="Cambria" w:hAnsi="Cambria" w:cs="Cambria"/>
        </w:rPr>
        <w:t>s and Burke’s Identity</w:t>
      </w:r>
      <w:r w:rsidR="0063529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Theory) focus on how stable, internalized aspects of social identities are formed and how </w:t>
      </w:r>
      <w:r>
        <w:rPr>
          <w:rFonts w:ascii="Cambria" w:eastAsia="Cambria" w:hAnsi="Cambria" w:cs="Cambria"/>
        </w:rPr>
        <w:lastRenderedPageBreak/>
        <w:t>they affect behavior as the social actor moves from one situation to the next. Implicitly, these internalization theories assume a socialization</w:t>
      </w:r>
      <w:r>
        <w:rPr>
          <w:rFonts w:ascii="Cambria" w:eastAsia="Cambria" w:hAnsi="Cambria" w:cs="Cambria"/>
        </w:rPr>
        <w:t xml:space="preserve"> process through which repeated social interactions lead to the development of personalized identity meanings; these meanings then become incorporated into a stable, trans-situational self-concept. </w:t>
      </w:r>
      <w:r>
        <w:rPr>
          <w:rFonts w:ascii="Cambria" w:eastAsia="Cambria" w:hAnsi="Cambria" w:cs="Cambria"/>
          <w:b/>
        </w:rPr>
        <w:t xml:space="preserve">The latter theories </w:t>
      </w:r>
      <w:r>
        <w:rPr>
          <w:rFonts w:ascii="Cambria" w:eastAsia="Cambria" w:hAnsi="Cambria" w:cs="Cambria"/>
        </w:rPr>
        <w:t xml:space="preserve">(e.g., </w:t>
      </w:r>
      <w:proofErr w:type="spellStart"/>
      <w:r>
        <w:rPr>
          <w:rFonts w:ascii="Cambria" w:eastAsia="Cambria" w:hAnsi="Cambria" w:cs="Cambria"/>
        </w:rPr>
        <w:t>Tajfel’s</w:t>
      </w:r>
      <w:proofErr w:type="spellEnd"/>
      <w:r>
        <w:rPr>
          <w:rFonts w:ascii="Cambria" w:eastAsia="Cambria" w:hAnsi="Cambria" w:cs="Cambria"/>
        </w:rPr>
        <w:t xml:space="preserve"> Social Identity Theory and </w:t>
      </w:r>
      <w:proofErr w:type="spellStart"/>
      <w:r>
        <w:rPr>
          <w:rFonts w:ascii="Cambria" w:eastAsia="Cambria" w:hAnsi="Cambria" w:cs="Cambria"/>
        </w:rPr>
        <w:t>Heise’s</w:t>
      </w:r>
      <w:proofErr w:type="spellEnd"/>
      <w:r>
        <w:rPr>
          <w:rFonts w:ascii="Cambria" w:eastAsia="Cambria" w:hAnsi="Cambria" w:cs="Cambria"/>
        </w:rPr>
        <w:t xml:space="preserve"> Affect Control Theory)</w:t>
      </w:r>
      <w:r>
        <w:rPr>
          <w:rFonts w:ascii="Cambria" w:eastAsia="Cambria" w:hAnsi="Cambria" w:cs="Cambria"/>
          <w:b/>
        </w:rPr>
        <w:t xml:space="preserve"> emphasize how social contexts elicit certain identities and shape their meanings.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These theories focus on how consensual cultural meanings associated with identities are imported by </w:t>
      </w:r>
      <w:r>
        <w:rPr>
          <w:rFonts w:ascii="Cambria" w:eastAsia="Cambria" w:hAnsi="Cambria" w:cs="Cambria"/>
          <w:b/>
        </w:rPr>
        <w:t xml:space="preserve">actors into local interactions and how situational environments shape the localized meanings of the </w:t>
      </w:r>
      <w:proofErr w:type="spellStart"/>
      <w:r>
        <w:rPr>
          <w:rFonts w:ascii="Cambria" w:eastAsia="Cambria" w:hAnsi="Cambria" w:cs="Cambria"/>
          <w:b/>
        </w:rPr>
        <w:t>situationally</w:t>
      </w:r>
      <w:proofErr w:type="spellEnd"/>
      <w:r>
        <w:rPr>
          <w:rFonts w:ascii="Cambria" w:eastAsia="Cambria" w:hAnsi="Cambria" w:cs="Cambria"/>
          <w:b/>
        </w:rPr>
        <w:t xml:space="preserve"> relevant identities. </w:t>
      </w:r>
      <w:proofErr w:type="gramStart"/>
      <w:r>
        <w:rPr>
          <w:rFonts w:ascii="Cambria" w:eastAsia="Cambria" w:hAnsi="Cambria" w:cs="Cambria"/>
        </w:rPr>
        <w:t>The situation and the culture within which it is embedded are more central than any internalized</w:t>
      </w: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</w:rPr>
        <w:t>aspect of the actor” (47</w:t>
      </w:r>
      <w:r>
        <w:rPr>
          <w:rFonts w:ascii="Cambria" w:eastAsia="Cambria" w:hAnsi="Cambria" w:cs="Cambria"/>
        </w:rPr>
        <w:t>8).</w:t>
      </w:r>
      <w:proofErr w:type="gramEnd"/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Self-concept:</w:t>
      </w:r>
      <w:r>
        <w:rPr>
          <w:rFonts w:ascii="Cambria" w:eastAsia="Cambria" w:hAnsi="Cambria" w:cs="Cambria"/>
        </w:rPr>
        <w:t xml:space="preserve"> “...the totality of a specific person’s thoughts and feelings toward him- or herself as an object of reflection” (479).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Vernant</w:t>
      </w:r>
      <w:proofErr w:type="spellEnd"/>
      <w:r>
        <w:rPr>
          <w:rFonts w:ascii="Cambria" w:eastAsia="Cambria" w:hAnsi="Cambria" w:cs="Cambria"/>
        </w:rPr>
        <w:t>, Jean-Pierre.</w:t>
      </w:r>
      <w:proofErr w:type="gram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“Ambiguity and Reversal: On the Enigmatic Structure of the </w:t>
      </w:r>
      <w:r>
        <w:rPr>
          <w:rFonts w:ascii="Cambria" w:eastAsia="Cambria" w:hAnsi="Cambria" w:cs="Cambria"/>
          <w:i/>
        </w:rPr>
        <w:t>Oedipus Rex</w:t>
      </w:r>
      <w:r>
        <w:rPr>
          <w:rFonts w:ascii="Cambria" w:eastAsia="Cambria" w:hAnsi="Cambria" w:cs="Cambria"/>
        </w:rPr>
        <w:t>.”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>Myth and Tragedy in Ancient Greece</w:t>
      </w:r>
      <w:r>
        <w:rPr>
          <w:rFonts w:ascii="Cambria" w:eastAsia="Cambria" w:hAnsi="Cambria" w:cs="Cambria"/>
        </w:rPr>
        <w:t xml:space="preserve"> (1988): 113-140.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Reinhardt, Karl. </w:t>
      </w:r>
      <w:r>
        <w:rPr>
          <w:rFonts w:ascii="Cambria" w:eastAsia="Cambria" w:hAnsi="Cambria" w:cs="Cambria"/>
          <w:i/>
        </w:rPr>
        <w:t>Sophocles.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Trans. Hazel Harvey and David Harvey.</w:t>
      </w:r>
      <w:proofErr w:type="gramEnd"/>
      <w:r>
        <w:rPr>
          <w:rFonts w:ascii="Cambria" w:eastAsia="Cambria" w:hAnsi="Cambria" w:cs="Cambria"/>
        </w:rPr>
        <w:t xml:space="preserve"> Oxford: Basil Blackwell, 1979. </w:t>
      </w:r>
      <w:proofErr w:type="gramStart"/>
      <w:r>
        <w:rPr>
          <w:rFonts w:ascii="Cambria" w:eastAsia="Cambria" w:hAnsi="Cambria" w:cs="Cambria"/>
        </w:rPr>
        <w:t>100-1.</w:t>
      </w:r>
      <w:proofErr w:type="gramEnd"/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C.f. Beer, Josh. </w:t>
      </w:r>
      <w:proofErr w:type="gramStart"/>
      <w:r>
        <w:rPr>
          <w:rFonts w:ascii="Cambria" w:eastAsia="Cambria" w:hAnsi="Cambria" w:cs="Cambria"/>
        </w:rPr>
        <w:t xml:space="preserve">"Oedipus </w:t>
      </w:r>
      <w:proofErr w:type="spellStart"/>
      <w:r>
        <w:rPr>
          <w:rFonts w:ascii="Cambria" w:eastAsia="Cambria" w:hAnsi="Cambria" w:cs="Cambria"/>
        </w:rPr>
        <w:t>Tyrannus</w:t>
      </w:r>
      <w:proofErr w:type="spellEnd"/>
      <w:r>
        <w:rPr>
          <w:rFonts w:ascii="Cambria" w:eastAsia="Cambria" w:hAnsi="Cambria" w:cs="Cambria"/>
        </w:rPr>
        <w:t>."</w:t>
      </w:r>
      <w:proofErr w:type="gram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 xml:space="preserve">In </w:t>
      </w:r>
      <w:proofErr w:type="spellStart"/>
      <w:r>
        <w:rPr>
          <w:rFonts w:ascii="Cambria" w:eastAsia="Cambria" w:hAnsi="Cambria" w:cs="Cambria"/>
        </w:rPr>
        <w:t>Markantonatos</w:t>
      </w:r>
      <w:proofErr w:type="spellEnd"/>
      <w:r>
        <w:rPr>
          <w:rFonts w:ascii="Cambria" w:eastAsia="Cambria" w:hAnsi="Cambria" w:cs="Cambria"/>
        </w:rPr>
        <w:t xml:space="preserve"> (Ed.), 2012.</w:t>
      </w:r>
      <w:proofErr w:type="gramEnd"/>
      <w:r>
        <w:rPr>
          <w:rFonts w:ascii="Cambria" w:eastAsia="Cambria" w:hAnsi="Cambria" w:cs="Cambria"/>
        </w:rPr>
        <w:t xml:space="preserve"> 93-110. Beer (93f.) notes that</w:t>
      </w:r>
      <w:r>
        <w:rPr>
          <w:rFonts w:ascii="Cambria" w:eastAsia="Cambria" w:hAnsi="Cambria" w:cs="Cambria"/>
        </w:rPr>
        <w:t xml:space="preserve"> the play is one of “mistaken identity,” and centered on the inherent duality of ‘who Oedipus is’.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436-8 Oedipus’ parents are those who made him (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ἵ</w:t>
      </w:r>
      <w:proofErr w:type="spellEnd"/>
      <w:r>
        <w:rPr>
          <w:rFonts w:ascii="Cambria" w:eastAsia="Cambria" w:hAnsi="Cambria" w:cs="Cambria"/>
        </w:rPr>
        <w:t xml:space="preserve"> σ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ἔ</w:t>
      </w:r>
      <w:r>
        <w:rPr>
          <w:rFonts w:ascii="Cambria" w:eastAsia="Cambria" w:hAnsi="Cambria" w:cs="Cambria"/>
        </w:rPr>
        <w:t>φυσαν</w:t>
      </w:r>
      <w:proofErr w:type="spellEnd"/>
      <w:r>
        <w:rPr>
          <w:rFonts w:ascii="Cambria" w:eastAsia="Cambria" w:hAnsi="Cambria" w:cs="Cambria"/>
        </w:rPr>
        <w:t>, 436) and thus their identity is the key to his own. Oedipus responds in kind, asking “who amo</w:t>
      </w:r>
      <w:r>
        <w:rPr>
          <w:rFonts w:ascii="Cambria" w:eastAsia="Cambria" w:hAnsi="Cambria" w:cs="Cambria"/>
        </w:rPr>
        <w:t>ng mortals made me?”(</w:t>
      </w:r>
      <w:proofErr w:type="spellStart"/>
      <w:proofErr w:type="gramStart"/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ί</w:t>
      </w:r>
      <w:r>
        <w:rPr>
          <w:rFonts w:ascii="Cambria" w:eastAsia="Cambria" w:hAnsi="Cambria" w:cs="Cambria"/>
        </w:rPr>
        <w:t>ς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δ</w:t>
      </w:r>
      <w:r>
        <w:rPr>
          <w:rFonts w:ascii="Cambria" w:eastAsia="Cambria" w:hAnsi="Cambria" w:cs="Cambria"/>
        </w:rPr>
        <w:t>έ</w:t>
      </w:r>
      <w:proofErr w:type="spellEnd"/>
      <w:r>
        <w:rPr>
          <w:rFonts w:ascii="Cambria" w:eastAsia="Cambria" w:hAnsi="Cambria" w:cs="Cambria"/>
        </w:rPr>
        <w:t xml:space="preserve"> μ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κφ</w:t>
      </w:r>
      <w:r>
        <w:rPr>
          <w:rFonts w:ascii="Cambria" w:eastAsia="Cambria" w:hAnsi="Cambria" w:cs="Cambria"/>
        </w:rPr>
        <w:t>ύ</w:t>
      </w:r>
      <w:r>
        <w:rPr>
          <w:rFonts w:ascii="Cambria" w:eastAsia="Cambria" w:hAnsi="Cambria" w:cs="Cambria"/>
        </w:rPr>
        <w:t>ει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βροτ</w:t>
      </w:r>
      <w:r>
        <w:rPr>
          <w:rFonts w:ascii="Cambria" w:eastAsia="Cambria" w:hAnsi="Cambria" w:cs="Cambria"/>
        </w:rPr>
        <w:t>ῶ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>, 437). The priest replies:</w:t>
      </w:r>
    </w:p>
    <w:p w:rsidR="002A707C" w:rsidRDefault="00805DF7">
      <w:pPr>
        <w:pStyle w:val="normal0"/>
        <w:spacing w:after="24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This day will make you and destroy you.</w:t>
      </w:r>
    </w:p>
    <w:p w:rsidR="002A707C" w:rsidRDefault="00805DF7">
      <w:pPr>
        <w:pStyle w:val="normal0"/>
        <w:spacing w:after="240" w:line="240" w:lineRule="auto"/>
        <w:ind w:left="720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ἥ</w:t>
      </w:r>
      <w:r>
        <w:rPr>
          <w:rFonts w:ascii="Cambria" w:eastAsia="Cambria" w:hAnsi="Cambria" w:cs="Cambria"/>
        </w:rPr>
        <w:t>δ</w:t>
      </w:r>
      <w:proofErr w:type="spellEnd"/>
      <w:proofErr w:type="gramEnd"/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ἡ</w:t>
      </w:r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ρα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φ</w:t>
      </w:r>
      <w:r>
        <w:rPr>
          <w:rFonts w:ascii="Cambria" w:eastAsia="Cambria" w:hAnsi="Cambria" w:cs="Cambria"/>
        </w:rPr>
        <w:t>ύ</w:t>
      </w:r>
      <w:r>
        <w:rPr>
          <w:rFonts w:ascii="Cambria" w:eastAsia="Cambria" w:hAnsi="Cambria" w:cs="Cambria"/>
        </w:rPr>
        <w:t>σει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σε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κα</w:t>
      </w:r>
      <w:r>
        <w:rPr>
          <w:rFonts w:ascii="Cambria" w:eastAsia="Cambria" w:hAnsi="Cambria" w:cs="Cambria"/>
        </w:rPr>
        <w:t>ὶ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διαφθερε</w:t>
      </w:r>
      <w:r>
        <w:rPr>
          <w:rFonts w:ascii="Cambria" w:eastAsia="Cambria" w:hAnsi="Cambria" w:cs="Cambria"/>
        </w:rPr>
        <w:t>ῖ</w:t>
      </w:r>
      <w:proofErr w:type="spellEnd"/>
      <w:r>
        <w:rPr>
          <w:rFonts w:ascii="Cambria" w:eastAsia="Cambria" w:hAnsi="Cambria" w:cs="Cambria"/>
        </w:rPr>
        <w:t>.</w:t>
      </w:r>
    </w:p>
    <w:p w:rsidR="002A707C" w:rsidRDefault="00805DF7">
      <w:pPr>
        <w:pStyle w:val="normal0"/>
        <w:spacing w:after="240"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(</w:t>
      </w:r>
      <w:r>
        <w:rPr>
          <w:rFonts w:ascii="Cambria" w:eastAsia="Cambria" w:hAnsi="Cambria" w:cs="Cambria"/>
        </w:rPr>
        <w:t>438)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ὐ</w:t>
      </w:r>
      <w:r>
        <w:rPr>
          <w:rFonts w:ascii="Cambria" w:eastAsia="Cambria" w:hAnsi="Cambria" w:cs="Cambria"/>
        </w:rPr>
        <w:t>δ</w:t>
      </w:r>
      <w:proofErr w:type="spellEnd"/>
      <w:proofErr w:type="gramEnd"/>
      <w:r>
        <w:rPr>
          <w:rFonts w:ascii="Cambria" w:eastAsia="Cambria" w:hAnsi="Cambria" w:cs="Cambria"/>
        </w:rPr>
        <w:t>᾽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ἄ</w:t>
      </w:r>
      <w:r>
        <w:rPr>
          <w:rFonts w:ascii="Cambria" w:eastAsia="Cambria" w:hAnsi="Cambria" w:cs="Cambria"/>
        </w:rPr>
        <w:t>στυ</w:t>
      </w:r>
      <w:proofErr w:type="spellEnd"/>
      <w:r>
        <w:rPr>
          <w:rFonts w:ascii="Cambria" w:eastAsia="Cambria" w:hAnsi="Cambria" w:cs="Cambria"/>
        </w:rPr>
        <w:t xml:space="preserve"> γ</w:t>
      </w:r>
      <w:r>
        <w:rPr>
          <w:rFonts w:ascii="Cambria" w:eastAsia="Cambria" w:hAnsi="Cambria" w:cs="Cambria"/>
        </w:rPr>
        <w:t>᾽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ὐ</w:t>
      </w:r>
      <w:r>
        <w:rPr>
          <w:rFonts w:ascii="Cambria" w:eastAsia="Cambria" w:hAnsi="Cambria" w:cs="Cambria"/>
        </w:rPr>
        <w:t>δ</w:t>
      </w:r>
      <w:r>
        <w:rPr>
          <w:rFonts w:ascii="Cambria" w:eastAsia="Cambria" w:hAnsi="Cambria" w:cs="Cambria"/>
        </w:rPr>
        <w:t>ὲ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πύργος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ὐ</w:t>
      </w:r>
      <w:r>
        <w:rPr>
          <w:rFonts w:ascii="Cambria" w:eastAsia="Cambria" w:hAnsi="Cambria" w:cs="Cambria"/>
        </w:rPr>
        <w:t>δ</w:t>
      </w:r>
      <w:r>
        <w:rPr>
          <w:rFonts w:ascii="Cambria" w:eastAsia="Cambria" w:hAnsi="Cambria" w:cs="Cambria"/>
        </w:rPr>
        <w:t>ὲ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δαιμόνων</w:t>
      </w:r>
      <w:proofErr w:type="spellEnd"/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ἀ</w:t>
      </w:r>
      <w:r>
        <w:rPr>
          <w:rFonts w:ascii="Cambria" w:eastAsia="Cambria" w:hAnsi="Cambria" w:cs="Cambria"/>
        </w:rPr>
        <w:t>γάλμαθ</w:t>
      </w:r>
      <w:proofErr w:type="spellEnd"/>
      <w:proofErr w:type="gramEnd"/>
      <w:r>
        <w:rPr>
          <w:rFonts w:ascii="Cambria" w:eastAsia="Cambria" w:hAnsi="Cambria" w:cs="Cambria"/>
        </w:rPr>
        <w:t>᾽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ἱ</w:t>
      </w:r>
      <w:r>
        <w:rPr>
          <w:rFonts w:ascii="Cambria" w:eastAsia="Cambria" w:hAnsi="Cambria" w:cs="Cambria"/>
        </w:rPr>
        <w:t>ερά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ῶ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ὁ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παντλήμων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γ</w:t>
      </w:r>
      <w:r>
        <w:rPr>
          <w:rFonts w:ascii="Cambria" w:eastAsia="Cambria" w:hAnsi="Cambria" w:cs="Cambria"/>
        </w:rPr>
        <w:t>ὼ</w:t>
      </w:r>
      <w:proofErr w:type="spellEnd"/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  <w:u w:val="single"/>
        </w:rPr>
      </w:pPr>
      <w:proofErr w:type="spellStart"/>
      <w:proofErr w:type="gramStart"/>
      <w:r>
        <w:rPr>
          <w:rFonts w:ascii="Cambria" w:eastAsia="Cambria" w:hAnsi="Cambria" w:cs="Cambria"/>
          <w:u w:val="single"/>
        </w:rPr>
        <w:lastRenderedPageBreak/>
        <w:t>κάλλιστ</w:t>
      </w:r>
      <w:proofErr w:type="spellEnd"/>
      <w:proofErr w:type="gramEnd"/>
      <w:r>
        <w:rPr>
          <w:rFonts w:ascii="Cambria" w:eastAsia="Cambria" w:hAnsi="Cambria" w:cs="Cambria"/>
          <w:u w:val="single"/>
        </w:rPr>
        <w:t>᾽</w:t>
      </w:r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ἀ</w:t>
      </w:r>
      <w:r>
        <w:rPr>
          <w:rFonts w:ascii="Cambria" w:eastAsia="Cambria" w:hAnsi="Cambria" w:cs="Cambria"/>
          <w:u w:val="single"/>
        </w:rPr>
        <w:t>ν</w:t>
      </w:r>
      <w:r>
        <w:rPr>
          <w:rFonts w:ascii="Cambria" w:eastAsia="Cambria" w:hAnsi="Cambria" w:cs="Cambria"/>
          <w:u w:val="single"/>
        </w:rPr>
        <w:t>ὴ</w:t>
      </w:r>
      <w:r>
        <w:rPr>
          <w:rFonts w:ascii="Cambria" w:eastAsia="Cambria" w:hAnsi="Cambria" w:cs="Cambria"/>
          <w:u w:val="single"/>
        </w:rPr>
        <w:t>ρ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ε</w:t>
      </w:r>
      <w:r>
        <w:rPr>
          <w:rFonts w:ascii="Cambria" w:eastAsia="Cambria" w:hAnsi="Cambria" w:cs="Cambria"/>
          <w:u w:val="single"/>
        </w:rPr>
        <w:t>ἷ</w:t>
      </w:r>
      <w:r>
        <w:rPr>
          <w:rFonts w:ascii="Cambria" w:eastAsia="Cambria" w:hAnsi="Cambria" w:cs="Cambria"/>
          <w:u w:val="single"/>
        </w:rPr>
        <w:t>ς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ἔ</w:t>
      </w:r>
      <w:r>
        <w:rPr>
          <w:rFonts w:ascii="Cambria" w:eastAsia="Cambria" w:hAnsi="Cambria" w:cs="Cambria"/>
          <w:u w:val="single"/>
        </w:rPr>
        <w:t>ν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γε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τα</w:t>
      </w:r>
      <w:r>
        <w:rPr>
          <w:rFonts w:ascii="Cambria" w:eastAsia="Cambria" w:hAnsi="Cambria" w:cs="Cambria"/>
          <w:u w:val="single"/>
        </w:rPr>
        <w:t>ῖ</w:t>
      </w:r>
      <w:r>
        <w:rPr>
          <w:rFonts w:ascii="Cambria" w:eastAsia="Cambria" w:hAnsi="Cambria" w:cs="Cambria"/>
          <w:u w:val="single"/>
        </w:rPr>
        <w:t>ς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Θήβαις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τραφε</w:t>
      </w:r>
      <w:r>
        <w:rPr>
          <w:rFonts w:ascii="Cambria" w:eastAsia="Cambria" w:hAnsi="Cambria" w:cs="Cambria"/>
          <w:u w:val="single"/>
        </w:rPr>
        <w:t>ὶ</w:t>
      </w:r>
      <w:r>
        <w:rPr>
          <w:rFonts w:ascii="Cambria" w:eastAsia="Cambria" w:hAnsi="Cambria" w:cs="Cambria"/>
          <w:u w:val="single"/>
        </w:rPr>
        <w:t>ς</w:t>
      </w:r>
      <w:proofErr w:type="spellEnd"/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ἀ</w:t>
      </w:r>
      <w:r>
        <w:rPr>
          <w:rFonts w:ascii="Cambria" w:eastAsia="Cambria" w:hAnsi="Cambria" w:cs="Cambria"/>
        </w:rPr>
        <w:t>πεστέρησ</w:t>
      </w:r>
      <w:proofErr w:type="spellEnd"/>
      <w:proofErr w:type="gramEnd"/>
      <w:r>
        <w:rPr>
          <w:rFonts w:ascii="Cambria" w:eastAsia="Cambria" w:hAnsi="Cambria" w:cs="Cambria"/>
        </w:rPr>
        <w:t>᾽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μαυτόν</w:t>
      </w:r>
      <w:proofErr w:type="spellEnd"/>
      <w:r>
        <w:rPr>
          <w:rFonts w:ascii="Cambria" w:eastAsia="Cambria" w:hAnsi="Cambria" w:cs="Cambria"/>
        </w:rPr>
        <w:t>…</w:t>
      </w:r>
    </w:p>
    <w:p w:rsidR="002A707C" w:rsidRDefault="002A707C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Not (to look upon) the city, nor the tower,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nor</w:t>
      </w:r>
      <w:proofErr w:type="gramEnd"/>
      <w:r>
        <w:rPr>
          <w:rFonts w:ascii="Cambria" w:eastAsia="Cambria" w:hAnsi="Cambria" w:cs="Cambria"/>
        </w:rPr>
        <w:t xml:space="preserve"> the sacred statues of gods, of which I myself, utterly wretched, deprived myself,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u w:val="single"/>
        </w:rPr>
        <w:t>a</w:t>
      </w:r>
      <w:proofErr w:type="gramEnd"/>
      <w:r>
        <w:rPr>
          <w:rFonts w:ascii="Cambria" w:eastAsia="Cambria" w:hAnsi="Cambria" w:cs="Cambria"/>
          <w:u w:val="single"/>
        </w:rPr>
        <w:t xml:space="preserve"> man who was raised up the very finest in Thebes</w:t>
      </w:r>
      <w:r>
        <w:rPr>
          <w:rFonts w:ascii="Cambria" w:eastAsia="Cambria" w:hAnsi="Cambria" w:cs="Cambria"/>
        </w:rPr>
        <w:t>…” (1378-81)</w:t>
      </w:r>
    </w:p>
    <w:p w:rsidR="002A707C" w:rsidRDefault="002A707C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7.</w:t>
      </w:r>
    </w:p>
    <w:p w:rsidR="002A707C" w:rsidRDefault="00805DF7">
      <w:pPr>
        <w:pStyle w:val="normal0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ὡ</w:t>
      </w:r>
      <w:r>
        <w:rPr>
          <w:rFonts w:ascii="Cambria" w:eastAsia="Cambria" w:hAnsi="Cambria" w:cs="Cambria"/>
        </w:rPr>
        <w:t>ς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ε</w:t>
      </w:r>
      <w:r>
        <w:rPr>
          <w:rFonts w:ascii="Cambria" w:eastAsia="Cambria" w:hAnsi="Cambria" w:cs="Cambria"/>
        </w:rPr>
        <w:t>ἴ</w:t>
      </w:r>
      <w:r>
        <w:rPr>
          <w:rFonts w:ascii="Cambria" w:eastAsia="Cambria" w:hAnsi="Cambria" w:cs="Cambria"/>
        </w:rPr>
        <w:t>περ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ἄ</w:t>
      </w:r>
      <w:r>
        <w:rPr>
          <w:rFonts w:ascii="Cambria" w:eastAsia="Cambria" w:hAnsi="Cambria" w:cs="Cambria"/>
        </w:rPr>
        <w:t>ρξεις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ῆ</w:t>
      </w:r>
      <w:r>
        <w:rPr>
          <w:rFonts w:ascii="Cambria" w:eastAsia="Cambria" w:hAnsi="Cambria" w:cs="Cambria"/>
        </w:rPr>
        <w:t>σ</w:t>
      </w:r>
      <w:r>
        <w:rPr>
          <w:rFonts w:ascii="Cambria" w:eastAsia="Cambria" w:hAnsi="Cambria" w:cs="Cambria"/>
        </w:rPr>
        <w:t>δε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γ</w:t>
      </w:r>
      <w:r>
        <w:rPr>
          <w:rFonts w:ascii="Cambria" w:eastAsia="Cambria" w:hAnsi="Cambria" w:cs="Cambria"/>
        </w:rPr>
        <w:t>ῆ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ὥ</w:t>
      </w:r>
      <w:r>
        <w:rPr>
          <w:rFonts w:ascii="Cambria" w:eastAsia="Cambria" w:hAnsi="Cambria" w:cs="Cambria"/>
        </w:rPr>
        <w:t>σπερ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κρατε</w:t>
      </w:r>
      <w:r>
        <w:rPr>
          <w:rFonts w:ascii="Cambria" w:eastAsia="Cambria" w:hAnsi="Cambria" w:cs="Cambria"/>
        </w:rPr>
        <w:t>ῖ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>,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ξ</w:t>
      </w:r>
      <w:r>
        <w:rPr>
          <w:rFonts w:ascii="Cambria" w:eastAsia="Cambria" w:hAnsi="Cambria" w:cs="Cambria"/>
        </w:rPr>
        <w:t>ὺ</w:t>
      </w:r>
      <w:r>
        <w:rPr>
          <w:rFonts w:ascii="Cambria" w:eastAsia="Cambria" w:hAnsi="Cambria" w:cs="Cambria"/>
        </w:rPr>
        <w:t>ν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ἀ</w:t>
      </w:r>
      <w:r>
        <w:rPr>
          <w:rFonts w:ascii="Cambria" w:eastAsia="Cambria" w:hAnsi="Cambria" w:cs="Cambria"/>
        </w:rPr>
        <w:t>νδράσιν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κάλλιον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ἢ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κεν</w:t>
      </w:r>
      <w:r>
        <w:rPr>
          <w:rFonts w:ascii="Cambria" w:eastAsia="Cambria" w:hAnsi="Cambria" w:cs="Cambria"/>
        </w:rPr>
        <w:t>ῆ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κρατε</w:t>
      </w:r>
      <w:r>
        <w:rPr>
          <w:rFonts w:ascii="Cambria" w:eastAsia="Cambria" w:hAnsi="Cambria" w:cs="Cambria"/>
        </w:rPr>
        <w:t>ῖ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>: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  <w:u w:val="single"/>
        </w:rPr>
      </w:pPr>
      <w:proofErr w:type="spellStart"/>
      <w:proofErr w:type="gramStart"/>
      <w:r>
        <w:rPr>
          <w:rFonts w:ascii="Cambria" w:eastAsia="Cambria" w:hAnsi="Cambria" w:cs="Cambria"/>
          <w:u w:val="single"/>
        </w:rPr>
        <w:t>ὡ</w:t>
      </w:r>
      <w:r>
        <w:rPr>
          <w:rFonts w:ascii="Cambria" w:eastAsia="Cambria" w:hAnsi="Cambria" w:cs="Cambria"/>
          <w:u w:val="single"/>
        </w:rPr>
        <w:t>ς</w:t>
      </w:r>
      <w:proofErr w:type="spellEnd"/>
      <w:proofErr w:type="gram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ο</w:t>
      </w:r>
      <w:r>
        <w:rPr>
          <w:rFonts w:ascii="Cambria" w:eastAsia="Cambria" w:hAnsi="Cambria" w:cs="Cambria"/>
          <w:u w:val="single"/>
        </w:rPr>
        <w:t>ὐ</w:t>
      </w:r>
      <w:r>
        <w:rPr>
          <w:rFonts w:ascii="Cambria" w:eastAsia="Cambria" w:hAnsi="Cambria" w:cs="Cambria"/>
          <w:u w:val="single"/>
        </w:rPr>
        <w:t>δέν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ἐ</w:t>
      </w:r>
      <w:r>
        <w:rPr>
          <w:rFonts w:ascii="Cambria" w:eastAsia="Cambria" w:hAnsi="Cambria" w:cs="Cambria"/>
          <w:u w:val="single"/>
        </w:rPr>
        <w:t>στιν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ο</w:t>
      </w:r>
      <w:r>
        <w:rPr>
          <w:rFonts w:ascii="Cambria" w:eastAsia="Cambria" w:hAnsi="Cambria" w:cs="Cambria"/>
          <w:u w:val="single"/>
        </w:rPr>
        <w:t>ὔ</w:t>
      </w:r>
      <w:r>
        <w:rPr>
          <w:rFonts w:ascii="Cambria" w:eastAsia="Cambria" w:hAnsi="Cambria" w:cs="Cambria"/>
          <w:u w:val="single"/>
        </w:rPr>
        <w:t>τε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πύργος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ο</w:t>
      </w:r>
      <w:r>
        <w:rPr>
          <w:rFonts w:ascii="Cambria" w:eastAsia="Cambria" w:hAnsi="Cambria" w:cs="Cambria"/>
          <w:u w:val="single"/>
        </w:rPr>
        <w:t>ὔ</w:t>
      </w:r>
      <w:r>
        <w:rPr>
          <w:rFonts w:ascii="Cambria" w:eastAsia="Cambria" w:hAnsi="Cambria" w:cs="Cambria"/>
          <w:u w:val="single"/>
        </w:rPr>
        <w:t>τε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να</w:t>
      </w:r>
      <w:r>
        <w:rPr>
          <w:rFonts w:ascii="Cambria" w:eastAsia="Cambria" w:hAnsi="Cambria" w:cs="Cambria"/>
          <w:u w:val="single"/>
        </w:rPr>
        <w:t>ῦ</w:t>
      </w:r>
      <w:r>
        <w:rPr>
          <w:rFonts w:ascii="Cambria" w:eastAsia="Cambria" w:hAnsi="Cambria" w:cs="Cambria"/>
          <w:u w:val="single"/>
        </w:rPr>
        <w:t>ς</w:t>
      </w:r>
      <w:proofErr w:type="spellEnd"/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  <w:u w:val="single"/>
        </w:rPr>
      </w:pPr>
      <w:proofErr w:type="spellStart"/>
      <w:proofErr w:type="gramStart"/>
      <w:r>
        <w:rPr>
          <w:rFonts w:ascii="Cambria" w:eastAsia="Cambria" w:hAnsi="Cambria" w:cs="Cambria"/>
          <w:u w:val="single"/>
        </w:rPr>
        <w:t>ἔ</w:t>
      </w:r>
      <w:r>
        <w:rPr>
          <w:rFonts w:ascii="Cambria" w:eastAsia="Cambria" w:hAnsi="Cambria" w:cs="Cambria"/>
          <w:u w:val="single"/>
        </w:rPr>
        <w:t>ρημος</w:t>
      </w:r>
      <w:proofErr w:type="spellEnd"/>
      <w:proofErr w:type="gram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ἀ</w:t>
      </w:r>
      <w:r>
        <w:rPr>
          <w:rFonts w:ascii="Cambria" w:eastAsia="Cambria" w:hAnsi="Cambria" w:cs="Cambria"/>
          <w:u w:val="single"/>
        </w:rPr>
        <w:t>νδρ</w:t>
      </w:r>
      <w:r>
        <w:rPr>
          <w:rFonts w:ascii="Cambria" w:eastAsia="Cambria" w:hAnsi="Cambria" w:cs="Cambria"/>
          <w:u w:val="single"/>
        </w:rPr>
        <w:t>ῶ</w:t>
      </w:r>
      <w:r>
        <w:rPr>
          <w:rFonts w:ascii="Cambria" w:eastAsia="Cambria" w:hAnsi="Cambria" w:cs="Cambria"/>
          <w:u w:val="single"/>
        </w:rPr>
        <w:t>ν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μ</w:t>
      </w:r>
      <w:r>
        <w:rPr>
          <w:rFonts w:ascii="Cambria" w:eastAsia="Cambria" w:hAnsi="Cambria" w:cs="Cambria"/>
          <w:u w:val="single"/>
        </w:rPr>
        <w:t>ὴ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ξυνοικούντων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ἔ</w:t>
      </w:r>
      <w:r>
        <w:rPr>
          <w:rFonts w:ascii="Cambria" w:eastAsia="Cambria" w:hAnsi="Cambria" w:cs="Cambria"/>
          <w:u w:val="single"/>
        </w:rPr>
        <w:t>σω</w:t>
      </w:r>
      <w:proofErr w:type="spellEnd"/>
      <w:r>
        <w:rPr>
          <w:rFonts w:ascii="Cambria" w:eastAsia="Cambria" w:hAnsi="Cambria" w:cs="Cambria"/>
          <w:u w:val="single"/>
        </w:rPr>
        <w:t>.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hold sway over this land, as you do rule,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it</w:t>
      </w:r>
      <w:proofErr w:type="gramEnd"/>
      <w:r>
        <w:rPr>
          <w:rFonts w:ascii="Cambria" w:eastAsia="Cambria" w:hAnsi="Cambria" w:cs="Cambria"/>
        </w:rPr>
        <w:t xml:space="preserve"> is better to rule a land with men than an empty one;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  <w:u w:val="single"/>
        </w:rPr>
      </w:pPr>
      <w:proofErr w:type="gramStart"/>
      <w:r>
        <w:rPr>
          <w:rFonts w:ascii="Cambria" w:eastAsia="Cambria" w:hAnsi="Cambria" w:cs="Cambria"/>
          <w:u w:val="single"/>
        </w:rPr>
        <w:t>for</w:t>
      </w:r>
      <w:proofErr w:type="gramEnd"/>
      <w:r>
        <w:rPr>
          <w:rFonts w:ascii="Cambria" w:eastAsia="Cambria" w:hAnsi="Cambria" w:cs="Cambria"/>
          <w:u w:val="single"/>
        </w:rPr>
        <w:t xml:space="preserve"> no tower or ship is anything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  <w:u w:val="single"/>
        </w:rPr>
        <w:t>if</w:t>
      </w:r>
      <w:proofErr w:type="gramEnd"/>
      <w:r>
        <w:rPr>
          <w:rFonts w:ascii="Cambria" w:eastAsia="Cambria" w:hAnsi="Cambria" w:cs="Cambria"/>
          <w:u w:val="single"/>
        </w:rPr>
        <w:t xml:space="preserve"> it is empty of men who live inside.</w:t>
      </w:r>
      <w:r>
        <w:rPr>
          <w:rFonts w:ascii="Cambria" w:eastAsia="Cambria" w:hAnsi="Cambria" w:cs="Cambria"/>
        </w:rPr>
        <w:t xml:space="preserve"> (54-7)</w:t>
      </w:r>
    </w:p>
    <w:p w:rsidR="002A707C" w:rsidRDefault="002A707C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8.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</w:t>
      </w:r>
      <w:proofErr w:type="spellStart"/>
      <w:r>
        <w:rPr>
          <w:rFonts w:ascii="Cambria" w:eastAsia="Cambria" w:hAnsi="Cambria" w:cs="Cambria"/>
        </w:rPr>
        <w:t>θαν</w:t>
      </w:r>
      <w:r>
        <w:rPr>
          <w:rFonts w:ascii="Cambria" w:eastAsia="Cambria" w:hAnsi="Cambria" w:cs="Cambria"/>
        </w:rPr>
        <w:t>ά</w:t>
      </w:r>
      <w:r>
        <w:rPr>
          <w:rFonts w:ascii="Cambria" w:eastAsia="Cambria" w:hAnsi="Cambria" w:cs="Cambria"/>
        </w:rPr>
        <w:t>των</w:t>
      </w:r>
      <w:proofErr w:type="spellEnd"/>
      <w:r>
        <w:rPr>
          <w:rFonts w:ascii="Cambria" w:eastAsia="Cambria" w:hAnsi="Cambria" w:cs="Cambria"/>
        </w:rPr>
        <w:t xml:space="preserve"> δ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ᾷ</w:t>
      </w:r>
      <w:proofErr w:type="spellEnd"/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  <w:u w:val="single"/>
        </w:rPr>
      </w:pPr>
      <w:proofErr w:type="spellStart"/>
      <w:proofErr w:type="gramStart"/>
      <w:r>
        <w:rPr>
          <w:rFonts w:ascii="Cambria" w:eastAsia="Cambria" w:hAnsi="Cambria" w:cs="Cambria"/>
        </w:rPr>
        <w:t>χ</w:t>
      </w:r>
      <w:r>
        <w:rPr>
          <w:rFonts w:ascii="Cambria" w:eastAsia="Cambria" w:hAnsi="Cambria" w:cs="Cambria"/>
        </w:rPr>
        <w:t>ώ</w:t>
      </w:r>
      <w:r>
        <w:rPr>
          <w:rFonts w:ascii="Cambria" w:eastAsia="Cambria" w:hAnsi="Cambria" w:cs="Cambria"/>
        </w:rPr>
        <w:t>ρ</w:t>
      </w:r>
      <w:r>
        <w:rPr>
          <w:rFonts w:ascii="Cambria" w:eastAsia="Cambria" w:hAnsi="Cambria" w:cs="Cambria"/>
        </w:rPr>
        <w:t>ᾳ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π</w:t>
      </w:r>
      <w:r>
        <w:rPr>
          <w:rFonts w:ascii="Cambria" w:eastAsia="Cambria" w:hAnsi="Cambria" w:cs="Cambria"/>
          <w:u w:val="single"/>
        </w:rPr>
        <w:t>ύ</w:t>
      </w:r>
      <w:r>
        <w:rPr>
          <w:rFonts w:ascii="Cambria" w:eastAsia="Cambria" w:hAnsi="Cambria" w:cs="Cambria"/>
          <w:u w:val="single"/>
        </w:rPr>
        <w:t>ργος</w:t>
      </w:r>
      <w:proofErr w:type="spellEnd"/>
      <w:r>
        <w:rPr>
          <w:rFonts w:ascii="Cambria" w:eastAsia="Cambria" w:hAnsi="Cambria" w:cs="Cambria"/>
          <w:u w:val="single"/>
        </w:rPr>
        <w:t xml:space="preserve"> </w:t>
      </w:r>
      <w:proofErr w:type="spellStart"/>
      <w:r>
        <w:rPr>
          <w:rFonts w:ascii="Cambria" w:eastAsia="Cambria" w:hAnsi="Cambria" w:cs="Cambria"/>
          <w:u w:val="single"/>
        </w:rPr>
        <w:t>ἀ</w:t>
      </w:r>
      <w:r>
        <w:rPr>
          <w:rFonts w:ascii="Cambria" w:eastAsia="Cambria" w:hAnsi="Cambria" w:cs="Cambria"/>
          <w:u w:val="single"/>
        </w:rPr>
        <w:t>ν</w:t>
      </w:r>
      <w:r>
        <w:rPr>
          <w:rFonts w:ascii="Cambria" w:eastAsia="Cambria" w:hAnsi="Cambria" w:cs="Cambria"/>
          <w:u w:val="single"/>
        </w:rPr>
        <w:t>έ</w:t>
      </w:r>
      <w:r>
        <w:rPr>
          <w:rFonts w:ascii="Cambria" w:eastAsia="Cambria" w:hAnsi="Cambria" w:cs="Cambria"/>
          <w:u w:val="single"/>
        </w:rPr>
        <w:t>στας</w:t>
      </w:r>
      <w:proofErr w:type="spellEnd"/>
    </w:p>
    <w:p w:rsidR="002A707C" w:rsidRDefault="002A707C">
      <w:pPr>
        <w:pStyle w:val="normal0"/>
        <w:spacing w:line="305" w:lineRule="auto"/>
        <w:jc w:val="both"/>
        <w:rPr>
          <w:rFonts w:ascii="Cambria" w:eastAsia="Cambria" w:hAnsi="Cambria" w:cs="Cambria"/>
          <w:u w:val="single"/>
        </w:rPr>
      </w:pP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...he stood as a tower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against</w:t>
      </w:r>
      <w:proofErr w:type="gramEnd"/>
      <w:r>
        <w:rPr>
          <w:rFonts w:ascii="Cambria" w:eastAsia="Cambria" w:hAnsi="Cambria" w:cs="Cambria"/>
        </w:rPr>
        <w:t xml:space="preserve"> death in my land (1200-1).</w:t>
      </w:r>
    </w:p>
    <w:p w:rsidR="002A707C" w:rsidRDefault="002A707C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</w:t>
      </w:r>
    </w:p>
    <w:p w:rsidR="002A707C" w:rsidRDefault="00805DF7" w:rsidP="00805DF7">
      <w:pPr>
        <w:pStyle w:val="normal0"/>
        <w:spacing w:before="240"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ὅ</w:t>
      </w:r>
      <w:r>
        <w:rPr>
          <w:rFonts w:ascii="Cambria" w:eastAsia="Cambria" w:hAnsi="Cambria" w:cs="Cambria"/>
        </w:rPr>
        <w:t>στις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π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φασμαι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φ</w:t>
      </w:r>
      <w:r>
        <w:rPr>
          <w:rFonts w:ascii="Cambria" w:eastAsia="Cambria" w:hAnsi="Cambria" w:cs="Cambria"/>
        </w:rPr>
        <w:t>ύ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 τ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ἀ</w:t>
      </w:r>
      <w:r>
        <w:rPr>
          <w:rFonts w:ascii="Cambria" w:eastAsia="Cambria" w:hAnsi="Cambria" w:cs="Cambria"/>
        </w:rPr>
        <w:t>φ</w:t>
      </w:r>
      <w:proofErr w:type="spellEnd"/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ὧ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ὐ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χρ</w:t>
      </w:r>
      <w:r>
        <w:rPr>
          <w:rFonts w:ascii="Cambria" w:eastAsia="Cambria" w:hAnsi="Cambria" w:cs="Cambria"/>
        </w:rPr>
        <w:t>ῆ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ξ</w:t>
      </w:r>
      <w:r>
        <w:rPr>
          <w:rFonts w:ascii="Cambria" w:eastAsia="Cambria" w:hAnsi="Cambria" w:cs="Cambria"/>
        </w:rPr>
        <w:t>ὺ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ἷ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 τ</w:t>
      </w:r>
      <w:r>
        <w:rPr>
          <w:rFonts w:ascii="Cambria" w:eastAsia="Cambria" w:hAnsi="Cambria" w:cs="Cambria"/>
        </w:rPr>
        <w:t>᾿</w:t>
      </w:r>
    </w:p>
    <w:p w:rsidR="002A707C" w:rsidRDefault="00805DF7" w:rsidP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ὐ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χρ</w:t>
      </w:r>
      <w:r>
        <w:rPr>
          <w:rFonts w:ascii="Cambria" w:eastAsia="Cambria" w:hAnsi="Cambria" w:cs="Cambria"/>
        </w:rPr>
        <w:t>ῆ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ὁ</w:t>
      </w:r>
      <w:r>
        <w:rPr>
          <w:rFonts w:ascii="Cambria" w:eastAsia="Cambria" w:hAnsi="Cambria" w:cs="Cambria"/>
        </w:rPr>
        <w:t>μιλ</w:t>
      </w:r>
      <w:r>
        <w:rPr>
          <w:rFonts w:ascii="Cambria" w:eastAsia="Cambria" w:hAnsi="Cambria" w:cs="Cambria"/>
        </w:rPr>
        <w:t>ῶ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ὕ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έ</w:t>
      </w:r>
      <w:proofErr w:type="spellEnd"/>
      <w:r>
        <w:rPr>
          <w:rFonts w:ascii="Cambria" w:eastAsia="Cambria" w:hAnsi="Cambria" w:cs="Cambria"/>
        </w:rPr>
        <w:t xml:space="preserve"> μ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ὐ</w:t>
      </w:r>
      <w:r>
        <w:rPr>
          <w:rFonts w:ascii="Cambria" w:eastAsia="Cambria" w:hAnsi="Cambria" w:cs="Cambria"/>
        </w:rPr>
        <w:t>κ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ἔ</w:t>
      </w:r>
      <w:r>
        <w:rPr>
          <w:rFonts w:ascii="Cambria" w:eastAsia="Cambria" w:hAnsi="Cambria" w:cs="Cambria"/>
        </w:rPr>
        <w:t>δει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κταν</w:t>
      </w:r>
      <w:r>
        <w:rPr>
          <w:rFonts w:ascii="Cambria" w:eastAsia="Cambria" w:hAnsi="Cambria" w:cs="Cambria"/>
        </w:rPr>
        <w:t>ώ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>.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…I who am revealed as born from those I should not have been,</w:t>
      </w:r>
    </w:p>
    <w:p w:rsidR="002A707C" w:rsidRDefault="00805DF7">
      <w:pPr>
        <w:pStyle w:val="normal0"/>
        <w:spacing w:line="305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consorting</w:t>
      </w:r>
      <w:proofErr w:type="gramEnd"/>
      <w:r>
        <w:rPr>
          <w:rFonts w:ascii="Cambria" w:eastAsia="Cambria" w:hAnsi="Cambria" w:cs="Cambria"/>
        </w:rPr>
        <w:t xml:space="preserve"> with those I should not, killing those whom I ought not!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</w:rPr>
        <w:t>(1184-1185)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Lape, Emma</w:t>
      </w:r>
      <w:r w:rsidR="0063529B">
        <w:rPr>
          <w:rFonts w:ascii="Cambria" w:eastAsia="Cambria" w:hAnsi="Cambria" w:cs="Cambria"/>
        </w:rPr>
        <w:t xml:space="preserve"> C</w:t>
      </w:r>
      <w:r>
        <w:rPr>
          <w:rFonts w:ascii="Cambria" w:eastAsia="Cambria" w:hAnsi="Cambria" w:cs="Cambria"/>
        </w:rPr>
        <w:t xml:space="preserve">. </w:t>
      </w:r>
      <w:r>
        <w:rPr>
          <w:rFonts w:ascii="Cambria" w:eastAsia="Cambria" w:hAnsi="Cambria" w:cs="Cambria"/>
          <w:i/>
        </w:rPr>
        <w:t>Flowers that Bend with the Rainfall: Time and Identit</w:t>
      </w:r>
      <w:r>
        <w:rPr>
          <w:rFonts w:ascii="Cambria" w:eastAsia="Cambria" w:hAnsi="Cambria" w:cs="Cambria"/>
          <w:i/>
        </w:rPr>
        <w:t xml:space="preserve">y in Greek Epic and Tragedy. </w:t>
      </w:r>
      <w:r>
        <w:rPr>
          <w:rFonts w:ascii="Cambria" w:eastAsia="Cambria" w:hAnsi="Cambria" w:cs="Cambria"/>
        </w:rPr>
        <w:t xml:space="preserve">BA Thesis. </w:t>
      </w:r>
      <w:proofErr w:type="gramStart"/>
      <w:r>
        <w:rPr>
          <w:rFonts w:ascii="Cambria" w:eastAsia="Cambria" w:hAnsi="Cambria" w:cs="Cambria"/>
        </w:rPr>
        <w:t>Dartmouth College, 2016.</w:t>
      </w:r>
      <w:proofErr w:type="gramEnd"/>
    </w:p>
    <w:p w:rsidR="002A707C" w:rsidRDefault="002A707C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11. 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On the history of the </w:t>
      </w:r>
      <w:proofErr w:type="spellStart"/>
      <w:r>
        <w:rPr>
          <w:rFonts w:ascii="Cambria" w:eastAsia="Cambria" w:hAnsi="Cambria" w:cs="Cambria"/>
          <w:i/>
        </w:rPr>
        <w:t>ephemeros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 xml:space="preserve">concept and notions of human vulnerability to time, see: </w:t>
      </w:r>
    </w:p>
    <w:p w:rsidR="002A707C" w:rsidRDefault="00805DF7">
      <w:pPr>
        <w:pStyle w:val="normal0"/>
        <w:spacing w:after="240" w:line="305" w:lineRule="auto"/>
        <w:ind w:left="720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Fränkel</w:t>
      </w:r>
      <w:proofErr w:type="spellEnd"/>
      <w:r>
        <w:rPr>
          <w:rFonts w:ascii="Cambria" w:eastAsia="Cambria" w:hAnsi="Cambria" w:cs="Cambria"/>
        </w:rPr>
        <w:t>, Hermann. "Man's "</w:t>
      </w:r>
      <w:proofErr w:type="spellStart"/>
      <w:r>
        <w:rPr>
          <w:rFonts w:ascii="Cambria" w:eastAsia="Cambria" w:hAnsi="Cambria" w:cs="Cambria"/>
        </w:rPr>
        <w:t>Ephemeros</w:t>
      </w:r>
      <w:proofErr w:type="spellEnd"/>
      <w:r>
        <w:rPr>
          <w:rFonts w:ascii="Cambria" w:eastAsia="Cambria" w:hAnsi="Cambria" w:cs="Cambria"/>
        </w:rPr>
        <w:t xml:space="preserve">" Nature According to Pindar and Others." </w:t>
      </w:r>
      <w:r>
        <w:rPr>
          <w:rFonts w:ascii="Cambria" w:eastAsia="Cambria" w:hAnsi="Cambria" w:cs="Cambria"/>
          <w:i/>
        </w:rPr>
        <w:t>Transactions and Proceedings of the American Philological Association</w:t>
      </w:r>
      <w:r>
        <w:rPr>
          <w:rFonts w:ascii="Cambria" w:eastAsia="Cambria" w:hAnsi="Cambria" w:cs="Cambria"/>
        </w:rPr>
        <w:t xml:space="preserve"> 77 (1946): 131-45.</w:t>
      </w:r>
    </w:p>
    <w:p w:rsidR="002A707C" w:rsidRDefault="00805DF7">
      <w:pPr>
        <w:pStyle w:val="normal0"/>
        <w:spacing w:after="240" w:line="305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Snell, Bruno. </w:t>
      </w:r>
      <w:proofErr w:type="gramStart"/>
      <w:r>
        <w:rPr>
          <w:rFonts w:ascii="Cambria" w:eastAsia="Cambria" w:hAnsi="Cambria" w:cs="Cambria"/>
          <w:i/>
        </w:rPr>
        <w:t>The Discovery of the Mind in Greek Philosophy and Literature.</w:t>
      </w:r>
      <w:proofErr w:type="gramEnd"/>
      <w:r>
        <w:rPr>
          <w:rFonts w:ascii="Cambria" w:eastAsia="Cambria" w:hAnsi="Cambria" w:cs="Cambria"/>
          <w:i/>
        </w:rPr>
        <w:t xml:space="preserve"> </w:t>
      </w:r>
      <w:r>
        <w:rPr>
          <w:rFonts w:ascii="Cambria" w:eastAsia="Cambria" w:hAnsi="Cambria" w:cs="Cambria"/>
        </w:rPr>
        <w:t>New York: Dover Publications, 1982.</w:t>
      </w:r>
    </w:p>
    <w:p w:rsidR="002A707C" w:rsidRDefault="00805DF7">
      <w:pPr>
        <w:pStyle w:val="normal0"/>
        <w:spacing w:after="240" w:line="305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Cf. </w:t>
      </w:r>
      <w:proofErr w:type="spellStart"/>
      <w:r>
        <w:rPr>
          <w:rFonts w:ascii="Cambria" w:eastAsia="Cambria" w:hAnsi="Cambria" w:cs="Cambria"/>
        </w:rPr>
        <w:t>Pind</w:t>
      </w:r>
      <w:proofErr w:type="spellEnd"/>
      <w:r>
        <w:rPr>
          <w:rFonts w:ascii="Cambria" w:eastAsia="Cambria" w:hAnsi="Cambria" w:cs="Cambria"/>
        </w:rPr>
        <w:t xml:space="preserve">. </w:t>
      </w:r>
      <w:proofErr w:type="spellStart"/>
      <w:proofErr w:type="gramStart"/>
      <w:r>
        <w:rPr>
          <w:rFonts w:ascii="Cambria" w:eastAsia="Cambria" w:hAnsi="Cambria" w:cs="Cambria"/>
          <w:i/>
        </w:rPr>
        <w:t>Pyth</w:t>
      </w:r>
      <w:proofErr w:type="spellEnd"/>
      <w:r>
        <w:rPr>
          <w:rFonts w:ascii="Cambria" w:eastAsia="Cambria" w:hAnsi="Cambria" w:cs="Cambria"/>
          <w:i/>
        </w:rPr>
        <w:t>.</w:t>
      </w:r>
      <w:proofErr w:type="gramEnd"/>
      <w:r>
        <w:rPr>
          <w:rFonts w:ascii="Cambria" w:eastAsia="Cambria" w:hAnsi="Cambria" w:cs="Cambria"/>
        </w:rPr>
        <w:t xml:space="preserve"> 8.95</w:t>
      </w:r>
      <w:proofErr w:type="gramStart"/>
      <w:r>
        <w:rPr>
          <w:rFonts w:ascii="Cambria" w:eastAsia="Cambria" w:hAnsi="Cambria" w:cs="Cambria"/>
        </w:rPr>
        <w:t xml:space="preserve">,  </w:t>
      </w:r>
      <w:proofErr w:type="spellStart"/>
      <w:r>
        <w:rPr>
          <w:rFonts w:ascii="Cambria" w:eastAsia="Cambria" w:hAnsi="Cambria" w:cs="Cambria"/>
        </w:rPr>
        <w:t>Archilochus</w:t>
      </w:r>
      <w:proofErr w:type="spellEnd"/>
      <w:proofErr w:type="gramEnd"/>
      <w:r>
        <w:rPr>
          <w:rFonts w:ascii="Cambria" w:eastAsia="Cambria" w:hAnsi="Cambria" w:cs="Cambria"/>
        </w:rPr>
        <w:t xml:space="preserve"> 128.7, </w:t>
      </w:r>
      <w:proofErr w:type="spellStart"/>
      <w:r>
        <w:rPr>
          <w:rFonts w:ascii="Cambria" w:eastAsia="Cambria" w:hAnsi="Cambria" w:cs="Cambria"/>
        </w:rPr>
        <w:t>Simonides</w:t>
      </w:r>
      <w:proofErr w:type="spellEnd"/>
      <w:r>
        <w:rPr>
          <w:rFonts w:ascii="Cambria" w:eastAsia="Cambria" w:hAnsi="Cambria" w:cs="Cambria"/>
        </w:rPr>
        <w:t xml:space="preserve"> 521</w:t>
      </w:r>
      <w:r>
        <w:rPr>
          <w:rFonts w:ascii="Cambria" w:eastAsia="Cambria" w:hAnsi="Cambria" w:cs="Cambria"/>
        </w:rPr>
        <w:t>.16.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12.</w:t>
      </w:r>
    </w:p>
    <w:p w:rsidR="0063529B" w:rsidRDefault="0063529B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Knox, Bernard M.W. </w:t>
      </w:r>
      <w:r>
        <w:rPr>
          <w:rFonts w:ascii="Cambria" w:eastAsia="Cambria" w:hAnsi="Cambria" w:cs="Cambria"/>
          <w:i/>
        </w:rPr>
        <w:t xml:space="preserve">Oedipus at Thebes. </w:t>
      </w:r>
      <w:r>
        <w:rPr>
          <w:rFonts w:ascii="Cambria" w:eastAsia="Cambria" w:hAnsi="Cambria" w:cs="Cambria"/>
        </w:rPr>
        <w:t>New Haven: Yale University Press, 1957.</w:t>
      </w:r>
    </w:p>
    <w:p w:rsidR="002A707C" w:rsidRDefault="00805DF7" w:rsidP="00805DF7">
      <w:pPr>
        <w:pStyle w:val="normal0"/>
        <w:spacing w:after="240" w:line="305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</w:t>
      </w:r>
      <w:proofErr w:type="gramStart"/>
      <w:r>
        <w:rPr>
          <w:rFonts w:ascii="Cambria" w:eastAsia="Cambria" w:hAnsi="Cambria" w:cs="Cambria"/>
        </w:rPr>
        <w:t>the</w:t>
      </w:r>
      <w:proofErr w:type="gramEnd"/>
      <w:r>
        <w:rPr>
          <w:rFonts w:ascii="Cambria" w:eastAsia="Cambria" w:hAnsi="Cambria" w:cs="Cambria"/>
        </w:rPr>
        <w:t xml:space="preserve"> reconstitution of the imperious, dynamic, intelligent figure of the opening scenes” (</w:t>
      </w:r>
      <w:r>
        <w:rPr>
          <w:rFonts w:ascii="Cambria" w:eastAsia="Cambria" w:hAnsi="Cambria" w:cs="Cambria"/>
        </w:rPr>
        <w:t>185).</w:t>
      </w:r>
    </w:p>
    <w:p w:rsidR="002A707C" w:rsidRDefault="00805DF7" w:rsidP="00805DF7">
      <w:pPr>
        <w:pStyle w:val="normal0"/>
        <w:spacing w:after="240" w:line="305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</w:t>
      </w:r>
      <w:proofErr w:type="gramStart"/>
      <w:r>
        <w:rPr>
          <w:rFonts w:ascii="Cambria" w:eastAsia="Cambria" w:hAnsi="Cambria" w:cs="Cambria"/>
        </w:rPr>
        <w:t>all</w:t>
      </w:r>
      <w:proofErr w:type="gramEnd"/>
      <w:r>
        <w:rPr>
          <w:rFonts w:ascii="Cambria" w:eastAsia="Cambria" w:hAnsi="Cambria" w:cs="Cambria"/>
        </w:rPr>
        <w:t xml:space="preserve"> the traits of his magnificent character reappear, so that “it is not long before he is recognizably the same man as before” (</w:t>
      </w:r>
      <w:r>
        <w:rPr>
          <w:rFonts w:ascii="Cambria" w:eastAsia="Cambria" w:hAnsi="Cambria" w:cs="Cambria"/>
        </w:rPr>
        <w:t>187).</w:t>
      </w:r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13.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γ</w:t>
      </w:r>
      <w:r>
        <w:rPr>
          <w:rFonts w:ascii="Cambria" w:eastAsia="Cambria" w:hAnsi="Cambria" w:cs="Cambria"/>
        </w:rPr>
        <w:t>ὼ</w:t>
      </w:r>
      <w:proofErr w:type="spellEnd"/>
      <w:proofErr w:type="gramEnd"/>
      <w:r>
        <w:rPr>
          <w:rFonts w:ascii="Cambria" w:eastAsia="Cambria" w:hAnsi="Cambria" w:cs="Cambria"/>
        </w:rPr>
        <w:t xml:space="preserve"> δ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μαυτ</w:t>
      </w:r>
      <w:r>
        <w:rPr>
          <w:rFonts w:ascii="Cambria" w:eastAsia="Cambria" w:hAnsi="Cambria" w:cs="Cambria"/>
        </w:rPr>
        <w:t>ὸ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πα</w:t>
      </w:r>
      <w:r>
        <w:rPr>
          <w:rFonts w:ascii="Cambria" w:eastAsia="Cambria" w:hAnsi="Cambria" w:cs="Cambria"/>
        </w:rPr>
        <w:t>ῖ</w:t>
      </w:r>
      <w:r>
        <w:rPr>
          <w:rFonts w:ascii="Cambria" w:eastAsia="Cambria" w:hAnsi="Cambria" w:cs="Cambria"/>
        </w:rPr>
        <w:t>δα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ῆ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ύ</w:t>
      </w:r>
      <w:r>
        <w:rPr>
          <w:rFonts w:ascii="Cambria" w:eastAsia="Cambria" w:hAnsi="Cambria" w:cs="Cambria"/>
        </w:rPr>
        <w:t>χης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ν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μων</w:t>
      </w:r>
      <w:proofErr w:type="spellEnd"/>
      <w:r>
        <w:rPr>
          <w:rFonts w:ascii="Cambria" w:eastAsia="Cambria" w:hAnsi="Cambria" w:cs="Cambria"/>
        </w:rPr>
        <w:t>…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τοι</w:t>
      </w:r>
      <w:r>
        <w:r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 </w:rPr>
        <w:t>σδε</w:t>
      </w:r>
      <w:proofErr w:type="spellEnd"/>
      <w:proofErr w:type="gramEnd"/>
      <w:r>
        <w:rPr>
          <w:rFonts w:ascii="Cambria" w:eastAsia="Cambria" w:hAnsi="Cambria" w:cs="Cambria"/>
        </w:rPr>
        <w:t xml:space="preserve"> δ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κφ</w:t>
      </w:r>
      <w:r>
        <w:rPr>
          <w:rFonts w:ascii="Cambria" w:eastAsia="Cambria" w:hAnsi="Cambria" w:cs="Cambria"/>
        </w:rPr>
        <w:t>ὺ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ὐ</w:t>
      </w:r>
      <w:r>
        <w:rPr>
          <w:rFonts w:ascii="Cambria" w:eastAsia="Cambria" w:hAnsi="Cambria" w:cs="Cambria"/>
        </w:rPr>
        <w:t>κ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ἂ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ξ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λθοιμ</w:t>
      </w:r>
      <w:proofErr w:type="spellEnd"/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ἔ</w:t>
      </w:r>
      <w:r>
        <w:rPr>
          <w:rFonts w:ascii="Cambria" w:eastAsia="Cambria" w:hAnsi="Cambria" w:cs="Cambria"/>
        </w:rPr>
        <w:t>τι</w:t>
      </w:r>
      <w:proofErr w:type="spellEnd"/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ποτ</w:t>
      </w:r>
      <w:proofErr w:type="spellEnd"/>
      <w:proofErr w:type="gramEnd"/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ἄ</w:t>
      </w:r>
      <w:r>
        <w:rPr>
          <w:rFonts w:ascii="Cambria" w:eastAsia="Cambria" w:hAnsi="Cambria" w:cs="Cambria"/>
        </w:rPr>
        <w:t>λλος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ὥ</w:t>
      </w:r>
      <w:r>
        <w:rPr>
          <w:rFonts w:ascii="Cambria" w:eastAsia="Cambria" w:hAnsi="Cambria" w:cs="Cambria"/>
        </w:rPr>
        <w:t>στε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ὴ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᾿</w:t>
      </w:r>
      <w:proofErr w:type="spellStart"/>
      <w:r>
        <w:rPr>
          <w:rFonts w:ascii="Cambria" w:eastAsia="Cambria" w:hAnsi="Cambria" w:cs="Cambria"/>
        </w:rPr>
        <w:t>κμαθε</w:t>
      </w:r>
      <w:r>
        <w:rPr>
          <w:rFonts w:ascii="Cambria" w:eastAsia="Cambria" w:hAnsi="Cambria" w:cs="Cambria"/>
        </w:rPr>
        <w:t>ῖ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το</w:t>
      </w:r>
      <w:r>
        <w:rPr>
          <w:rFonts w:ascii="Cambria" w:eastAsia="Cambria" w:hAnsi="Cambria" w:cs="Cambria"/>
        </w:rPr>
        <w:t>ὐ</w:t>
      </w:r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ὸ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γ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νος</w:t>
      </w:r>
      <w:proofErr w:type="spellEnd"/>
      <w:r>
        <w:rPr>
          <w:rFonts w:ascii="Cambria" w:eastAsia="Cambria" w:hAnsi="Cambria" w:cs="Cambria"/>
        </w:rPr>
        <w:t>.</w:t>
      </w:r>
    </w:p>
    <w:p w:rsidR="002A707C" w:rsidRDefault="002A707C" w:rsidP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But I judge myself the child of Fortune…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And with such a birth still I would never turn out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another</w:t>
      </w:r>
      <w:proofErr w:type="gramEnd"/>
      <w:r>
        <w:rPr>
          <w:rFonts w:ascii="Cambria" w:eastAsia="Cambria" w:hAnsi="Cambria" w:cs="Cambria"/>
        </w:rPr>
        <w:t xml:space="preserve"> sort of man, so that I would not learn my own birth. (1080-5)</w:t>
      </w:r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14.</w:t>
      </w:r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Oedipus accuses </w:t>
      </w:r>
      <w:proofErr w:type="spellStart"/>
      <w:r>
        <w:rPr>
          <w:rFonts w:ascii="Cambria" w:eastAsia="Cambria" w:hAnsi="Cambria" w:cs="Cambria"/>
        </w:rPr>
        <w:t>Teiresias</w:t>
      </w:r>
      <w:proofErr w:type="spellEnd"/>
      <w:r>
        <w:rPr>
          <w:rFonts w:ascii="Cambria" w:eastAsia="Cambria" w:hAnsi="Cambria" w:cs="Cambria"/>
        </w:rPr>
        <w:t xml:space="preserve"> of joining in the conspiracy against him, he imagines what would happen if a different individual were pl</w:t>
      </w:r>
      <w:r>
        <w:rPr>
          <w:rFonts w:ascii="Cambria" w:eastAsia="Cambria" w:hAnsi="Cambria" w:cs="Cambria"/>
        </w:rPr>
        <w:t xml:space="preserve">aying the same role: 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...</w:t>
      </w:r>
      <w:proofErr w:type="spellStart"/>
      <w:r>
        <w:rPr>
          <w:rFonts w:ascii="Cambria" w:eastAsia="Cambria" w:hAnsi="Cambria" w:cs="Cambria"/>
        </w:rPr>
        <w:t>ε</w:t>
      </w:r>
      <w:r>
        <w:rPr>
          <w:rFonts w:ascii="Cambria" w:eastAsia="Cambria" w:hAnsi="Cambria" w:cs="Cambria"/>
        </w:rPr>
        <w:t>ἰ</w:t>
      </w:r>
      <w:proofErr w:type="spellEnd"/>
      <w:r>
        <w:rPr>
          <w:rFonts w:ascii="Cambria" w:eastAsia="Cambria" w:hAnsi="Cambria" w:cs="Cambria"/>
        </w:rPr>
        <w:t xml:space="preserve"> δ</w:t>
      </w:r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ἐ</w:t>
      </w:r>
      <w:r>
        <w:rPr>
          <w:rFonts w:ascii="Cambria" w:eastAsia="Cambria" w:hAnsi="Cambria" w:cs="Cambria"/>
        </w:rPr>
        <w:t>τ</w:t>
      </w:r>
      <w:r>
        <w:rPr>
          <w:rFonts w:ascii="Cambria" w:eastAsia="Cambria" w:hAnsi="Cambria" w:cs="Cambria"/>
        </w:rPr>
        <w:t>ύ</w:t>
      </w:r>
      <w:r>
        <w:rPr>
          <w:rFonts w:ascii="Cambria" w:eastAsia="Cambria" w:hAnsi="Cambria" w:cs="Cambria"/>
        </w:rPr>
        <w:t>γχανες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βλ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πων</w:t>
      </w:r>
      <w:proofErr w:type="spellEnd"/>
      <w:r>
        <w:rPr>
          <w:rFonts w:ascii="Cambria" w:eastAsia="Cambria" w:hAnsi="Cambria" w:cs="Cambria"/>
        </w:rPr>
        <w:t>,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κα</w:t>
      </w:r>
      <w:r>
        <w:rPr>
          <w:rFonts w:ascii="Cambria" w:eastAsia="Cambria" w:hAnsi="Cambria" w:cs="Cambria"/>
        </w:rPr>
        <w:t>ὶ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το</w:t>
      </w:r>
      <w:r>
        <w:rPr>
          <w:rFonts w:ascii="Cambria" w:eastAsia="Cambria" w:hAnsi="Cambria" w:cs="Cambria"/>
        </w:rPr>
        <w:t>ὔ</w:t>
      </w:r>
      <w:r>
        <w:rPr>
          <w:rFonts w:ascii="Cambria" w:eastAsia="Cambria" w:hAnsi="Cambria" w:cs="Cambria"/>
        </w:rPr>
        <w:t>ργον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ἂ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σο</w:t>
      </w:r>
      <w:r>
        <w:rPr>
          <w:rFonts w:ascii="Cambria" w:eastAsia="Cambria" w:hAnsi="Cambria" w:cs="Cambria"/>
        </w:rPr>
        <w:t>ῦ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το</w:t>
      </w:r>
      <w:r>
        <w:rPr>
          <w:rFonts w:ascii="Cambria" w:eastAsia="Cambria" w:hAnsi="Cambria" w:cs="Cambria"/>
        </w:rPr>
        <w:t>ῦ</w:t>
      </w:r>
      <w:r>
        <w:rPr>
          <w:rFonts w:ascii="Cambria" w:eastAsia="Cambria" w:hAnsi="Cambria" w:cs="Cambria"/>
        </w:rPr>
        <w:t>τ</w:t>
      </w:r>
      <w:proofErr w:type="spellEnd"/>
      <w:r>
        <w:rPr>
          <w:rFonts w:ascii="Cambria" w:eastAsia="Cambria" w:hAnsi="Cambria" w:cs="Cambria"/>
        </w:rPr>
        <w:t>᾿</w:t>
      </w:r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ἔ</w:t>
      </w:r>
      <w:r>
        <w:rPr>
          <w:rFonts w:ascii="Cambria" w:eastAsia="Cambria" w:hAnsi="Cambria" w:cs="Cambria"/>
        </w:rPr>
        <w:t>φην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ε</w:t>
      </w:r>
      <w:r>
        <w:rPr>
          <w:rFonts w:ascii="Cambria" w:eastAsia="Cambria" w:hAnsi="Cambria" w:cs="Cambria"/>
        </w:rPr>
        <w:t>ἶ</w:t>
      </w:r>
      <w:r>
        <w:rPr>
          <w:rFonts w:ascii="Cambria" w:eastAsia="Cambria" w:hAnsi="Cambria" w:cs="Cambria"/>
        </w:rPr>
        <w:t>ναι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 </w:rPr>
        <w:t>νου</w:t>
      </w:r>
      <w:proofErr w:type="spellEnd"/>
      <w:r>
        <w:rPr>
          <w:rFonts w:ascii="Cambria" w:eastAsia="Cambria" w:hAnsi="Cambria" w:cs="Cambria"/>
        </w:rPr>
        <w:t>.</w:t>
      </w:r>
    </w:p>
    <w:p w:rsidR="00805DF7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...If you happened to have your eyesight, 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I would even say that the deed was yours alone! (348-349)</w:t>
      </w:r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15.</w:t>
      </w:r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Oedipus describes the punishment he would deal out if </w:t>
      </w:r>
      <w:proofErr w:type="spellStart"/>
      <w:r>
        <w:rPr>
          <w:rFonts w:ascii="Cambria" w:eastAsia="Cambria" w:hAnsi="Cambria" w:cs="Cambria"/>
        </w:rPr>
        <w:t>Teire</w:t>
      </w:r>
      <w:r>
        <w:rPr>
          <w:rFonts w:ascii="Cambria" w:eastAsia="Cambria" w:hAnsi="Cambria" w:cs="Cambria"/>
        </w:rPr>
        <w:t>sias</w:t>
      </w:r>
      <w:proofErr w:type="spellEnd"/>
      <w:r>
        <w:rPr>
          <w:rFonts w:ascii="Cambria" w:eastAsia="Cambria" w:hAnsi="Cambria" w:cs="Cambria"/>
        </w:rPr>
        <w:t xml:space="preserve"> were not so old 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ε</w:t>
      </w:r>
      <w:r>
        <w:rPr>
          <w:rFonts w:ascii="Cambria" w:eastAsia="Cambria" w:hAnsi="Cambria" w:cs="Cambria"/>
        </w:rPr>
        <w:t>ἰ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δ</w:t>
      </w:r>
      <w:r>
        <w:rPr>
          <w:rFonts w:ascii="Cambria" w:eastAsia="Cambria" w:hAnsi="Cambria" w:cs="Cambria"/>
        </w:rPr>
        <w:t>ὲ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μ</w:t>
      </w:r>
      <w:r>
        <w:rPr>
          <w:rFonts w:ascii="Cambria" w:eastAsia="Cambria" w:hAnsi="Cambria" w:cs="Cambria"/>
        </w:rPr>
        <w:t>ὴ</w:t>
      </w:r>
      <w:proofErr w:type="spell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᾿</w:t>
      </w:r>
      <w:proofErr w:type="spellStart"/>
      <w:r>
        <w:rPr>
          <w:rFonts w:ascii="Cambria" w:eastAsia="Cambria" w:hAnsi="Cambria" w:cs="Cambria"/>
        </w:rPr>
        <w:t>δ</w:t>
      </w:r>
      <w:r>
        <w:rPr>
          <w:rFonts w:ascii="Cambria" w:eastAsia="Cambria" w:hAnsi="Cambria" w:cs="Cambria"/>
        </w:rPr>
        <w:t>ό</w:t>
      </w:r>
      <w:r>
        <w:rPr>
          <w:rFonts w:ascii="Cambria" w:eastAsia="Cambria" w:hAnsi="Cambria" w:cs="Cambria"/>
        </w:rPr>
        <w:t>κεις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γ</w:t>
      </w:r>
      <w:r>
        <w:rPr>
          <w:rFonts w:ascii="Cambria" w:eastAsia="Cambria" w:hAnsi="Cambria" w:cs="Cambria"/>
        </w:rPr>
        <w:t>έ</w:t>
      </w:r>
      <w:r>
        <w:rPr>
          <w:rFonts w:ascii="Cambria" w:eastAsia="Cambria" w:hAnsi="Cambria" w:cs="Cambria"/>
        </w:rPr>
        <w:t>ρων</w:t>
      </w:r>
      <w:proofErr w:type="spellEnd"/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ε</w:t>
      </w:r>
      <w:r>
        <w:rPr>
          <w:rFonts w:ascii="Cambria" w:eastAsia="Cambria" w:hAnsi="Cambria" w:cs="Cambria"/>
        </w:rPr>
        <w:t>ἶ</w:t>
      </w:r>
      <w:r>
        <w:rPr>
          <w:rFonts w:ascii="Cambria" w:eastAsia="Cambria" w:hAnsi="Cambria" w:cs="Cambria"/>
        </w:rPr>
        <w:t>ναι</w:t>
      </w:r>
      <w:proofErr w:type="spellEnd"/>
      <w:proofErr w:type="gram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παθ</w:t>
      </w:r>
      <w:r>
        <w:rPr>
          <w:rFonts w:ascii="Cambria" w:eastAsia="Cambria" w:hAnsi="Cambria" w:cs="Cambria"/>
        </w:rPr>
        <w:t>ὼ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ἔ</w:t>
      </w:r>
      <w:r>
        <w:rPr>
          <w:rFonts w:ascii="Cambria" w:eastAsia="Cambria" w:hAnsi="Cambria" w:cs="Cambria"/>
        </w:rPr>
        <w:t>γνως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ἂ</w:t>
      </w:r>
      <w:r>
        <w:rPr>
          <w:rFonts w:ascii="Cambria" w:eastAsia="Cambria" w:hAnsi="Cambria" w:cs="Cambria"/>
        </w:rPr>
        <w:t>ν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ο</w:t>
      </w:r>
      <w:r>
        <w:rPr>
          <w:rFonts w:ascii="Cambria" w:eastAsia="Cambria" w:hAnsi="Cambria" w:cs="Cambria"/>
        </w:rPr>
        <w:t>ἷά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περ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φρονε</w:t>
      </w:r>
      <w:r>
        <w:rPr>
          <w:rFonts w:ascii="Cambria" w:eastAsia="Cambria" w:hAnsi="Cambria" w:cs="Cambria"/>
        </w:rPr>
        <w:t>ῖ</w:t>
      </w:r>
      <w:r>
        <w:rPr>
          <w:rFonts w:ascii="Cambria" w:eastAsia="Cambria" w:hAnsi="Cambria" w:cs="Cambria"/>
        </w:rPr>
        <w:t>ς</w:t>
      </w:r>
      <w:proofErr w:type="spellEnd"/>
      <w:r>
        <w:rPr>
          <w:rFonts w:ascii="Cambria" w:eastAsia="Cambria" w:hAnsi="Cambria" w:cs="Cambria"/>
        </w:rPr>
        <w:t>.</w:t>
      </w:r>
    </w:p>
    <w:p w:rsidR="00805DF7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you did not appear to be so old,</w:t>
      </w:r>
    </w:p>
    <w:p w:rsidR="002A707C" w:rsidRDefault="00805DF7" w:rsidP="00805DF7">
      <w:pPr>
        <w:pStyle w:val="normal0"/>
        <w:spacing w:line="240" w:lineRule="auto"/>
        <w:ind w:left="720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you</w:t>
      </w:r>
      <w:proofErr w:type="gramEnd"/>
      <w:r>
        <w:rPr>
          <w:rFonts w:ascii="Cambria" w:eastAsia="Cambria" w:hAnsi="Cambria" w:cs="Cambria"/>
        </w:rPr>
        <w:t xml:space="preserve"> would learn through suffering how awful are your thoughts. (402-3)</w:t>
      </w:r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16.</w:t>
      </w:r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 xml:space="preserve">As Oedipus takes on the role of a beggar asking </w:t>
      </w:r>
      <w:proofErr w:type="spellStart"/>
      <w:r>
        <w:rPr>
          <w:rFonts w:ascii="Cambria" w:eastAsia="Cambria" w:hAnsi="Cambria" w:cs="Cambria"/>
        </w:rPr>
        <w:t>Kreon</w:t>
      </w:r>
      <w:proofErr w:type="spellEnd"/>
      <w:r>
        <w:rPr>
          <w:rFonts w:ascii="Cambria" w:eastAsia="Cambria" w:hAnsi="Cambria" w:cs="Cambria"/>
        </w:rPr>
        <w:t xml:space="preserve"> for mercy, “the adaptability of Oedipus surmounts the most terrible reversal of fortunes imaginable” (Knox 1957, 190).</w:t>
      </w:r>
      <w:proofErr w:type="gramEnd"/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17.</w:t>
      </w:r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Knox 1957, 194.</w:t>
      </w:r>
      <w:proofErr w:type="gramEnd"/>
    </w:p>
    <w:p w:rsidR="002A707C" w:rsidRDefault="00805DF7">
      <w:pPr>
        <w:pStyle w:val="normal0"/>
        <w:spacing w:after="24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18. 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proofErr w:type="gramStart"/>
      <w:r>
        <w:rPr>
          <w:rFonts w:ascii="Cambria" w:eastAsia="Cambria" w:hAnsi="Cambria" w:cs="Cambria"/>
        </w:rPr>
        <w:t>Martin, Raymond and John Barresi.</w:t>
      </w:r>
      <w:proofErr w:type="gramEnd"/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i/>
        </w:rPr>
        <w:t xml:space="preserve">The Rise and </w:t>
      </w:r>
      <w:proofErr w:type="gramStart"/>
      <w:r>
        <w:rPr>
          <w:rFonts w:ascii="Cambria" w:eastAsia="Cambria" w:hAnsi="Cambria" w:cs="Cambria"/>
          <w:i/>
        </w:rPr>
        <w:t>Fall</w:t>
      </w:r>
      <w:proofErr w:type="gramEnd"/>
      <w:r>
        <w:rPr>
          <w:rFonts w:ascii="Cambria" w:eastAsia="Cambria" w:hAnsi="Cambria" w:cs="Cambria"/>
          <w:i/>
        </w:rPr>
        <w:t xml:space="preserve"> of Sou</w:t>
      </w:r>
      <w:r>
        <w:rPr>
          <w:rFonts w:ascii="Cambria" w:eastAsia="Cambria" w:hAnsi="Cambria" w:cs="Cambria"/>
          <w:i/>
        </w:rPr>
        <w:t xml:space="preserve">l and Self: An Intellectual History of Personal Identity. </w:t>
      </w:r>
      <w:r>
        <w:rPr>
          <w:rFonts w:ascii="Cambria" w:eastAsia="Cambria" w:hAnsi="Cambria" w:cs="Cambria"/>
        </w:rPr>
        <w:t>New York: Columbia University Press, 2006.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19.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proofErr w:type="spellStart"/>
      <w:proofErr w:type="gramStart"/>
      <w:r>
        <w:rPr>
          <w:rFonts w:ascii="Cambria" w:eastAsia="Cambria" w:hAnsi="Cambria" w:cs="Cambria"/>
        </w:rPr>
        <w:t>Budelmann</w:t>
      </w:r>
      <w:proofErr w:type="spellEnd"/>
      <w:r>
        <w:rPr>
          <w:rFonts w:ascii="Cambria" w:eastAsia="Cambria" w:hAnsi="Cambria" w:cs="Cambria"/>
        </w:rPr>
        <w:t xml:space="preserve">, Felix and Pat </w:t>
      </w:r>
      <w:proofErr w:type="spellStart"/>
      <w:r>
        <w:rPr>
          <w:rFonts w:ascii="Cambria" w:eastAsia="Cambria" w:hAnsi="Cambria" w:cs="Cambria"/>
        </w:rPr>
        <w:t>Easterling</w:t>
      </w:r>
      <w:proofErr w:type="spellEnd"/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“Reading Minds in Greek Tragedy.”</w:t>
      </w:r>
      <w:proofErr w:type="gramEnd"/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  <w:i/>
        </w:rPr>
        <w:t>Greece &amp; Rome</w:t>
      </w:r>
      <w:r>
        <w:rPr>
          <w:rFonts w:ascii="Cambria" w:eastAsia="Cambria" w:hAnsi="Cambria" w:cs="Cambria"/>
        </w:rPr>
        <w:t xml:space="preserve"> 57.</w:t>
      </w:r>
      <w:proofErr w:type="gramEnd"/>
      <w:r>
        <w:rPr>
          <w:rFonts w:ascii="Cambria" w:eastAsia="Cambria" w:hAnsi="Cambria" w:cs="Cambria"/>
        </w:rPr>
        <w:t xml:space="preserve"> 2 (2010): 289-303.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20.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Murnaghan</w:t>
      </w:r>
      <w:proofErr w:type="spellEnd"/>
      <w:r>
        <w:rPr>
          <w:rFonts w:ascii="Cambria" w:eastAsia="Cambria" w:hAnsi="Cambria" w:cs="Cambria"/>
        </w:rPr>
        <w:t xml:space="preserve">, Sheila. </w:t>
      </w:r>
      <w:proofErr w:type="gramStart"/>
      <w:r>
        <w:rPr>
          <w:rFonts w:ascii="Cambria" w:eastAsia="Cambria" w:hAnsi="Cambria" w:cs="Cambria"/>
        </w:rPr>
        <w:t>“Reading the Mind of</w:t>
      </w:r>
      <w:r>
        <w:rPr>
          <w:rFonts w:ascii="Cambria" w:eastAsia="Cambria" w:hAnsi="Cambria" w:cs="Cambria"/>
        </w:rPr>
        <w:t xml:space="preserve"> Ajax.”</w:t>
      </w:r>
      <w:proofErr w:type="gramEnd"/>
      <w:r>
        <w:rPr>
          <w:rFonts w:ascii="Cambria" w:eastAsia="Cambria" w:hAnsi="Cambria" w:cs="Cambria"/>
        </w:rPr>
        <w:t xml:space="preserve"> Classics and Cognitive Theory Conference, 27-28 October 2016. New York University, Silver Center for Arts and Science, NY. 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21.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Reinhardt, Karl. </w:t>
      </w:r>
      <w:r>
        <w:rPr>
          <w:rFonts w:ascii="Cambria" w:eastAsia="Cambria" w:hAnsi="Cambria" w:cs="Cambria"/>
          <w:i/>
        </w:rPr>
        <w:t>Sophocles.</w:t>
      </w:r>
      <w:r>
        <w:rPr>
          <w:rFonts w:ascii="Cambria" w:eastAsia="Cambria" w:hAnsi="Cambria" w:cs="Cambria"/>
        </w:rPr>
        <w:t xml:space="preserve"> </w:t>
      </w:r>
      <w:proofErr w:type="gramStart"/>
      <w:r>
        <w:rPr>
          <w:rFonts w:ascii="Cambria" w:eastAsia="Cambria" w:hAnsi="Cambria" w:cs="Cambria"/>
        </w:rPr>
        <w:t>Trans. Hazel Harvey and David Harvey.</w:t>
      </w:r>
      <w:proofErr w:type="gramEnd"/>
      <w:r>
        <w:rPr>
          <w:rFonts w:ascii="Cambria" w:eastAsia="Cambria" w:hAnsi="Cambria" w:cs="Cambria"/>
        </w:rPr>
        <w:t xml:space="preserve"> Oxford: Basil Blackwell, 1979. </w:t>
      </w:r>
    </w:p>
    <w:p w:rsidR="002A707C" w:rsidRDefault="00805DF7">
      <w:pPr>
        <w:pStyle w:val="normal0"/>
        <w:spacing w:after="240" w:line="305" w:lineRule="auto"/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eastAsia="Cambria" w:hAnsi="Cambria" w:cs="Cambria"/>
        </w:rPr>
        <w:t>Dodds</w:t>
      </w:r>
      <w:proofErr w:type="spellEnd"/>
      <w:r>
        <w:rPr>
          <w:rFonts w:ascii="Cambria" w:eastAsia="Cambria" w:hAnsi="Cambria" w:cs="Cambria"/>
        </w:rPr>
        <w:t>, E.R. “On Misund</w:t>
      </w:r>
      <w:r>
        <w:rPr>
          <w:rFonts w:ascii="Cambria" w:eastAsia="Cambria" w:hAnsi="Cambria" w:cs="Cambria"/>
        </w:rPr>
        <w:t xml:space="preserve">erstanding the </w:t>
      </w:r>
      <w:r>
        <w:rPr>
          <w:rFonts w:ascii="Cambria" w:eastAsia="Cambria" w:hAnsi="Cambria" w:cs="Cambria"/>
          <w:i/>
        </w:rPr>
        <w:t>Oedipus Rex.</w:t>
      </w:r>
      <w:r>
        <w:rPr>
          <w:rFonts w:ascii="Cambria" w:eastAsia="Cambria" w:hAnsi="Cambria" w:cs="Cambria"/>
        </w:rPr>
        <w:t xml:space="preserve">” </w:t>
      </w:r>
      <w:proofErr w:type="gramStart"/>
      <w:r>
        <w:rPr>
          <w:rFonts w:ascii="Cambria" w:eastAsia="Cambria" w:hAnsi="Cambria" w:cs="Cambria"/>
          <w:i/>
        </w:rPr>
        <w:t>The Ancient Concept of Progress, and other Essays on Greek Literature and Belief</w:t>
      </w:r>
      <w:r>
        <w:rPr>
          <w:rFonts w:ascii="Cambria" w:eastAsia="Cambria" w:hAnsi="Cambria" w:cs="Cambria"/>
        </w:rPr>
        <w:t>.</w:t>
      </w:r>
      <w:proofErr w:type="gramEnd"/>
      <w:r>
        <w:rPr>
          <w:rFonts w:ascii="Cambria" w:eastAsia="Cambria" w:hAnsi="Cambria" w:cs="Cambria"/>
        </w:rPr>
        <w:t xml:space="preserve"> Oxford: Clarendon Press, 1966. </w:t>
      </w:r>
      <w:proofErr w:type="gramStart"/>
      <w:r>
        <w:rPr>
          <w:rFonts w:ascii="Cambria" w:eastAsia="Cambria" w:hAnsi="Cambria" w:cs="Cambria"/>
        </w:rPr>
        <w:t>64-77.</w:t>
      </w:r>
      <w:proofErr w:type="gramEnd"/>
    </w:p>
    <w:p w:rsidR="002A707C" w:rsidRDefault="002A707C">
      <w:pPr>
        <w:pStyle w:val="normal0"/>
      </w:pPr>
    </w:p>
    <w:sectPr w:rsidR="002A707C" w:rsidSect="002A707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07C" w:rsidRDefault="002A707C" w:rsidP="002A707C">
      <w:pPr>
        <w:spacing w:line="240" w:lineRule="auto"/>
      </w:pPr>
      <w:r>
        <w:separator/>
      </w:r>
    </w:p>
  </w:endnote>
  <w:endnote w:type="continuationSeparator" w:id="0">
    <w:p w:rsidR="002A707C" w:rsidRDefault="002A707C" w:rsidP="002A7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07C" w:rsidRDefault="002A707C" w:rsidP="002A707C">
      <w:pPr>
        <w:spacing w:line="240" w:lineRule="auto"/>
      </w:pPr>
      <w:r>
        <w:separator/>
      </w:r>
    </w:p>
  </w:footnote>
  <w:footnote w:type="continuationSeparator" w:id="0">
    <w:p w:rsidR="002A707C" w:rsidRDefault="002A707C" w:rsidP="002A707C">
      <w:pPr>
        <w:spacing w:line="240" w:lineRule="auto"/>
      </w:pPr>
      <w:r>
        <w:continuationSeparator/>
      </w:r>
    </w:p>
  </w:footnote>
  <w:footnote w:id="1">
    <w:p w:rsidR="002A707C" w:rsidRDefault="00805DF7">
      <w:pPr>
        <w:pStyle w:val="normal0"/>
        <w:spacing w:line="240" w:lineRule="auto"/>
        <w:rPr>
          <w:sz w:val="20"/>
          <w:szCs w:val="20"/>
        </w:rPr>
      </w:pPr>
      <w:r w:rsidRPr="0063529B">
        <w:rPr>
          <w:rFonts w:asciiTheme="majorHAnsi" w:hAnsiTheme="majorHAnsi"/>
          <w:vertAlign w:val="superscript"/>
        </w:rPr>
        <w:footnoteRef/>
      </w:r>
      <w:r w:rsidRPr="0063529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Cambria" w:eastAsia="Cambria" w:hAnsi="Cambria" w:cs="Cambria"/>
        </w:rPr>
        <w:t xml:space="preserve">All translations are my own.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07C"/>
    <w:rsid w:val="002A707C"/>
    <w:rsid w:val="0063529B"/>
    <w:rsid w:val="0080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A707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2A707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2A707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2A707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2A707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2A707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A707C"/>
  </w:style>
  <w:style w:type="paragraph" w:styleId="Title">
    <w:name w:val="Title"/>
    <w:basedOn w:val="normal0"/>
    <w:next w:val="normal0"/>
    <w:rsid w:val="002A707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2A707C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Lape, Emma</dc:creator>
  <cp:lastModifiedBy>Emma Lape</cp:lastModifiedBy>
  <cp:revision>2</cp:revision>
  <dcterms:created xsi:type="dcterms:W3CDTF">2017-04-03T22:12:00Z</dcterms:created>
  <dcterms:modified xsi:type="dcterms:W3CDTF">2017-04-03T22:12:00Z</dcterms:modified>
</cp:coreProperties>
</file>