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7518" w14:textId="77777777" w:rsidR="00470D75" w:rsidRDefault="003A50F4" w:rsidP="003A50F4">
      <w:pPr>
        <w:jc w:val="center"/>
      </w:pPr>
      <w:r>
        <w:t>“Like Father, Like Daughter(-in-Law)”</w:t>
      </w:r>
    </w:p>
    <w:p w14:paraId="03D2D584" w14:textId="7253D91E" w:rsidR="003A50F4" w:rsidRDefault="003A50F4" w:rsidP="003A50F4">
      <w:pPr>
        <w:jc w:val="center"/>
      </w:pPr>
      <w:r>
        <w:t>Mitch Pentzer</w:t>
      </w:r>
      <w:r w:rsidR="002640BA">
        <w:t>, University of Colorado Boulder</w:t>
      </w:r>
    </w:p>
    <w:p w14:paraId="4A55DA7B" w14:textId="77777777" w:rsidR="003A50F4" w:rsidRDefault="003A50F4" w:rsidP="003A50F4">
      <w:pPr>
        <w:jc w:val="center"/>
      </w:pPr>
      <w:r>
        <w:t>CAMWS 2017: Kitchener, Ontario</w:t>
      </w:r>
    </w:p>
    <w:p w14:paraId="5AAB7CFE" w14:textId="77777777" w:rsidR="003A50F4" w:rsidRDefault="003A50F4" w:rsidP="003A50F4"/>
    <w:p w14:paraId="2ABA13D9" w14:textId="77777777" w:rsidR="003429CE" w:rsidRDefault="003429CE" w:rsidP="003A50F4">
      <w:pPr>
        <w:rPr>
          <w:bCs/>
        </w:rPr>
        <w:sectPr w:rsidR="003429CE" w:rsidSect="00C9772D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7FE71415" w14:textId="78492FC2" w:rsidR="003A50F4" w:rsidRPr="003A50F4" w:rsidRDefault="003A50F4" w:rsidP="003A50F4">
      <w:pPr>
        <w:rPr>
          <w:bCs/>
        </w:rPr>
      </w:pPr>
      <w:r>
        <w:rPr>
          <w:bCs/>
        </w:rPr>
        <w:t xml:space="preserve">A: </w:t>
      </w:r>
    </w:p>
    <w:p w14:paraId="5EFA547A" w14:textId="77777777" w:rsidR="003A50F4" w:rsidRDefault="003A50F4" w:rsidP="003A50F4">
      <w:pPr>
        <w:rPr>
          <w:bCs/>
          <w:i/>
        </w:rPr>
        <w:sectPr w:rsidR="003A50F4" w:rsidSect="003429CE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4487A70F" w14:textId="77777777" w:rsidR="003A50F4" w:rsidRPr="003A50F4" w:rsidRDefault="003A50F4" w:rsidP="003A50F4">
      <w:pPr>
        <w:rPr>
          <w:bCs/>
          <w:i/>
        </w:rPr>
      </w:pPr>
      <w:r w:rsidRPr="003A50F4">
        <w:rPr>
          <w:bCs/>
          <w:i/>
        </w:rPr>
        <w:t xml:space="preserve">pone </w:t>
      </w:r>
      <w:proofErr w:type="spellStart"/>
      <w:r w:rsidRPr="003A50F4">
        <w:rPr>
          <w:bCs/>
          <w:i/>
        </w:rPr>
        <w:t>metum</w:t>
      </w:r>
      <w:proofErr w:type="spellEnd"/>
      <w:r w:rsidRPr="003A50F4">
        <w:rPr>
          <w:bCs/>
          <w:i/>
        </w:rPr>
        <w:t xml:space="preserve">, </w:t>
      </w:r>
      <w:proofErr w:type="spellStart"/>
      <w:r w:rsidRPr="003A50F4">
        <w:rPr>
          <w:bCs/>
          <w:i/>
        </w:rPr>
        <w:t>procul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usque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tua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summotus</w:t>
      </w:r>
      <w:proofErr w:type="spellEnd"/>
      <w:r w:rsidRPr="003A50F4">
        <w:rPr>
          <w:bCs/>
          <w:i/>
        </w:rPr>
        <w:t xml:space="preserve"> ab aula</w:t>
      </w:r>
    </w:p>
    <w:p w14:paraId="2320C304" w14:textId="77777777" w:rsidR="003A50F4" w:rsidRPr="003A50F4" w:rsidRDefault="003A50F4" w:rsidP="003A50F4">
      <w:pPr>
        <w:rPr>
          <w:bCs/>
          <w:i/>
        </w:rPr>
      </w:pPr>
      <w:proofErr w:type="spellStart"/>
      <w:r w:rsidRPr="003A50F4">
        <w:rPr>
          <w:bCs/>
          <w:i/>
        </w:rPr>
        <w:t>flebit</w:t>
      </w:r>
      <w:proofErr w:type="spellEnd"/>
      <w:r w:rsidRPr="003A50F4">
        <w:rPr>
          <w:bCs/>
          <w:i/>
        </w:rPr>
        <w:t xml:space="preserve">; ego </w:t>
      </w:r>
      <w:proofErr w:type="spellStart"/>
      <w:r w:rsidRPr="003A50F4">
        <w:rPr>
          <w:bCs/>
          <w:i/>
        </w:rPr>
        <w:t>erectum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subigam</w:t>
      </w:r>
      <w:proofErr w:type="spellEnd"/>
      <w:r w:rsidRPr="003A50F4">
        <w:rPr>
          <w:bCs/>
          <w:i/>
        </w:rPr>
        <w:t xml:space="preserve"> et </w:t>
      </w:r>
      <w:proofErr w:type="spellStart"/>
      <w:r w:rsidRPr="003A50F4">
        <w:rPr>
          <w:bCs/>
          <w:i/>
        </w:rPr>
        <w:t>servire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docebo</w:t>
      </w:r>
      <w:proofErr w:type="spellEnd"/>
      <w:r w:rsidRPr="003A50F4">
        <w:rPr>
          <w:bCs/>
          <w:i/>
        </w:rPr>
        <w:t>,</w:t>
      </w:r>
    </w:p>
    <w:p w14:paraId="3AE63EC1" w14:textId="77777777" w:rsidR="003A50F4" w:rsidRPr="003A50F4" w:rsidRDefault="003A50F4" w:rsidP="003A50F4">
      <w:pPr>
        <w:rPr>
          <w:bCs/>
        </w:rPr>
      </w:pPr>
      <w:proofErr w:type="spellStart"/>
      <w:r w:rsidRPr="003A50F4">
        <w:rPr>
          <w:bCs/>
          <w:i/>
        </w:rPr>
        <w:t>coetibus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abducam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solaque</w:t>
      </w:r>
      <w:proofErr w:type="spellEnd"/>
      <w:r w:rsidRPr="003A50F4">
        <w:rPr>
          <w:bCs/>
          <w:i/>
        </w:rPr>
        <w:t xml:space="preserve"> in </w:t>
      </w:r>
      <w:proofErr w:type="spellStart"/>
      <w:r w:rsidRPr="003A50F4">
        <w:rPr>
          <w:bCs/>
          <w:i/>
        </w:rPr>
        <w:t>sede</w:t>
      </w:r>
      <w:proofErr w:type="spellEnd"/>
      <w:r w:rsidRPr="003A50F4">
        <w:rPr>
          <w:bCs/>
          <w:i/>
        </w:rPr>
        <w:t xml:space="preserve"> </w:t>
      </w:r>
      <w:proofErr w:type="spellStart"/>
      <w:r w:rsidRPr="003A50F4">
        <w:rPr>
          <w:bCs/>
          <w:i/>
        </w:rPr>
        <w:t>recondam</w:t>
      </w:r>
      <w:proofErr w:type="spellEnd"/>
      <w:r w:rsidRPr="003A50F4">
        <w:rPr>
          <w:bCs/>
          <w:i/>
        </w:rPr>
        <w:t>.</w:t>
      </w:r>
      <w:r w:rsidRPr="003A50F4">
        <w:rPr>
          <w:bCs/>
        </w:rPr>
        <w:t xml:space="preserve"> </w:t>
      </w:r>
    </w:p>
    <w:p w14:paraId="2E0244D6" w14:textId="77777777" w:rsidR="003A50F4" w:rsidRPr="003A50F4" w:rsidRDefault="003A50F4" w:rsidP="003A50F4">
      <w:pPr>
        <w:rPr>
          <w:bCs/>
        </w:rPr>
      </w:pPr>
      <w:r w:rsidRPr="003A50F4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A50F4">
        <w:rPr>
          <w:bCs/>
        </w:rPr>
        <w:t xml:space="preserve"> (</w:t>
      </w:r>
      <w:proofErr w:type="spellStart"/>
      <w:r w:rsidRPr="003A50F4">
        <w:rPr>
          <w:bCs/>
          <w:i/>
        </w:rPr>
        <w:t>Theb</w:t>
      </w:r>
      <w:proofErr w:type="spellEnd"/>
      <w:r w:rsidRPr="003A50F4">
        <w:rPr>
          <w:bCs/>
          <w:i/>
        </w:rPr>
        <w:t xml:space="preserve">. </w:t>
      </w:r>
      <w:r w:rsidRPr="003A50F4">
        <w:rPr>
          <w:bCs/>
        </w:rPr>
        <w:t>11.727-9)</w:t>
      </w:r>
    </w:p>
    <w:p w14:paraId="28178D9A" w14:textId="77777777" w:rsidR="003A50F4" w:rsidRPr="003A50F4" w:rsidRDefault="003A50F4" w:rsidP="003A50F4">
      <w:pPr>
        <w:rPr>
          <w:bCs/>
        </w:rPr>
      </w:pPr>
    </w:p>
    <w:p w14:paraId="2AA007D7" w14:textId="65BC6583" w:rsidR="003A50F4" w:rsidRPr="003A50F4" w:rsidRDefault="003A50F4" w:rsidP="003A50F4">
      <w:pPr>
        <w:rPr>
          <w:bCs/>
        </w:rPr>
      </w:pPr>
      <w:r>
        <w:rPr>
          <w:bCs/>
        </w:rPr>
        <w:t>Don’t fear;</w:t>
      </w:r>
      <w:r w:rsidRPr="003A50F4">
        <w:rPr>
          <w:bCs/>
        </w:rPr>
        <w:t xml:space="preserve"> he will weep far from your court. I will quell him when he rises and teach him</w:t>
      </w:r>
      <w:r w:rsidR="009B725E">
        <w:rPr>
          <w:bCs/>
        </w:rPr>
        <w:t xml:space="preserve"> to be servile. Intercourse – I’ll lead him away from that</w:t>
      </w:r>
      <w:r w:rsidR="002640BA">
        <w:rPr>
          <w:bCs/>
        </w:rPr>
        <w:t xml:space="preserve"> </w:t>
      </w:r>
      <w:r w:rsidRPr="003A50F4">
        <w:rPr>
          <w:bCs/>
        </w:rPr>
        <w:t>and hide him in a lonely dwelling.</w:t>
      </w:r>
    </w:p>
    <w:p w14:paraId="1DFA2A23" w14:textId="77777777" w:rsidR="003429CE" w:rsidRDefault="003429CE" w:rsidP="003A50F4">
      <w:pPr>
        <w:sectPr w:rsidR="003429CE" w:rsidSect="003429CE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40D3647A" w14:textId="139ADBD1" w:rsidR="003A50F4" w:rsidRDefault="00220D3C" w:rsidP="003A50F4">
      <w:r>
        <w:t>B:</w:t>
      </w:r>
    </w:p>
    <w:p w14:paraId="3A2C8436" w14:textId="77777777" w:rsidR="003429CE" w:rsidRDefault="003429CE" w:rsidP="003429CE">
      <w:pPr>
        <w:rPr>
          <w:i/>
        </w:rPr>
        <w:sectPr w:rsidR="003429CE" w:rsidSect="003A50F4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265D7CA2" w14:textId="6F08A846" w:rsidR="003429CE" w:rsidRPr="003429CE" w:rsidRDefault="003429CE" w:rsidP="003429CE">
      <w:pPr>
        <w:ind w:firstLine="720"/>
        <w:rPr>
          <w:i/>
        </w:rPr>
      </w:pPr>
      <w:r w:rsidRPr="003429CE">
        <w:rPr>
          <w:i/>
        </w:rPr>
        <w:t xml:space="preserve">hic </w:t>
      </w:r>
      <w:proofErr w:type="spellStart"/>
      <w:r w:rsidRPr="003429CE">
        <w:rPr>
          <w:i/>
        </w:rPr>
        <w:t>pariter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lapsae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iunctoque</w:t>
      </w:r>
      <w:proofErr w:type="spellEnd"/>
      <w:r w:rsidRPr="003429CE">
        <w:rPr>
          <w:i/>
        </w:rPr>
        <w:t xml:space="preserve"> per ipsum</w:t>
      </w:r>
    </w:p>
    <w:p w14:paraId="6B831709" w14:textId="77777777" w:rsidR="003429CE" w:rsidRPr="003429CE" w:rsidRDefault="003429CE" w:rsidP="003429CE">
      <w:pPr>
        <w:rPr>
          <w:i/>
        </w:rPr>
      </w:pPr>
      <w:proofErr w:type="spellStart"/>
      <w:r w:rsidRPr="003429CE">
        <w:rPr>
          <w:i/>
        </w:rPr>
        <w:t>amplexu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miscent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avidae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lacrimasque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comasque</w:t>
      </w:r>
      <w:proofErr w:type="spellEnd"/>
      <w:r w:rsidRPr="003429CE">
        <w:rPr>
          <w:i/>
        </w:rPr>
        <w:t>,</w:t>
      </w:r>
    </w:p>
    <w:p w14:paraId="1F17995A" w14:textId="77777777" w:rsidR="003429CE" w:rsidRPr="003429CE" w:rsidRDefault="003429CE" w:rsidP="003429CE">
      <w:pPr>
        <w:rPr>
          <w:i/>
        </w:rPr>
      </w:pPr>
      <w:proofErr w:type="spellStart"/>
      <w:r w:rsidRPr="003429CE">
        <w:rPr>
          <w:i/>
        </w:rPr>
        <w:t>partitaeque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artus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redeunt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alterna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gementes</w:t>
      </w:r>
      <w:proofErr w:type="spellEnd"/>
    </w:p>
    <w:p w14:paraId="6762C685" w14:textId="77777777" w:rsidR="003429CE" w:rsidRPr="003429CE" w:rsidRDefault="003429CE" w:rsidP="003429CE">
      <w:pPr>
        <w:rPr>
          <w:i/>
        </w:rPr>
      </w:pPr>
      <w:r w:rsidRPr="003429CE">
        <w:rPr>
          <w:i/>
        </w:rPr>
        <w:t xml:space="preserve">ad </w:t>
      </w:r>
      <w:proofErr w:type="spellStart"/>
      <w:r w:rsidRPr="003429CE">
        <w:rPr>
          <w:i/>
        </w:rPr>
        <w:t>vultum</w:t>
      </w:r>
      <w:proofErr w:type="spellEnd"/>
      <w:r w:rsidRPr="003429CE">
        <w:rPr>
          <w:i/>
        </w:rPr>
        <w:t xml:space="preserve"> et </w:t>
      </w:r>
      <w:proofErr w:type="spellStart"/>
      <w:r w:rsidRPr="003429CE">
        <w:rPr>
          <w:i/>
        </w:rPr>
        <w:t>cara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vicibus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cervice</w:t>
      </w:r>
      <w:proofErr w:type="spellEnd"/>
      <w:r w:rsidRPr="003429CE">
        <w:rPr>
          <w:i/>
        </w:rPr>
        <w:t xml:space="preserve"> </w:t>
      </w:r>
      <w:proofErr w:type="spellStart"/>
      <w:r w:rsidRPr="003429CE">
        <w:rPr>
          <w:i/>
        </w:rPr>
        <w:t>fruuntur</w:t>
      </w:r>
      <w:proofErr w:type="spellEnd"/>
      <w:r w:rsidRPr="003429CE">
        <w:rPr>
          <w:i/>
        </w:rPr>
        <w:t xml:space="preserve">. </w:t>
      </w:r>
    </w:p>
    <w:p w14:paraId="5366B854" w14:textId="695F7221" w:rsidR="003429CE" w:rsidRPr="003429CE" w:rsidRDefault="003429CE" w:rsidP="003429CE">
      <w:r w:rsidRPr="003429CE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429CE">
        <w:t>(</w:t>
      </w:r>
      <w:proofErr w:type="spellStart"/>
      <w:r w:rsidRPr="003429CE">
        <w:rPr>
          <w:i/>
        </w:rPr>
        <w:t>Theb</w:t>
      </w:r>
      <w:proofErr w:type="spellEnd"/>
      <w:r w:rsidRPr="003429CE">
        <w:rPr>
          <w:i/>
        </w:rPr>
        <w:t xml:space="preserve">. </w:t>
      </w:r>
      <w:r w:rsidRPr="003429CE">
        <w:t>12.385-8)</w:t>
      </w:r>
    </w:p>
    <w:p w14:paraId="26BA4A74" w14:textId="77777777" w:rsidR="003429CE" w:rsidRPr="003429CE" w:rsidRDefault="003429CE" w:rsidP="003429CE"/>
    <w:p w14:paraId="53C7191C" w14:textId="77777777" w:rsidR="003429CE" w:rsidRPr="003429CE" w:rsidRDefault="003429CE" w:rsidP="003429CE">
      <w:r w:rsidRPr="003429CE">
        <w:t>Here they both collapse and, with combined embrace, eagerly mix their tears and hair over the body; they divide the limbs up and return to his face, one after the other lamenting and enjoying his dear neck in turns.</w:t>
      </w:r>
    </w:p>
    <w:p w14:paraId="10163726" w14:textId="77777777" w:rsidR="003429CE" w:rsidRDefault="003429CE" w:rsidP="003A50F4">
      <w:pPr>
        <w:sectPr w:rsidR="003429CE" w:rsidSect="003429CE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1AA9A121" w14:textId="3D4C249F" w:rsidR="00B75497" w:rsidRDefault="004675AA" w:rsidP="004675AA">
      <w:pPr>
        <w:rPr>
          <w:i/>
        </w:rPr>
      </w:pPr>
      <w:r>
        <w:t>C:</w:t>
      </w:r>
    </w:p>
    <w:p w14:paraId="05C3A2E0" w14:textId="77777777" w:rsidR="00B75497" w:rsidRDefault="00B75497" w:rsidP="00B75497">
      <w:pPr>
        <w:rPr>
          <w:i/>
        </w:rPr>
        <w:sectPr w:rsidR="00B75497" w:rsidSect="003A50F4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7E016334" w14:textId="40FB5A4A" w:rsidR="00B75497" w:rsidRPr="00B75497" w:rsidRDefault="00B75497" w:rsidP="00B75497">
      <w:pPr>
        <w:rPr>
          <w:i/>
        </w:rPr>
      </w:pPr>
      <w:proofErr w:type="spellStart"/>
      <w:r w:rsidRPr="00B75497">
        <w:rPr>
          <w:i/>
        </w:rPr>
        <w:t>haec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fratris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rapuisse</w:t>
      </w:r>
      <w:proofErr w:type="spellEnd"/>
      <w:r w:rsidRPr="00B75497">
        <w:rPr>
          <w:i/>
        </w:rPr>
        <w:t xml:space="preserve">, </w:t>
      </w:r>
      <w:proofErr w:type="spellStart"/>
      <w:r w:rsidRPr="00B75497">
        <w:rPr>
          <w:i/>
        </w:rPr>
        <w:t>haec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coniugis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artus</w:t>
      </w:r>
      <w:proofErr w:type="spellEnd"/>
    </w:p>
    <w:p w14:paraId="29F16707" w14:textId="77777777" w:rsidR="00B75497" w:rsidRDefault="00B75497" w:rsidP="00B75497">
      <w:pPr>
        <w:rPr>
          <w:i/>
        </w:rPr>
      </w:pPr>
      <w:proofErr w:type="spellStart"/>
      <w:r w:rsidRPr="00B75497">
        <w:rPr>
          <w:i/>
        </w:rPr>
        <w:t>contendunt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vicibusque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probant</w:t>
      </w:r>
      <w:proofErr w:type="spellEnd"/>
      <w:r w:rsidRPr="00B75497">
        <w:rPr>
          <w:i/>
        </w:rPr>
        <w:t xml:space="preserve">: ‘ego corpus,’ </w:t>
      </w:r>
    </w:p>
    <w:p w14:paraId="1647B50F" w14:textId="12D2541C" w:rsidR="00B75497" w:rsidRPr="00B75497" w:rsidRDefault="00B75497" w:rsidP="00B75497">
      <w:pPr>
        <w:ind w:left="1440" w:firstLine="720"/>
        <w:rPr>
          <w:i/>
        </w:rPr>
      </w:pPr>
      <w:r>
        <w:rPr>
          <w:i/>
        </w:rPr>
        <w:t xml:space="preserve"> </w:t>
      </w:r>
      <w:r w:rsidRPr="00B75497">
        <w:rPr>
          <w:i/>
        </w:rPr>
        <w:t xml:space="preserve">‘ego </w:t>
      </w:r>
      <w:proofErr w:type="spellStart"/>
      <w:r w:rsidRPr="00B75497">
        <w:rPr>
          <w:i/>
        </w:rPr>
        <w:t>ignes</w:t>
      </w:r>
      <w:proofErr w:type="spellEnd"/>
      <w:r w:rsidRPr="00B75497">
        <w:rPr>
          <w:i/>
        </w:rPr>
        <w:t>,’</w:t>
      </w:r>
    </w:p>
    <w:p w14:paraId="57F9BAF8" w14:textId="77777777" w:rsidR="00B75497" w:rsidRPr="00B75497" w:rsidRDefault="00B75497" w:rsidP="00B75497">
      <w:pPr>
        <w:rPr>
          <w:i/>
        </w:rPr>
      </w:pPr>
      <w:r w:rsidRPr="00B75497">
        <w:rPr>
          <w:i/>
        </w:rPr>
        <w:t xml:space="preserve">‘me pietas,’ ‘me </w:t>
      </w:r>
      <w:proofErr w:type="spellStart"/>
      <w:r w:rsidRPr="00B75497">
        <w:rPr>
          <w:i/>
        </w:rPr>
        <w:t>duxit</w:t>
      </w:r>
      <w:proofErr w:type="spellEnd"/>
      <w:r w:rsidRPr="00B75497">
        <w:rPr>
          <w:i/>
        </w:rPr>
        <w:t xml:space="preserve"> </w:t>
      </w:r>
      <w:proofErr w:type="spellStart"/>
      <w:r w:rsidRPr="00B75497">
        <w:rPr>
          <w:i/>
        </w:rPr>
        <w:t>amor</w:t>
      </w:r>
      <w:proofErr w:type="spellEnd"/>
      <w:r w:rsidRPr="00B75497">
        <w:rPr>
          <w:i/>
        </w:rPr>
        <w:t>.’  (</w:t>
      </w:r>
      <w:proofErr w:type="spellStart"/>
      <w:r w:rsidRPr="00B75497">
        <w:rPr>
          <w:i/>
        </w:rPr>
        <w:t>Theb</w:t>
      </w:r>
      <w:proofErr w:type="spellEnd"/>
      <w:r w:rsidRPr="00B75497">
        <w:rPr>
          <w:i/>
        </w:rPr>
        <w:t xml:space="preserve">. </w:t>
      </w:r>
      <w:r w:rsidRPr="00B75497">
        <w:t>12.457-9</w:t>
      </w:r>
      <w:r w:rsidRPr="00B75497">
        <w:rPr>
          <w:i/>
        </w:rPr>
        <w:t>)</w:t>
      </w:r>
    </w:p>
    <w:p w14:paraId="2286909D" w14:textId="77777777" w:rsidR="00B75497" w:rsidRPr="00B75497" w:rsidRDefault="00B75497" w:rsidP="00B75497">
      <w:pPr>
        <w:rPr>
          <w:i/>
        </w:rPr>
      </w:pPr>
    </w:p>
    <w:p w14:paraId="1F66ACAE" w14:textId="15AF259D" w:rsidR="00B75497" w:rsidRPr="00B75497" w:rsidRDefault="00B75497" w:rsidP="00B75497">
      <w:r w:rsidRPr="00B75497">
        <w:t>This one insists that she stole the body of her brother, this one her husband’s, and they argue in turn</w:t>
      </w:r>
      <w:r w:rsidR="001A4C9E">
        <w:t>s</w:t>
      </w:r>
      <w:r w:rsidRPr="00B75497">
        <w:t xml:space="preserve">: “I took the body;” “I started the fire;” “Duty made me do it;” “Love drove me!” </w:t>
      </w:r>
    </w:p>
    <w:p w14:paraId="16957049" w14:textId="77777777" w:rsidR="00B75497" w:rsidRDefault="00B75497" w:rsidP="004675AA">
      <w:pPr>
        <w:rPr>
          <w:i/>
        </w:rPr>
        <w:sectPr w:rsidR="00B75497" w:rsidSect="00B75497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22E28B3E" w14:textId="77777777" w:rsidR="00B75497" w:rsidRDefault="00B75497" w:rsidP="004675AA">
      <w:r>
        <w:t>D:</w:t>
      </w:r>
    </w:p>
    <w:p w14:paraId="4870AA6A" w14:textId="7D14D2A9" w:rsidR="004675AA" w:rsidRPr="004675AA" w:rsidRDefault="004675AA" w:rsidP="004675AA">
      <w:pPr>
        <w:rPr>
          <w:i/>
        </w:rPr>
      </w:pPr>
      <w:proofErr w:type="spellStart"/>
      <w:r w:rsidRPr="004675AA">
        <w:rPr>
          <w:i/>
        </w:rPr>
        <w:t>ardebis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lacrimasque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feres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quas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ferre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negatum</w:t>
      </w:r>
      <w:proofErr w:type="spellEnd"/>
    </w:p>
    <w:p w14:paraId="254681F2" w14:textId="77777777" w:rsidR="004675AA" w:rsidRPr="004675AA" w:rsidRDefault="004675AA" w:rsidP="004675AA">
      <w:pPr>
        <w:rPr>
          <w:i/>
        </w:rPr>
      </w:pPr>
      <w:proofErr w:type="spellStart"/>
      <w:r w:rsidRPr="004675AA">
        <w:rPr>
          <w:i/>
        </w:rPr>
        <w:t>regibus</w:t>
      </w:r>
      <w:proofErr w:type="spellEnd"/>
      <w:r w:rsidRPr="004675AA">
        <w:rPr>
          <w:i/>
        </w:rPr>
        <w:t xml:space="preserve">, </w:t>
      </w:r>
      <w:proofErr w:type="spellStart"/>
      <w:r w:rsidRPr="004675AA">
        <w:rPr>
          <w:i/>
        </w:rPr>
        <w:t>aeternumque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tuo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famulata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sepulcro</w:t>
      </w:r>
      <w:proofErr w:type="spellEnd"/>
    </w:p>
    <w:p w14:paraId="1CF3E7CC" w14:textId="77777777" w:rsidR="004675AA" w:rsidRPr="004675AA" w:rsidRDefault="004675AA" w:rsidP="004675AA">
      <w:pPr>
        <w:rPr>
          <w:i/>
        </w:rPr>
      </w:pPr>
      <w:proofErr w:type="spellStart"/>
      <w:r w:rsidRPr="004675AA">
        <w:rPr>
          <w:i/>
        </w:rPr>
        <w:t>durabit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deserta</w:t>
      </w:r>
      <w:proofErr w:type="spellEnd"/>
      <w:r w:rsidRPr="004675AA">
        <w:rPr>
          <w:i/>
        </w:rPr>
        <w:t xml:space="preserve"> fides, </w:t>
      </w:r>
      <w:proofErr w:type="spellStart"/>
      <w:r w:rsidRPr="004675AA">
        <w:rPr>
          <w:i/>
        </w:rPr>
        <w:t>testisque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dolorum</w:t>
      </w:r>
      <w:proofErr w:type="spellEnd"/>
    </w:p>
    <w:p w14:paraId="54105081" w14:textId="77777777" w:rsidR="004675AA" w:rsidRPr="004675AA" w:rsidRDefault="004675AA" w:rsidP="004675AA">
      <w:pPr>
        <w:rPr>
          <w:i/>
        </w:rPr>
      </w:pPr>
      <w:proofErr w:type="spellStart"/>
      <w:r w:rsidRPr="004675AA">
        <w:rPr>
          <w:i/>
        </w:rPr>
        <w:t>natus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erit</w:t>
      </w:r>
      <w:proofErr w:type="spellEnd"/>
      <w:r w:rsidRPr="004675AA">
        <w:rPr>
          <w:i/>
        </w:rPr>
        <w:t xml:space="preserve">, </w:t>
      </w:r>
      <w:proofErr w:type="spellStart"/>
      <w:r w:rsidRPr="004675AA">
        <w:rPr>
          <w:i/>
        </w:rPr>
        <w:t>parvoque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torum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Polynice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fovebo</w:t>
      </w:r>
      <w:proofErr w:type="spellEnd"/>
      <w:r w:rsidRPr="004675AA">
        <w:rPr>
          <w:i/>
        </w:rPr>
        <w:t xml:space="preserve">. </w:t>
      </w:r>
    </w:p>
    <w:p w14:paraId="10ED4513" w14:textId="7805CA41" w:rsidR="004675AA" w:rsidRPr="004675AA" w:rsidRDefault="004675AA" w:rsidP="004675AA">
      <w:r w:rsidRPr="004675A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675AA">
        <w:t>(</w:t>
      </w:r>
      <w:proofErr w:type="spellStart"/>
      <w:r w:rsidRPr="004675AA">
        <w:rPr>
          <w:i/>
        </w:rPr>
        <w:t>Theb</w:t>
      </w:r>
      <w:proofErr w:type="spellEnd"/>
      <w:r w:rsidRPr="004675AA">
        <w:rPr>
          <w:i/>
        </w:rPr>
        <w:t xml:space="preserve">. </w:t>
      </w:r>
      <w:r w:rsidRPr="004675AA">
        <w:t>12.345-8)</w:t>
      </w:r>
    </w:p>
    <w:p w14:paraId="797FA611" w14:textId="77777777" w:rsidR="004675AA" w:rsidRPr="004675AA" w:rsidRDefault="004675AA" w:rsidP="004675AA"/>
    <w:p w14:paraId="10E5A789" w14:textId="77777777" w:rsidR="00B75497" w:rsidRDefault="00B75497" w:rsidP="004675AA"/>
    <w:p w14:paraId="3112D4E9" w14:textId="68048816" w:rsidR="004675AA" w:rsidRPr="004675AA" w:rsidRDefault="004675AA" w:rsidP="004675AA">
      <w:r w:rsidRPr="004675AA">
        <w:t xml:space="preserve">You will burn and receive tears denied to kings, and a forsaken faithfulness will forever endure, tending your tomb; the witness of my sorrows will be our son, and with a little </w:t>
      </w:r>
      <w:proofErr w:type="spellStart"/>
      <w:r w:rsidRPr="004675AA">
        <w:t>Polynices</w:t>
      </w:r>
      <w:proofErr w:type="spellEnd"/>
      <w:r w:rsidRPr="004675AA">
        <w:t xml:space="preserve"> I will warm my bed.</w:t>
      </w:r>
    </w:p>
    <w:p w14:paraId="54CC0019" w14:textId="77777777" w:rsidR="004675AA" w:rsidRDefault="004675AA" w:rsidP="003A50F4">
      <w:pPr>
        <w:sectPr w:rsidR="004675AA" w:rsidSect="004675AA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58B6CB54" w14:textId="1C8CAAD3" w:rsidR="00B75497" w:rsidRPr="00C9772D" w:rsidRDefault="00C9772D" w:rsidP="004675AA">
      <w:r>
        <w:t>E:</w:t>
      </w:r>
    </w:p>
    <w:p w14:paraId="4C4251E0" w14:textId="77777777" w:rsidR="00B75497" w:rsidRDefault="00B75497" w:rsidP="004675AA">
      <w:pPr>
        <w:rPr>
          <w:i/>
        </w:rPr>
        <w:sectPr w:rsidR="00B75497" w:rsidSect="003A50F4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106D2237" w14:textId="094856A5" w:rsidR="004675AA" w:rsidRPr="004675AA" w:rsidRDefault="004675AA" w:rsidP="004675AA">
      <w:pPr>
        <w:rPr>
          <w:i/>
        </w:rPr>
      </w:pPr>
      <w:proofErr w:type="spellStart"/>
      <w:r w:rsidRPr="004675AA">
        <w:rPr>
          <w:i/>
        </w:rPr>
        <w:t>saltem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si</w:t>
      </w:r>
      <w:proofErr w:type="spellEnd"/>
      <w:r w:rsidRPr="004675AA">
        <w:rPr>
          <w:i/>
        </w:rPr>
        <w:t xml:space="preserve"> qua </w:t>
      </w:r>
      <w:proofErr w:type="spellStart"/>
      <w:r w:rsidRPr="004675AA">
        <w:rPr>
          <w:i/>
        </w:rPr>
        <w:t>mihi</w:t>
      </w:r>
      <w:proofErr w:type="spellEnd"/>
      <w:r w:rsidRPr="004675AA">
        <w:rPr>
          <w:i/>
        </w:rPr>
        <w:t xml:space="preserve"> de </w:t>
      </w:r>
      <w:proofErr w:type="spellStart"/>
      <w:r w:rsidRPr="004675AA">
        <w:rPr>
          <w:i/>
        </w:rPr>
        <w:t>te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suscepta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fuisset</w:t>
      </w:r>
      <w:proofErr w:type="spellEnd"/>
    </w:p>
    <w:p w14:paraId="45C66096" w14:textId="77777777" w:rsidR="004675AA" w:rsidRPr="004675AA" w:rsidRDefault="004675AA" w:rsidP="004675AA">
      <w:pPr>
        <w:rPr>
          <w:i/>
        </w:rPr>
      </w:pPr>
      <w:r w:rsidRPr="004675AA">
        <w:rPr>
          <w:i/>
        </w:rPr>
        <w:t xml:space="preserve">ante </w:t>
      </w:r>
      <w:proofErr w:type="spellStart"/>
      <w:r w:rsidRPr="004675AA">
        <w:rPr>
          <w:i/>
        </w:rPr>
        <w:t>fugam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suboles</w:t>
      </w:r>
      <w:proofErr w:type="spellEnd"/>
      <w:r w:rsidRPr="004675AA">
        <w:rPr>
          <w:i/>
        </w:rPr>
        <w:t xml:space="preserve">, </w:t>
      </w:r>
      <w:proofErr w:type="spellStart"/>
      <w:r w:rsidRPr="004675AA">
        <w:rPr>
          <w:i/>
        </w:rPr>
        <w:t>si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quis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mihi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parvulus</w:t>
      </w:r>
      <w:proofErr w:type="spellEnd"/>
      <w:r w:rsidRPr="004675AA">
        <w:rPr>
          <w:i/>
        </w:rPr>
        <w:t xml:space="preserve"> aula</w:t>
      </w:r>
    </w:p>
    <w:p w14:paraId="667434B4" w14:textId="77777777" w:rsidR="004675AA" w:rsidRPr="004675AA" w:rsidRDefault="004675AA" w:rsidP="004675AA">
      <w:pPr>
        <w:rPr>
          <w:i/>
        </w:rPr>
      </w:pPr>
      <w:proofErr w:type="spellStart"/>
      <w:r w:rsidRPr="004675AA">
        <w:rPr>
          <w:i/>
        </w:rPr>
        <w:t>luderet</w:t>
      </w:r>
      <w:proofErr w:type="spellEnd"/>
      <w:r w:rsidRPr="004675AA">
        <w:rPr>
          <w:i/>
        </w:rPr>
        <w:t xml:space="preserve"> Aeneas, qui </w:t>
      </w:r>
      <w:proofErr w:type="spellStart"/>
      <w:r w:rsidRPr="004675AA">
        <w:rPr>
          <w:i/>
        </w:rPr>
        <w:t>te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tamen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ore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referret</w:t>
      </w:r>
      <w:proofErr w:type="spellEnd"/>
      <w:r w:rsidRPr="004675AA">
        <w:rPr>
          <w:i/>
        </w:rPr>
        <w:t>,</w:t>
      </w:r>
    </w:p>
    <w:p w14:paraId="1316D1E8" w14:textId="77777777" w:rsidR="004675AA" w:rsidRPr="004675AA" w:rsidRDefault="004675AA" w:rsidP="004675AA">
      <w:r w:rsidRPr="004675AA">
        <w:rPr>
          <w:i/>
        </w:rPr>
        <w:t xml:space="preserve">non </w:t>
      </w:r>
      <w:proofErr w:type="spellStart"/>
      <w:r w:rsidRPr="004675AA">
        <w:rPr>
          <w:i/>
        </w:rPr>
        <w:t>equidem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omnino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capta</w:t>
      </w:r>
      <w:proofErr w:type="spellEnd"/>
      <w:r w:rsidRPr="004675AA">
        <w:rPr>
          <w:i/>
        </w:rPr>
        <w:t xml:space="preserve"> ac </w:t>
      </w:r>
      <w:proofErr w:type="spellStart"/>
      <w:r w:rsidRPr="004675AA">
        <w:rPr>
          <w:i/>
        </w:rPr>
        <w:t>deserta</w:t>
      </w:r>
      <w:proofErr w:type="spellEnd"/>
      <w:r w:rsidRPr="004675AA">
        <w:rPr>
          <w:i/>
        </w:rPr>
        <w:t xml:space="preserve"> </w:t>
      </w:r>
      <w:proofErr w:type="spellStart"/>
      <w:r w:rsidRPr="004675AA">
        <w:rPr>
          <w:i/>
        </w:rPr>
        <w:t>viderer</w:t>
      </w:r>
      <w:proofErr w:type="spellEnd"/>
      <w:r w:rsidRPr="004675AA">
        <w:rPr>
          <w:i/>
        </w:rPr>
        <w:t>.</w:t>
      </w:r>
    </w:p>
    <w:p w14:paraId="6D7F7610" w14:textId="1BC09628" w:rsidR="004675AA" w:rsidRPr="004675AA" w:rsidRDefault="004675AA" w:rsidP="004675AA">
      <w:r w:rsidRPr="004675AA">
        <w:tab/>
      </w:r>
      <w:r w:rsidRPr="004675AA">
        <w:tab/>
        <w:t xml:space="preserve">    </w:t>
      </w:r>
      <w:r>
        <w:tab/>
      </w:r>
      <w:r>
        <w:tab/>
      </w:r>
      <w:r w:rsidRPr="004675AA">
        <w:t>(</w:t>
      </w:r>
      <w:proofErr w:type="spellStart"/>
      <w:r w:rsidRPr="004675AA">
        <w:rPr>
          <w:i/>
        </w:rPr>
        <w:t>Aen</w:t>
      </w:r>
      <w:proofErr w:type="spellEnd"/>
      <w:r w:rsidRPr="004675AA">
        <w:rPr>
          <w:i/>
        </w:rPr>
        <w:t xml:space="preserve">. </w:t>
      </w:r>
      <w:r w:rsidRPr="004675AA">
        <w:t>4.327-30)</w:t>
      </w:r>
      <w:r w:rsidRPr="004675AA">
        <w:tab/>
      </w:r>
    </w:p>
    <w:p w14:paraId="54857003" w14:textId="77777777" w:rsidR="004675AA" w:rsidRPr="004675AA" w:rsidRDefault="004675AA" w:rsidP="004675AA">
      <w:r w:rsidRPr="004675AA">
        <w:t>If only you had at least given me a child before you fled, if only a little Aeneas, who would still look like you, were playing in my halls, I would not feel so utterly used and abandoned.</w:t>
      </w:r>
    </w:p>
    <w:p w14:paraId="03B48CC8" w14:textId="77777777" w:rsidR="004675AA" w:rsidRDefault="004675AA" w:rsidP="003A50F4">
      <w:pPr>
        <w:sectPr w:rsidR="004675AA" w:rsidSect="004675AA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0280D773" w14:textId="71A5594B" w:rsidR="004675AA" w:rsidRDefault="00C9772D" w:rsidP="003A50F4">
      <w:r>
        <w:t xml:space="preserve">F: </w:t>
      </w:r>
    </w:p>
    <w:p w14:paraId="4D7A5E45" w14:textId="77777777" w:rsidR="00C9772D" w:rsidRDefault="00C9772D" w:rsidP="00C9772D">
      <w:pPr>
        <w:rPr>
          <w:i/>
        </w:rPr>
        <w:sectPr w:rsidR="00C9772D" w:rsidSect="003A50F4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63B46AD7" w14:textId="44961A43" w:rsidR="00C9772D" w:rsidRPr="00C9772D" w:rsidRDefault="00C9772D" w:rsidP="00C9772D">
      <w:pPr>
        <w:rPr>
          <w:i/>
        </w:rPr>
      </w:pPr>
      <w:proofErr w:type="spellStart"/>
      <w:r w:rsidRPr="00C9772D">
        <w:rPr>
          <w:i/>
        </w:rPr>
        <w:t>ille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ubi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complexu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Aeneae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colloque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pependit</w:t>
      </w:r>
      <w:proofErr w:type="spellEnd"/>
    </w:p>
    <w:p w14:paraId="1B7394FF" w14:textId="77777777" w:rsidR="00C9772D" w:rsidRPr="00C9772D" w:rsidRDefault="00C9772D" w:rsidP="00C9772D">
      <w:pPr>
        <w:rPr>
          <w:i/>
        </w:rPr>
      </w:pPr>
      <w:r w:rsidRPr="00C9772D">
        <w:rPr>
          <w:i/>
        </w:rPr>
        <w:t xml:space="preserve">et magnum </w:t>
      </w:r>
      <w:proofErr w:type="spellStart"/>
      <w:r w:rsidRPr="00C9772D">
        <w:rPr>
          <w:i/>
        </w:rPr>
        <w:t>falsi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implevit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genitoris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amorem</w:t>
      </w:r>
      <w:proofErr w:type="spellEnd"/>
      <w:r w:rsidRPr="00C9772D">
        <w:rPr>
          <w:i/>
        </w:rPr>
        <w:t>,</w:t>
      </w:r>
    </w:p>
    <w:p w14:paraId="3C27BAC7" w14:textId="77777777" w:rsidR="00C9772D" w:rsidRPr="00C9772D" w:rsidRDefault="00C9772D" w:rsidP="00C9772D">
      <w:pPr>
        <w:rPr>
          <w:i/>
        </w:rPr>
      </w:pPr>
      <w:proofErr w:type="spellStart"/>
      <w:r w:rsidRPr="00C9772D">
        <w:rPr>
          <w:i/>
        </w:rPr>
        <w:t>reginam</w:t>
      </w:r>
      <w:proofErr w:type="spellEnd"/>
      <w:r w:rsidRPr="00C9772D">
        <w:rPr>
          <w:i/>
        </w:rPr>
        <w:t xml:space="preserve"> petit. </w:t>
      </w:r>
      <w:proofErr w:type="spellStart"/>
      <w:r w:rsidRPr="00C9772D">
        <w:rPr>
          <w:i/>
        </w:rPr>
        <w:t>haec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oculis</w:t>
      </w:r>
      <w:proofErr w:type="spellEnd"/>
      <w:r w:rsidRPr="00C9772D">
        <w:rPr>
          <w:i/>
        </w:rPr>
        <w:t xml:space="preserve">, </w:t>
      </w:r>
      <w:proofErr w:type="spellStart"/>
      <w:r w:rsidRPr="00C9772D">
        <w:rPr>
          <w:i/>
        </w:rPr>
        <w:t>haec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pectore</w:t>
      </w:r>
      <w:proofErr w:type="spellEnd"/>
      <w:r w:rsidRPr="00C9772D">
        <w:rPr>
          <w:i/>
        </w:rPr>
        <w:t xml:space="preserve"> toto</w:t>
      </w:r>
    </w:p>
    <w:p w14:paraId="5B352A59" w14:textId="77777777" w:rsidR="00C9772D" w:rsidRPr="00C9772D" w:rsidRDefault="00C9772D" w:rsidP="00C9772D">
      <w:pPr>
        <w:rPr>
          <w:i/>
        </w:rPr>
      </w:pPr>
      <w:proofErr w:type="spellStart"/>
      <w:r w:rsidRPr="00C9772D">
        <w:rPr>
          <w:i/>
        </w:rPr>
        <w:t>haeret</w:t>
      </w:r>
      <w:proofErr w:type="spellEnd"/>
      <w:r w:rsidRPr="00C9772D">
        <w:rPr>
          <w:i/>
        </w:rPr>
        <w:t xml:space="preserve"> et </w:t>
      </w:r>
      <w:proofErr w:type="spellStart"/>
      <w:r w:rsidRPr="00C9772D">
        <w:rPr>
          <w:i/>
        </w:rPr>
        <w:t>interdum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gremio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fovet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inscia</w:t>
      </w:r>
      <w:proofErr w:type="spellEnd"/>
      <w:r w:rsidRPr="00C9772D">
        <w:rPr>
          <w:i/>
        </w:rPr>
        <w:t xml:space="preserve"> Dido</w:t>
      </w:r>
    </w:p>
    <w:p w14:paraId="21A6922B" w14:textId="77777777" w:rsidR="00C9772D" w:rsidRPr="00C9772D" w:rsidRDefault="00C9772D" w:rsidP="00C9772D">
      <w:pPr>
        <w:rPr>
          <w:i/>
        </w:rPr>
      </w:pPr>
      <w:proofErr w:type="spellStart"/>
      <w:r w:rsidRPr="00C9772D">
        <w:rPr>
          <w:i/>
        </w:rPr>
        <w:t>insidat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quantus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miserae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deus</w:t>
      </w:r>
      <w:proofErr w:type="spellEnd"/>
      <w:r w:rsidRPr="00C9772D">
        <w:rPr>
          <w:i/>
        </w:rPr>
        <w:t xml:space="preserve">. at </w:t>
      </w:r>
      <w:proofErr w:type="spellStart"/>
      <w:r w:rsidRPr="00C9772D">
        <w:rPr>
          <w:i/>
        </w:rPr>
        <w:t>memor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ille</w:t>
      </w:r>
      <w:proofErr w:type="spellEnd"/>
    </w:p>
    <w:p w14:paraId="0E423C70" w14:textId="0100B067" w:rsidR="00C9772D" w:rsidRPr="00C9772D" w:rsidRDefault="00C9772D" w:rsidP="00C9772D">
      <w:pPr>
        <w:rPr>
          <w:i/>
        </w:rPr>
      </w:pPr>
      <w:proofErr w:type="spellStart"/>
      <w:r w:rsidRPr="00C9772D">
        <w:rPr>
          <w:i/>
        </w:rPr>
        <w:t>matris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Acidaliae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paulatim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abolere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Sychaeum</w:t>
      </w:r>
      <w:proofErr w:type="spellEnd"/>
    </w:p>
    <w:p w14:paraId="1E154CBC" w14:textId="77777777" w:rsidR="00C9772D" w:rsidRPr="00C9772D" w:rsidRDefault="00C9772D" w:rsidP="00C9772D">
      <w:pPr>
        <w:rPr>
          <w:i/>
        </w:rPr>
      </w:pPr>
      <w:r w:rsidRPr="00C9772D">
        <w:rPr>
          <w:i/>
        </w:rPr>
        <w:t xml:space="preserve">incipit et vivo </w:t>
      </w:r>
      <w:proofErr w:type="spellStart"/>
      <w:r w:rsidRPr="00C9772D">
        <w:rPr>
          <w:i/>
        </w:rPr>
        <w:t>temptat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praevertere</w:t>
      </w:r>
      <w:proofErr w:type="spellEnd"/>
      <w:r w:rsidRPr="00C9772D">
        <w:rPr>
          <w:i/>
        </w:rPr>
        <w:t xml:space="preserve"> amore</w:t>
      </w:r>
    </w:p>
    <w:p w14:paraId="322D9D0B" w14:textId="77777777" w:rsidR="00C9772D" w:rsidRPr="00C9772D" w:rsidRDefault="00C9772D" w:rsidP="00C9772D">
      <w:pPr>
        <w:rPr>
          <w:i/>
        </w:rPr>
      </w:pPr>
      <w:proofErr w:type="spellStart"/>
      <w:r w:rsidRPr="00C9772D">
        <w:rPr>
          <w:i/>
        </w:rPr>
        <w:t>iam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pridem</w:t>
      </w:r>
      <w:proofErr w:type="spellEnd"/>
      <w:r w:rsidRPr="00C9772D">
        <w:rPr>
          <w:i/>
        </w:rPr>
        <w:t xml:space="preserve"> resides </w:t>
      </w:r>
      <w:proofErr w:type="spellStart"/>
      <w:r w:rsidRPr="00C9772D">
        <w:rPr>
          <w:i/>
        </w:rPr>
        <w:t>animos</w:t>
      </w:r>
      <w:proofErr w:type="spellEnd"/>
      <w:r w:rsidRPr="00C9772D">
        <w:rPr>
          <w:i/>
        </w:rPr>
        <w:t xml:space="preserve"> </w:t>
      </w:r>
      <w:proofErr w:type="spellStart"/>
      <w:r w:rsidRPr="00C9772D">
        <w:rPr>
          <w:i/>
        </w:rPr>
        <w:t>desuetaque</w:t>
      </w:r>
      <w:proofErr w:type="spellEnd"/>
      <w:r w:rsidRPr="00C9772D">
        <w:rPr>
          <w:i/>
        </w:rPr>
        <w:t xml:space="preserve"> corda.</w:t>
      </w:r>
    </w:p>
    <w:p w14:paraId="1AEE732F" w14:textId="2E711DEF" w:rsidR="00C9772D" w:rsidRPr="00C9772D" w:rsidRDefault="00C9772D" w:rsidP="00C9772D">
      <w:pPr>
        <w:ind w:left="2160" w:firstLine="720"/>
      </w:pPr>
      <w:r w:rsidRPr="00C9772D">
        <w:t>(</w:t>
      </w:r>
      <w:proofErr w:type="spellStart"/>
      <w:r w:rsidRPr="00C9772D">
        <w:rPr>
          <w:i/>
        </w:rPr>
        <w:t>Aen</w:t>
      </w:r>
      <w:proofErr w:type="spellEnd"/>
      <w:r w:rsidRPr="00C9772D">
        <w:t>. 1.715-22)</w:t>
      </w:r>
    </w:p>
    <w:p w14:paraId="48C590CA" w14:textId="77777777" w:rsidR="00C9772D" w:rsidRPr="00C9772D" w:rsidRDefault="00C9772D" w:rsidP="00C9772D"/>
    <w:p w14:paraId="5E50707E" w14:textId="0E342AC3" w:rsidR="00C9772D" w:rsidRPr="00C9772D" w:rsidRDefault="00C9772D" w:rsidP="00C9772D">
      <w:r w:rsidRPr="00C9772D">
        <w:t>After hangin</w:t>
      </w:r>
      <w:r w:rsidR="00106384">
        <w:t>g from Aeneas’ neck and his hug</w:t>
      </w:r>
      <w:bookmarkStart w:id="0" w:name="_GoBack"/>
      <w:bookmarkEnd w:id="0"/>
      <w:r w:rsidRPr="00C9772D">
        <w:t xml:space="preserve"> and satisfying the fooled father’s great love, [the boy] seeks the queen [Dido]. She clings to him, fixed on him with her eyes and all her heart, and Dido cuddles him on her lap, unaware of how great a god has seized her, poor thing. But he, remembering his </w:t>
      </w:r>
      <w:proofErr w:type="spellStart"/>
      <w:r w:rsidRPr="00C9772D">
        <w:t>Acidalian</w:t>
      </w:r>
      <w:proofErr w:type="spellEnd"/>
      <w:r w:rsidRPr="00C9772D">
        <w:t xml:space="preserve"> mother [Venus], bit by bit begins to erase </w:t>
      </w:r>
      <w:proofErr w:type="spellStart"/>
      <w:r w:rsidRPr="00C9772D">
        <w:t>Sychaeus</w:t>
      </w:r>
      <w:proofErr w:type="spellEnd"/>
      <w:r w:rsidRPr="00C9772D">
        <w:t xml:space="preserve"> and tries to captivate with a fresh love her long-since jaded soul and rusty heart.</w:t>
      </w:r>
    </w:p>
    <w:p w14:paraId="3488D92F" w14:textId="77777777" w:rsidR="00C9772D" w:rsidRDefault="00C9772D" w:rsidP="003A50F4">
      <w:pPr>
        <w:sectPr w:rsidR="00C9772D" w:rsidSect="00C9772D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6F5F7DC4" w14:textId="4FF3F4EE" w:rsidR="00C9772D" w:rsidRDefault="00C9772D" w:rsidP="003A50F4"/>
    <w:p w14:paraId="5D082287" w14:textId="1C218D9B" w:rsidR="0062561A" w:rsidRDefault="0062561A" w:rsidP="003A50F4"/>
    <w:p w14:paraId="4E4230C0" w14:textId="5C550D7D" w:rsidR="0062561A" w:rsidRDefault="0062561A" w:rsidP="003A50F4"/>
    <w:p w14:paraId="42F5D9A1" w14:textId="16CA4150" w:rsidR="0062561A" w:rsidRPr="0062561A" w:rsidRDefault="0062561A" w:rsidP="0062561A">
      <w:pPr>
        <w:jc w:val="center"/>
        <w:rPr>
          <w:i/>
        </w:rPr>
      </w:pPr>
      <w:r w:rsidRPr="0062561A">
        <w:rPr>
          <w:i/>
        </w:rPr>
        <w:lastRenderedPageBreak/>
        <w:t>Bibliography</w:t>
      </w:r>
    </w:p>
    <w:p w14:paraId="71702935" w14:textId="77777777" w:rsidR="0062561A" w:rsidRDefault="0062561A" w:rsidP="0062561A"/>
    <w:p w14:paraId="2615B07F" w14:textId="35F995D5" w:rsidR="0062561A" w:rsidRDefault="0062561A" w:rsidP="0062561A">
      <w:r>
        <w:t xml:space="preserve">Adams, J. N. 1982. </w:t>
      </w:r>
      <w:r>
        <w:rPr>
          <w:i/>
        </w:rPr>
        <w:t xml:space="preserve">The Latin Sexual Vocabulary. </w:t>
      </w:r>
      <w:r>
        <w:t>Baltimore: Johns Hopkins University Press.</w:t>
      </w:r>
    </w:p>
    <w:p w14:paraId="2920BBE0" w14:textId="77777777" w:rsidR="0062561A" w:rsidRDefault="0062561A" w:rsidP="0062561A"/>
    <w:p w14:paraId="67D43BA4" w14:textId="77777777" w:rsidR="0062561A" w:rsidRPr="00684424" w:rsidRDefault="0062561A" w:rsidP="0062561A">
      <w:pPr>
        <w:ind w:left="720" w:hanging="720"/>
      </w:pPr>
      <w:proofErr w:type="spellStart"/>
      <w:r>
        <w:t>Augoustakis</w:t>
      </w:r>
      <w:proofErr w:type="spellEnd"/>
      <w:r>
        <w:t xml:space="preserve">, Antony. 2010. </w:t>
      </w:r>
      <w:r>
        <w:rPr>
          <w:i/>
        </w:rPr>
        <w:t>Motherhood and the other: fashioning female power in Flavian Epic</w:t>
      </w:r>
      <w:r>
        <w:t>. Oxford: Oxford University Press.</w:t>
      </w:r>
    </w:p>
    <w:p w14:paraId="5400F66B" w14:textId="77777777" w:rsidR="0062561A" w:rsidRDefault="0062561A" w:rsidP="0062561A"/>
    <w:p w14:paraId="43FA39AB" w14:textId="77777777" w:rsidR="0062561A" w:rsidRDefault="0062561A" w:rsidP="0062561A">
      <w:proofErr w:type="spellStart"/>
      <w:r>
        <w:t>Ganiban</w:t>
      </w:r>
      <w:proofErr w:type="spellEnd"/>
      <w:r>
        <w:t xml:space="preserve">, R. 2007. </w:t>
      </w:r>
      <w:r>
        <w:rPr>
          <w:i/>
        </w:rPr>
        <w:t xml:space="preserve">Statius and Virgil: The </w:t>
      </w:r>
      <w:proofErr w:type="spellStart"/>
      <w:r>
        <w:t>Thebaid</w:t>
      </w:r>
      <w:proofErr w:type="spellEnd"/>
      <w:r>
        <w:t xml:space="preserve"> </w:t>
      </w:r>
      <w:r>
        <w:rPr>
          <w:i/>
        </w:rPr>
        <w:t xml:space="preserve">and the Reinterpretation of the </w:t>
      </w:r>
      <w:r>
        <w:t>Aeneid.</w:t>
      </w:r>
      <w:r>
        <w:tab/>
        <w:t>Cambridge: Cambridge University Press.</w:t>
      </w:r>
    </w:p>
    <w:p w14:paraId="718323F1" w14:textId="77777777" w:rsidR="0062561A" w:rsidRDefault="0062561A" w:rsidP="0062561A"/>
    <w:p w14:paraId="4F06D80D" w14:textId="77777777" w:rsidR="0062561A" w:rsidRDefault="0062561A" w:rsidP="0062561A">
      <w:pPr>
        <w:ind w:left="720" w:hanging="720"/>
      </w:pPr>
      <w:r>
        <w:t xml:space="preserve">Henderson, John. 1991. “Statius’ </w:t>
      </w:r>
      <w:proofErr w:type="spellStart"/>
      <w:r>
        <w:rPr>
          <w:i/>
        </w:rPr>
        <w:t>Thebaid</w:t>
      </w:r>
      <w:proofErr w:type="spellEnd"/>
      <w:r>
        <w:t xml:space="preserve"> form premade.” </w:t>
      </w:r>
      <w:r>
        <w:rPr>
          <w:i/>
        </w:rPr>
        <w:t>Proceedings of the Cambridge Philological Society</w:t>
      </w:r>
      <w:r>
        <w:t xml:space="preserve"> 37: 30-79.</w:t>
      </w:r>
    </w:p>
    <w:p w14:paraId="549B3C2B" w14:textId="77777777" w:rsidR="0062561A" w:rsidRDefault="0062561A" w:rsidP="0062561A">
      <w:pPr>
        <w:ind w:left="720" w:hanging="720"/>
      </w:pPr>
    </w:p>
    <w:p w14:paraId="62602878" w14:textId="52E6BA19" w:rsidR="0062561A" w:rsidRDefault="0062561A" w:rsidP="0062561A">
      <w:pPr>
        <w:ind w:left="720" w:hanging="720"/>
      </w:pPr>
      <w:r>
        <w:t xml:space="preserve">Henderson, John. 1993. “Form remade/Statius’ </w:t>
      </w:r>
      <w:proofErr w:type="spellStart"/>
      <w:r>
        <w:rPr>
          <w:i/>
        </w:rPr>
        <w:t>Thebaid</w:t>
      </w:r>
      <w:proofErr w:type="spellEnd"/>
      <w:r>
        <w:t xml:space="preserve">.” Anthony James Boyle, ed. </w:t>
      </w:r>
      <w:r>
        <w:rPr>
          <w:i/>
        </w:rPr>
        <w:t xml:space="preserve">Roman Epic. </w:t>
      </w:r>
      <w:r>
        <w:t>London: Routledge. 162-191.</w:t>
      </w:r>
    </w:p>
    <w:p w14:paraId="787E2D51" w14:textId="3D780A67" w:rsidR="0062561A" w:rsidRDefault="0062561A" w:rsidP="0062561A">
      <w:pPr>
        <w:ind w:left="720" w:hanging="720"/>
      </w:pPr>
    </w:p>
    <w:p w14:paraId="1C12FBB5" w14:textId="5077A4D2" w:rsidR="0062561A" w:rsidRDefault="0062561A" w:rsidP="0062561A">
      <w:proofErr w:type="spellStart"/>
      <w:r>
        <w:t>Hershkowitz</w:t>
      </w:r>
      <w:proofErr w:type="spellEnd"/>
      <w:r>
        <w:t xml:space="preserve">, Debra. 1998. </w:t>
      </w:r>
      <w:r>
        <w:rPr>
          <w:i/>
        </w:rPr>
        <w:t xml:space="preserve">The Madness of Epic. </w:t>
      </w:r>
      <w:r>
        <w:t>Oxford: Clarendon Press.</w:t>
      </w:r>
    </w:p>
    <w:p w14:paraId="18FADD37" w14:textId="6B05410C" w:rsidR="0062561A" w:rsidRDefault="0062561A" w:rsidP="0062561A"/>
    <w:p w14:paraId="07973A45" w14:textId="77777777" w:rsidR="0062561A" w:rsidRDefault="0062561A" w:rsidP="0062561A">
      <w:pPr>
        <w:ind w:left="720" w:hanging="720"/>
      </w:pPr>
      <w:proofErr w:type="spellStart"/>
      <w:r>
        <w:t>Lovatt</w:t>
      </w:r>
      <w:proofErr w:type="spellEnd"/>
      <w:r>
        <w:t xml:space="preserve">, Helen. 2006. “The Female Gaze in Flavian Epic: Looking Out from the Walls in </w:t>
      </w:r>
      <w:proofErr w:type="spellStart"/>
      <w:r>
        <w:t>Valerius</w:t>
      </w:r>
      <w:proofErr w:type="spellEnd"/>
      <w:r>
        <w:t xml:space="preserve"> </w:t>
      </w:r>
      <w:proofErr w:type="spellStart"/>
      <w:r>
        <w:t>Flaccus</w:t>
      </w:r>
      <w:proofErr w:type="spellEnd"/>
      <w:r>
        <w:t xml:space="preserve"> and Statius.” </w:t>
      </w:r>
      <w:proofErr w:type="spellStart"/>
      <w:r>
        <w:t>Nauta</w:t>
      </w:r>
      <w:proofErr w:type="spellEnd"/>
      <w:r>
        <w:t xml:space="preserve">, Van Dam, and </w:t>
      </w:r>
      <w:proofErr w:type="spellStart"/>
      <w:r>
        <w:t>Smolenaars</w:t>
      </w:r>
      <w:proofErr w:type="spellEnd"/>
      <w:r>
        <w:t xml:space="preserve">, eds. </w:t>
      </w:r>
      <w:r>
        <w:rPr>
          <w:i/>
        </w:rPr>
        <w:t xml:space="preserve">Flavian Poetry. </w:t>
      </w:r>
      <w:r>
        <w:t xml:space="preserve">Leiden: Brill. </w:t>
      </w:r>
    </w:p>
    <w:p w14:paraId="4FA31978" w14:textId="77777777" w:rsidR="0062561A" w:rsidRDefault="0062561A" w:rsidP="0062561A">
      <w:pPr>
        <w:ind w:left="720" w:hanging="720"/>
      </w:pPr>
    </w:p>
    <w:p w14:paraId="3F14F778" w14:textId="77777777" w:rsidR="0062561A" w:rsidRDefault="0062561A" w:rsidP="0062561A">
      <w:pPr>
        <w:ind w:left="720" w:hanging="720"/>
      </w:pPr>
      <w:proofErr w:type="spellStart"/>
      <w:r>
        <w:t>Manioti</w:t>
      </w:r>
      <w:proofErr w:type="spellEnd"/>
      <w:r>
        <w:t xml:space="preserve">, </w:t>
      </w:r>
      <w:proofErr w:type="spellStart"/>
      <w:r>
        <w:t>Nikoletta</w:t>
      </w:r>
      <w:proofErr w:type="spellEnd"/>
      <w:r>
        <w:t xml:space="preserve">. 2016. “Becoming Sisters: Antigone and </w:t>
      </w:r>
      <w:proofErr w:type="spellStart"/>
      <w:r>
        <w:t>Argia</w:t>
      </w:r>
      <w:proofErr w:type="spellEnd"/>
      <w:r>
        <w:t xml:space="preserve"> in Statius’ </w:t>
      </w:r>
      <w:proofErr w:type="spellStart"/>
      <w:r>
        <w:rPr>
          <w:i/>
        </w:rPr>
        <w:t>Thebaid</w:t>
      </w:r>
      <w:proofErr w:type="spellEnd"/>
      <w:r>
        <w:rPr>
          <w:i/>
        </w:rPr>
        <w:t>.</w:t>
      </w:r>
      <w:r>
        <w:t xml:space="preserve">” </w:t>
      </w:r>
      <w:proofErr w:type="spellStart"/>
      <w:r>
        <w:t>Manioti</w:t>
      </w:r>
      <w:proofErr w:type="spellEnd"/>
      <w:r>
        <w:t xml:space="preserve">, ed. </w:t>
      </w:r>
      <w:r>
        <w:rPr>
          <w:i/>
        </w:rPr>
        <w:t xml:space="preserve">Family in Flavian Epic. </w:t>
      </w:r>
      <w:r>
        <w:t>Leiden: Brill. 122-142.</w:t>
      </w:r>
    </w:p>
    <w:p w14:paraId="1F4EFEEF" w14:textId="56018A00" w:rsidR="0062561A" w:rsidRDefault="0062561A" w:rsidP="0062561A"/>
    <w:p w14:paraId="796CBE85" w14:textId="77777777" w:rsidR="0062561A" w:rsidRDefault="0062561A" w:rsidP="0062561A">
      <w:pPr>
        <w:ind w:left="720" w:hanging="720"/>
      </w:pPr>
      <w:r>
        <w:t xml:space="preserve">Newlands, Carole. 2016. “Fatal Unions: Marriage at Thebes.” </w:t>
      </w:r>
      <w:proofErr w:type="spellStart"/>
      <w:r>
        <w:t>Manioti</w:t>
      </w:r>
      <w:proofErr w:type="spellEnd"/>
      <w:r>
        <w:t xml:space="preserve">, ed. </w:t>
      </w:r>
      <w:r>
        <w:rPr>
          <w:i/>
        </w:rPr>
        <w:t xml:space="preserve">Family in Flavian Epic. </w:t>
      </w:r>
      <w:r>
        <w:t>Leiden: Brill. 143-173.</w:t>
      </w:r>
    </w:p>
    <w:p w14:paraId="14180B0D" w14:textId="77777777" w:rsidR="0062561A" w:rsidRDefault="0062561A" w:rsidP="0062561A"/>
    <w:p w14:paraId="3496E8CC" w14:textId="77777777" w:rsidR="0062561A" w:rsidRPr="006A61AA" w:rsidRDefault="0062561A" w:rsidP="0062561A">
      <w:pPr>
        <w:ind w:left="720" w:hanging="720"/>
      </w:pPr>
      <w:proofErr w:type="spellStart"/>
      <w:r>
        <w:t>Vessey</w:t>
      </w:r>
      <w:proofErr w:type="spellEnd"/>
      <w:r>
        <w:t>, David. 1986. “</w:t>
      </w:r>
      <w:proofErr w:type="spellStart"/>
      <w:r>
        <w:rPr>
          <w:i/>
        </w:rPr>
        <w:t>Pierius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incidit</w:t>
      </w:r>
      <w:proofErr w:type="spellEnd"/>
      <w:r>
        <w:t xml:space="preserve">: Statius’ epic style.” </w:t>
      </w:r>
      <w:proofErr w:type="spellStart"/>
      <w:r>
        <w:rPr>
          <w:i/>
        </w:rPr>
        <w:t>Aufsteig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Niedergang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r</w:t>
      </w:r>
      <w:r>
        <w:rPr>
          <w:rFonts w:cs="Times New Roman"/>
          <w:i/>
        </w:rPr>
        <w:t>ö</w:t>
      </w:r>
      <w:r>
        <w:rPr>
          <w:i/>
        </w:rPr>
        <w:t>mischen</w:t>
      </w:r>
      <w:proofErr w:type="spellEnd"/>
      <w:r>
        <w:rPr>
          <w:i/>
        </w:rPr>
        <w:t xml:space="preserve"> Welt </w:t>
      </w:r>
      <w:r>
        <w:t>2: 2965-3019.</w:t>
      </w:r>
    </w:p>
    <w:p w14:paraId="1C6DA903" w14:textId="77777777" w:rsidR="0062561A" w:rsidRDefault="0062561A" w:rsidP="0062561A"/>
    <w:p w14:paraId="45F36926" w14:textId="77777777" w:rsidR="0062561A" w:rsidRDefault="0062561A" w:rsidP="003A50F4"/>
    <w:sectPr w:rsidR="0062561A" w:rsidSect="003A50F4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F4"/>
    <w:rsid w:val="00106384"/>
    <w:rsid w:val="001A4C9E"/>
    <w:rsid w:val="00220D3C"/>
    <w:rsid w:val="002640BA"/>
    <w:rsid w:val="003429CE"/>
    <w:rsid w:val="003A50F4"/>
    <w:rsid w:val="003D1D15"/>
    <w:rsid w:val="004675AA"/>
    <w:rsid w:val="00470D75"/>
    <w:rsid w:val="0062561A"/>
    <w:rsid w:val="007016E7"/>
    <w:rsid w:val="008201F8"/>
    <w:rsid w:val="009B725E"/>
    <w:rsid w:val="00B75497"/>
    <w:rsid w:val="00C9772D"/>
    <w:rsid w:val="00C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88C5"/>
  <w15:chartTrackingRefBased/>
  <w15:docId w15:val="{0EA9E8D1-62C5-46EE-85F0-C032F99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566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A3B4-8722-4C11-BB79-8DF44999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Pentzer</dc:creator>
  <cp:keywords/>
  <dc:description/>
  <cp:lastModifiedBy>Mitch Pentzer</cp:lastModifiedBy>
  <cp:revision>7</cp:revision>
  <dcterms:created xsi:type="dcterms:W3CDTF">2017-04-06T16:10:00Z</dcterms:created>
  <dcterms:modified xsi:type="dcterms:W3CDTF">2017-04-07T18:16:00Z</dcterms:modified>
</cp:coreProperties>
</file>