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45" w:rsidRDefault="007D2CA2">
      <w:r>
        <w:t>Anne Duncan</w:t>
      </w:r>
    </w:p>
    <w:p w:rsidR="00EB141D" w:rsidRDefault="00EB141D">
      <w:r>
        <w:t>University of Nebraska-Lincoln</w:t>
      </w:r>
    </w:p>
    <w:p w:rsidR="00EB141D" w:rsidRDefault="00EB141D">
      <w:r>
        <w:t>aduncan4@unl.edu</w:t>
      </w:r>
    </w:p>
    <w:p w:rsidR="007D2CA2" w:rsidRDefault="007D2CA2">
      <w:r>
        <w:t>CAMWS Annual Meeting</w:t>
      </w:r>
    </w:p>
    <w:p w:rsidR="007D2CA2" w:rsidRDefault="007D2CA2">
      <w:r>
        <w:t>April 8, 2017</w:t>
      </w:r>
    </w:p>
    <w:p w:rsidR="007D2CA2" w:rsidRDefault="007D2CA2"/>
    <w:p w:rsidR="007D2CA2" w:rsidRDefault="007D2CA2" w:rsidP="007D2CA2">
      <w:pPr>
        <w:jc w:val="center"/>
      </w:pPr>
      <w:r>
        <w:t>Atreus and Thyestes: Icons of Misrule</w:t>
      </w:r>
    </w:p>
    <w:p w:rsidR="007D2CA2" w:rsidRDefault="007D2CA2" w:rsidP="007D2CA2"/>
    <w:p w:rsidR="007D2CA2" w:rsidRDefault="007D2CA2" w:rsidP="007D2CA2"/>
    <w:p w:rsidR="007D2CA2" w:rsidRPr="00B50FD4" w:rsidRDefault="00F27E8D" w:rsidP="007D2CA2">
      <w:pPr>
        <w:rPr>
          <w:u w:val="single"/>
        </w:rPr>
      </w:pPr>
      <w:r>
        <w:rPr>
          <w:u w:val="single"/>
        </w:rPr>
        <w:t>K</w:t>
      </w:r>
      <w:r w:rsidR="007D2CA2" w:rsidRPr="00B50FD4">
        <w:rPr>
          <w:u w:val="single"/>
        </w:rPr>
        <w:t>nown Atreus or Thyestes plays</w:t>
      </w:r>
      <w:r w:rsidR="00EB141D">
        <w:t xml:space="preserve">: </w:t>
      </w:r>
    </w:p>
    <w:p w:rsidR="007D2CA2" w:rsidRDefault="007D2CA2" w:rsidP="007D2CA2">
      <w:pPr>
        <w:rPr>
          <w:u w:val="single"/>
        </w:rPr>
      </w:pPr>
      <w:r w:rsidRPr="00B50FD4">
        <w:rPr>
          <w:u w:val="single"/>
        </w:rPr>
        <w:t>5</w:t>
      </w:r>
      <w:r w:rsidRPr="00B50FD4">
        <w:rPr>
          <w:u w:val="single"/>
          <w:vertAlign w:val="superscript"/>
        </w:rPr>
        <w:t>th</w:t>
      </w:r>
      <w:r w:rsidRPr="00B50FD4">
        <w:rPr>
          <w:u w:val="single"/>
        </w:rPr>
        <w:t xml:space="preserve"> c.</w:t>
      </w:r>
      <w:r>
        <w:rPr>
          <w:u w:val="single"/>
        </w:rPr>
        <w:t xml:space="preserve"> Greek (Athenian)</w:t>
      </w:r>
    </w:p>
    <w:p w:rsidR="007D2CA2" w:rsidRPr="00F27E8D" w:rsidRDefault="007D2CA2" w:rsidP="007D2CA2">
      <w:pPr>
        <w:rPr>
          <w:b/>
        </w:rPr>
      </w:pPr>
      <w:r w:rsidRPr="00F27E8D">
        <w:rPr>
          <w:b/>
        </w:rPr>
        <w:t>Playwright</w:t>
      </w:r>
      <w:r w:rsidRPr="00F27E8D">
        <w:rPr>
          <w:b/>
        </w:rPr>
        <w:tab/>
      </w:r>
      <w:r w:rsidRPr="00F27E8D">
        <w:rPr>
          <w:b/>
        </w:rPr>
        <w:tab/>
      </w:r>
      <w:r w:rsidR="009674E0" w:rsidRPr="00F27E8D">
        <w:rPr>
          <w:b/>
        </w:rPr>
        <w:tab/>
      </w:r>
      <w:r w:rsidRPr="00F27E8D">
        <w:rPr>
          <w:b/>
        </w:rPr>
        <w:t>title</w:t>
      </w:r>
      <w:r w:rsidRPr="00F27E8D">
        <w:rPr>
          <w:b/>
        </w:rPr>
        <w:tab/>
      </w:r>
      <w:r w:rsidRPr="00F27E8D">
        <w:rPr>
          <w:b/>
        </w:rPr>
        <w:tab/>
      </w:r>
      <w:r w:rsidRPr="00F27E8D">
        <w:rPr>
          <w:b/>
        </w:rPr>
        <w:tab/>
        <w:t>date</w:t>
      </w:r>
      <w:r w:rsidRPr="00F27E8D">
        <w:rPr>
          <w:b/>
        </w:rPr>
        <w:tab/>
      </w:r>
      <w:r w:rsidRPr="00F27E8D">
        <w:rPr>
          <w:b/>
        </w:rPr>
        <w:tab/>
        <w:t>occasion</w:t>
      </w:r>
      <w:r w:rsidRPr="00F27E8D">
        <w:rPr>
          <w:b/>
        </w:rPr>
        <w:tab/>
      </w:r>
    </w:p>
    <w:p w:rsidR="007D2CA2" w:rsidRPr="004E32BE" w:rsidRDefault="007D2CA2" w:rsidP="007D2CA2">
      <w:r>
        <w:t>Sophocles</w:t>
      </w:r>
      <w:r>
        <w:tab/>
      </w:r>
      <w:r>
        <w:tab/>
      </w:r>
      <w:r w:rsidR="009674E0">
        <w:tab/>
      </w:r>
      <w:r w:rsidRPr="00B50FD4">
        <w:rPr>
          <w:i/>
        </w:rPr>
        <w:t>Atreus</w:t>
      </w:r>
      <w:r w:rsidR="009674E0">
        <w:t xml:space="preserve"> (</w:t>
      </w:r>
      <w:r w:rsidRPr="009674E0">
        <w:t>or</w:t>
      </w:r>
      <w:r w:rsidRPr="004E32BE">
        <w:rPr>
          <w:i/>
        </w:rPr>
        <w:t xml:space="preserve"> </w:t>
      </w:r>
      <w:proofErr w:type="spellStart"/>
      <w:r w:rsidRPr="004E32BE">
        <w:rPr>
          <w:i/>
        </w:rPr>
        <w:t>Mycenaiai</w:t>
      </w:r>
      <w:proofErr w:type="spellEnd"/>
      <w:r>
        <w:t xml:space="preserve">) </w:t>
      </w:r>
    </w:p>
    <w:p w:rsidR="007D2CA2" w:rsidRDefault="007D2CA2" w:rsidP="007D2CA2">
      <w:r>
        <w:t xml:space="preserve">Sophocles </w:t>
      </w:r>
      <w:r>
        <w:tab/>
      </w:r>
      <w:r>
        <w:tab/>
      </w:r>
      <w:r w:rsidR="009674E0">
        <w:tab/>
      </w:r>
      <w:r w:rsidRPr="00B50FD4">
        <w:rPr>
          <w:i/>
        </w:rPr>
        <w:t>Thyestes</w:t>
      </w:r>
      <w:r>
        <w:rPr>
          <w:i/>
        </w:rPr>
        <w:t xml:space="preserve"> at Sicyon</w:t>
      </w:r>
      <w:r>
        <w:t xml:space="preserve"> </w:t>
      </w:r>
    </w:p>
    <w:p w:rsidR="007D2CA2" w:rsidRPr="0004775D" w:rsidRDefault="007D2CA2" w:rsidP="007D2CA2">
      <w:r>
        <w:t>Sophocles</w:t>
      </w:r>
      <w:r>
        <w:tab/>
      </w:r>
      <w:r>
        <w:tab/>
      </w:r>
      <w:r w:rsidR="009674E0">
        <w:tab/>
      </w:r>
      <w:r w:rsidRPr="0004775D">
        <w:rPr>
          <w:i/>
        </w:rPr>
        <w:t>Thyestes</w:t>
      </w:r>
      <w:r>
        <w:t xml:space="preserve"> II</w:t>
      </w:r>
      <w:r w:rsidR="00F27E8D">
        <w:t>?</w:t>
      </w:r>
      <w:r>
        <w:t xml:space="preserve"> </w:t>
      </w:r>
    </w:p>
    <w:p w:rsidR="007D2CA2" w:rsidRPr="0070574E" w:rsidRDefault="007D2CA2" w:rsidP="007D2CA2">
      <w:r>
        <w:t>Euripides</w:t>
      </w:r>
      <w:r>
        <w:tab/>
      </w:r>
      <w:r>
        <w:tab/>
      </w:r>
      <w:r w:rsidR="009674E0">
        <w:tab/>
      </w:r>
      <w:r w:rsidRPr="00B50FD4">
        <w:rPr>
          <w:i/>
        </w:rPr>
        <w:t>Thyestes</w:t>
      </w:r>
      <w:r w:rsidR="0070574E">
        <w:tab/>
      </w:r>
      <w:r w:rsidR="0070574E">
        <w:tab/>
        <w:t>before 425</w:t>
      </w:r>
    </w:p>
    <w:p w:rsidR="007D2CA2" w:rsidRDefault="007D2CA2" w:rsidP="007D2CA2">
      <w:proofErr w:type="spellStart"/>
      <w:r>
        <w:t>Agathon</w:t>
      </w:r>
      <w:proofErr w:type="spellEnd"/>
      <w:r>
        <w:tab/>
      </w:r>
      <w:r>
        <w:tab/>
      </w:r>
      <w:r w:rsidR="009674E0">
        <w:tab/>
      </w:r>
      <w:r w:rsidRPr="00CB58F3">
        <w:rPr>
          <w:i/>
        </w:rPr>
        <w:t>Thyestes</w:t>
      </w:r>
    </w:p>
    <w:p w:rsidR="007D2CA2" w:rsidRDefault="007D2CA2" w:rsidP="007D2CA2"/>
    <w:p w:rsidR="007D2CA2" w:rsidRPr="00B50FD4" w:rsidRDefault="007D2CA2" w:rsidP="007D2CA2">
      <w:pPr>
        <w:rPr>
          <w:u w:val="single"/>
        </w:rPr>
      </w:pPr>
      <w:r w:rsidRPr="00B50FD4">
        <w:rPr>
          <w:u w:val="single"/>
        </w:rPr>
        <w:t>4</w:t>
      </w:r>
      <w:r w:rsidRPr="00B50FD4">
        <w:rPr>
          <w:u w:val="single"/>
          <w:vertAlign w:val="superscript"/>
        </w:rPr>
        <w:t>th</w:t>
      </w:r>
      <w:r w:rsidRPr="00B50FD4">
        <w:rPr>
          <w:u w:val="single"/>
        </w:rPr>
        <w:t xml:space="preserve"> c.</w:t>
      </w:r>
      <w:r>
        <w:rPr>
          <w:u w:val="single"/>
        </w:rPr>
        <w:t xml:space="preserve"> Greek</w:t>
      </w:r>
    </w:p>
    <w:p w:rsidR="007D2CA2" w:rsidRDefault="007D2CA2" w:rsidP="007D2CA2">
      <w:proofErr w:type="spellStart"/>
      <w:r>
        <w:t>Apollodorus</w:t>
      </w:r>
      <w:proofErr w:type="spellEnd"/>
      <w:r>
        <w:t xml:space="preserve"> of Tarsus</w:t>
      </w:r>
      <w:r>
        <w:tab/>
      </w:r>
      <w:r w:rsidR="009674E0">
        <w:tab/>
      </w:r>
      <w:r w:rsidRPr="00CB58F3">
        <w:rPr>
          <w:i/>
        </w:rPr>
        <w:t>Thyestes</w:t>
      </w:r>
    </w:p>
    <w:p w:rsidR="007D2CA2" w:rsidRDefault="007D2CA2" w:rsidP="007D2CA2">
      <w:proofErr w:type="spellStart"/>
      <w:r>
        <w:t>Carcinus</w:t>
      </w:r>
      <w:proofErr w:type="spellEnd"/>
      <w:r>
        <w:t xml:space="preserve"> the Younger </w:t>
      </w:r>
      <w:r w:rsidR="009674E0">
        <w:tab/>
      </w:r>
      <w:r w:rsidRPr="00D84F91">
        <w:rPr>
          <w:i/>
        </w:rPr>
        <w:t>Thyestes</w:t>
      </w:r>
      <w:r>
        <w:t xml:space="preserve"> </w:t>
      </w:r>
    </w:p>
    <w:p w:rsidR="007D2CA2" w:rsidRDefault="007D2CA2" w:rsidP="007D2CA2">
      <w:proofErr w:type="spellStart"/>
      <w:r>
        <w:t>Chaeremon</w:t>
      </w:r>
      <w:proofErr w:type="spellEnd"/>
      <w:r>
        <w:t xml:space="preserve"> </w:t>
      </w:r>
      <w:r>
        <w:tab/>
      </w:r>
      <w:r>
        <w:tab/>
      </w:r>
      <w:r w:rsidR="009674E0">
        <w:tab/>
      </w:r>
      <w:r w:rsidRPr="00907AAA">
        <w:rPr>
          <w:i/>
        </w:rPr>
        <w:t>Thyestes</w:t>
      </w:r>
      <w:r>
        <w:t xml:space="preserve"> </w:t>
      </w:r>
    </w:p>
    <w:p w:rsidR="007D2CA2" w:rsidRDefault="007D2CA2" w:rsidP="007D2CA2">
      <w:proofErr w:type="spellStart"/>
      <w:r>
        <w:t>Cleophon</w:t>
      </w:r>
      <w:proofErr w:type="spellEnd"/>
      <w:r>
        <w:t xml:space="preserve"> </w:t>
      </w:r>
      <w:r>
        <w:tab/>
      </w:r>
      <w:r>
        <w:tab/>
      </w:r>
      <w:r w:rsidR="009674E0">
        <w:tab/>
      </w:r>
      <w:r w:rsidRPr="00CB58F3">
        <w:rPr>
          <w:i/>
        </w:rPr>
        <w:t>Thyestes</w:t>
      </w:r>
    </w:p>
    <w:p w:rsidR="007D2CA2" w:rsidRDefault="007D2CA2" w:rsidP="007D2CA2">
      <w:r>
        <w:t>Diogenes of Sinope</w:t>
      </w:r>
      <w:r>
        <w:tab/>
      </w:r>
      <w:r w:rsidR="009674E0">
        <w:tab/>
      </w:r>
      <w:r w:rsidRPr="007A0D89">
        <w:rPr>
          <w:i/>
        </w:rPr>
        <w:t>Thyestes</w:t>
      </w:r>
    </w:p>
    <w:p w:rsidR="007D2CA2" w:rsidRDefault="007D2CA2" w:rsidP="007D2CA2">
      <w:proofErr w:type="spellStart"/>
      <w:r w:rsidRPr="00790172">
        <w:t>Theodectes</w:t>
      </w:r>
      <w:proofErr w:type="spellEnd"/>
      <w:r w:rsidR="00EB141D">
        <w:tab/>
      </w:r>
      <w:r w:rsidR="00EB141D">
        <w:tab/>
      </w:r>
      <w:r w:rsidR="00EB141D">
        <w:tab/>
        <w:t>?</w:t>
      </w:r>
    </w:p>
    <w:p w:rsidR="007D2CA2" w:rsidRDefault="007D2CA2" w:rsidP="007D2CA2"/>
    <w:p w:rsidR="007D2CA2" w:rsidRPr="00B50FD4" w:rsidRDefault="007D2CA2" w:rsidP="007D2CA2">
      <w:pPr>
        <w:rPr>
          <w:u w:val="single"/>
        </w:rPr>
      </w:pPr>
      <w:r w:rsidRPr="00B50FD4">
        <w:rPr>
          <w:u w:val="single"/>
        </w:rPr>
        <w:t>Republican</w:t>
      </w:r>
      <w:r>
        <w:rPr>
          <w:u w:val="single"/>
        </w:rPr>
        <w:t xml:space="preserve"> Roman</w:t>
      </w:r>
    </w:p>
    <w:p w:rsidR="00F67301" w:rsidRDefault="007D2CA2" w:rsidP="007D2CA2">
      <w:proofErr w:type="spellStart"/>
      <w:r>
        <w:t>Ennius</w:t>
      </w:r>
      <w:proofErr w:type="spellEnd"/>
      <w:r>
        <w:tab/>
      </w:r>
      <w:r>
        <w:tab/>
      </w:r>
      <w:r>
        <w:tab/>
      </w:r>
      <w:r w:rsidR="009674E0">
        <w:tab/>
      </w:r>
      <w:r w:rsidRPr="00A36DB8">
        <w:rPr>
          <w:i/>
        </w:rPr>
        <w:t>Thyestes</w:t>
      </w:r>
      <w:r>
        <w:t xml:space="preserve"> </w:t>
      </w:r>
      <w:r>
        <w:tab/>
      </w:r>
      <w:r>
        <w:tab/>
        <w:t xml:space="preserve">169 BCE </w:t>
      </w:r>
      <w:r w:rsidR="00F67301">
        <w:tab/>
      </w:r>
      <w:proofErr w:type="spellStart"/>
      <w:r w:rsidR="00F67301">
        <w:t>Ludi</w:t>
      </w:r>
      <w:proofErr w:type="spellEnd"/>
      <w:r w:rsidR="00F67301">
        <w:t xml:space="preserve"> </w:t>
      </w:r>
      <w:proofErr w:type="spellStart"/>
      <w:r w:rsidR="00F67301">
        <w:t>Apollinares</w:t>
      </w:r>
      <w:proofErr w:type="spellEnd"/>
    </w:p>
    <w:p w:rsidR="007D2CA2" w:rsidRDefault="007D2CA2" w:rsidP="007D2CA2">
      <w:proofErr w:type="spellStart"/>
      <w:r>
        <w:t>Accius</w:t>
      </w:r>
      <w:proofErr w:type="spellEnd"/>
      <w:r>
        <w:tab/>
      </w:r>
      <w:r>
        <w:tab/>
      </w:r>
      <w:r>
        <w:tab/>
      </w:r>
      <w:r w:rsidR="009674E0">
        <w:tab/>
      </w:r>
      <w:r w:rsidRPr="00790172">
        <w:rPr>
          <w:i/>
        </w:rPr>
        <w:t>Atreus</w:t>
      </w:r>
      <w:r>
        <w:t xml:space="preserve"> </w:t>
      </w:r>
      <w:r w:rsidR="00F67301">
        <w:tab/>
      </w:r>
      <w:r w:rsidR="00F67301">
        <w:tab/>
      </w:r>
      <w:r w:rsidR="00F67301">
        <w:tab/>
        <w:t>before 130 BCE</w:t>
      </w:r>
    </w:p>
    <w:p w:rsidR="007D2CA2" w:rsidRDefault="007D2CA2" w:rsidP="007D2CA2">
      <w:r>
        <w:t xml:space="preserve">Cassius </w:t>
      </w:r>
      <w:proofErr w:type="spellStart"/>
      <w:r>
        <w:t>Parmensis</w:t>
      </w:r>
      <w:proofErr w:type="spellEnd"/>
      <w:r>
        <w:tab/>
      </w:r>
      <w:r w:rsidR="009674E0">
        <w:tab/>
      </w:r>
      <w:r w:rsidRPr="00D73C26">
        <w:rPr>
          <w:i/>
        </w:rPr>
        <w:t>Thyestes</w:t>
      </w:r>
      <w:r>
        <w:t xml:space="preserve"> </w:t>
      </w:r>
      <w:r>
        <w:tab/>
      </w:r>
      <w:r>
        <w:tab/>
        <w:t xml:space="preserve">(40’s-30’s BCE) </w:t>
      </w:r>
    </w:p>
    <w:p w:rsidR="007D2CA2" w:rsidRDefault="007D2CA2" w:rsidP="007D2CA2"/>
    <w:p w:rsidR="007D2CA2" w:rsidRPr="00B50FD4" w:rsidRDefault="007D2CA2" w:rsidP="007D2CA2">
      <w:pPr>
        <w:rPr>
          <w:u w:val="single"/>
        </w:rPr>
      </w:pPr>
      <w:r w:rsidRPr="00B50FD4">
        <w:rPr>
          <w:u w:val="single"/>
        </w:rPr>
        <w:t>Imperial</w:t>
      </w:r>
      <w:r>
        <w:rPr>
          <w:u w:val="single"/>
        </w:rPr>
        <w:t xml:space="preserve"> Roman</w:t>
      </w:r>
    </w:p>
    <w:p w:rsidR="007D2CA2" w:rsidRPr="00B50FD4" w:rsidRDefault="007D2CA2" w:rsidP="007D2CA2">
      <w:r>
        <w:t xml:space="preserve">Lucius </w:t>
      </w:r>
      <w:proofErr w:type="spellStart"/>
      <w:r>
        <w:t>Varius</w:t>
      </w:r>
      <w:proofErr w:type="spellEnd"/>
      <w:r>
        <w:t xml:space="preserve"> Rufus</w:t>
      </w:r>
      <w:r>
        <w:tab/>
      </w:r>
      <w:r w:rsidR="009674E0">
        <w:tab/>
      </w:r>
      <w:r w:rsidRPr="00790172">
        <w:rPr>
          <w:i/>
        </w:rPr>
        <w:t>Thyestes</w:t>
      </w:r>
      <w:r>
        <w:t xml:space="preserve"> </w:t>
      </w:r>
      <w:r>
        <w:tab/>
      </w:r>
      <w:r>
        <w:tab/>
        <w:t xml:space="preserve">29 BCE </w:t>
      </w:r>
      <w:r>
        <w:tab/>
        <w:t>Augustus’ triple</w:t>
      </w:r>
      <w:r w:rsidR="00F67301">
        <w:t xml:space="preserve"> triumph</w:t>
      </w:r>
    </w:p>
    <w:p w:rsidR="007D2CA2" w:rsidRPr="00F67301" w:rsidRDefault="007D2CA2" w:rsidP="007D2CA2">
      <w:proofErr w:type="spellStart"/>
      <w:r>
        <w:t>Sempronius</w:t>
      </w:r>
      <w:proofErr w:type="spellEnd"/>
      <w:r>
        <w:t xml:space="preserve"> Gracchus</w:t>
      </w:r>
      <w:r>
        <w:tab/>
      </w:r>
      <w:r w:rsidR="009674E0">
        <w:tab/>
      </w:r>
      <w:r w:rsidRPr="00D73C26">
        <w:rPr>
          <w:i/>
        </w:rPr>
        <w:t>Thyestes</w:t>
      </w:r>
      <w:r w:rsidR="00F67301">
        <w:tab/>
      </w:r>
      <w:r w:rsidR="00F67301">
        <w:tab/>
        <w:t>19-10 BCE</w:t>
      </w:r>
    </w:p>
    <w:p w:rsidR="007D2CA2" w:rsidRPr="00F67301" w:rsidRDefault="007D2CA2" w:rsidP="007D2CA2">
      <w:proofErr w:type="spellStart"/>
      <w:r>
        <w:t>Mamercus</w:t>
      </w:r>
      <w:proofErr w:type="spellEnd"/>
      <w:r>
        <w:t xml:space="preserve"> </w:t>
      </w:r>
      <w:proofErr w:type="spellStart"/>
      <w:r>
        <w:t>Aemilius</w:t>
      </w:r>
      <w:proofErr w:type="spellEnd"/>
      <w:r>
        <w:t xml:space="preserve"> </w:t>
      </w:r>
      <w:proofErr w:type="spellStart"/>
      <w:r>
        <w:t>Scaurus</w:t>
      </w:r>
      <w:proofErr w:type="spellEnd"/>
      <w:r>
        <w:tab/>
      </w:r>
      <w:r w:rsidRPr="00D73C26">
        <w:rPr>
          <w:i/>
        </w:rPr>
        <w:t>Atreus</w:t>
      </w:r>
      <w:r w:rsidR="00F67301">
        <w:tab/>
      </w:r>
      <w:r w:rsidR="00F67301">
        <w:tab/>
      </w:r>
      <w:r w:rsidR="009674E0">
        <w:tab/>
      </w:r>
      <w:r w:rsidR="00F67301">
        <w:t>14-34 CE</w:t>
      </w:r>
    </w:p>
    <w:p w:rsidR="007D2CA2" w:rsidRPr="00F67301" w:rsidRDefault="007D2CA2" w:rsidP="007D2CA2">
      <w:r>
        <w:t xml:space="preserve">P. </w:t>
      </w:r>
      <w:proofErr w:type="spellStart"/>
      <w:r>
        <w:t>Pomponius</w:t>
      </w:r>
      <w:proofErr w:type="spellEnd"/>
      <w:r>
        <w:t xml:space="preserve"> </w:t>
      </w:r>
      <w:proofErr w:type="spellStart"/>
      <w:r>
        <w:t>Secundus</w:t>
      </w:r>
      <w:proofErr w:type="spellEnd"/>
      <w:r>
        <w:tab/>
      </w:r>
      <w:r w:rsidRPr="00D73C26">
        <w:rPr>
          <w:i/>
        </w:rPr>
        <w:t>Atreus</w:t>
      </w:r>
      <w:r w:rsidR="00F67301">
        <w:tab/>
      </w:r>
      <w:r w:rsidR="00F67301">
        <w:tab/>
      </w:r>
    </w:p>
    <w:p w:rsidR="007D2CA2" w:rsidRPr="00F67301" w:rsidRDefault="007D2CA2" w:rsidP="007D2CA2">
      <w:r>
        <w:t>Seneca</w:t>
      </w:r>
      <w:r>
        <w:tab/>
      </w:r>
      <w:r>
        <w:tab/>
      </w:r>
      <w:r>
        <w:tab/>
      </w:r>
      <w:r w:rsidR="009674E0">
        <w:tab/>
      </w:r>
      <w:r w:rsidRPr="00790172">
        <w:rPr>
          <w:i/>
        </w:rPr>
        <w:t>Thyestes</w:t>
      </w:r>
      <w:r w:rsidR="00F67301">
        <w:tab/>
      </w:r>
      <w:r w:rsidR="00F67301">
        <w:tab/>
        <w:t>62-65 CE</w:t>
      </w:r>
    </w:p>
    <w:p w:rsidR="007D2CA2" w:rsidRPr="00F67301" w:rsidRDefault="007D2CA2" w:rsidP="007D2CA2">
      <w:r>
        <w:t xml:space="preserve">M. </w:t>
      </w:r>
      <w:proofErr w:type="spellStart"/>
      <w:r>
        <w:t>Curiatius</w:t>
      </w:r>
      <w:proofErr w:type="spellEnd"/>
      <w:r>
        <w:t xml:space="preserve"> </w:t>
      </w:r>
      <w:proofErr w:type="spellStart"/>
      <w:r>
        <w:t>Maternus</w:t>
      </w:r>
      <w:proofErr w:type="spellEnd"/>
      <w:r>
        <w:tab/>
      </w:r>
      <w:r w:rsidRPr="00D73C26">
        <w:rPr>
          <w:i/>
        </w:rPr>
        <w:t>Thyestes</w:t>
      </w:r>
      <w:r w:rsidR="00F67301">
        <w:tab/>
      </w:r>
      <w:r w:rsidR="009674E0">
        <w:tab/>
      </w:r>
      <w:r w:rsidR="00F67301">
        <w:t>69-79 CE</w:t>
      </w:r>
    </w:p>
    <w:p w:rsidR="007D2CA2" w:rsidRDefault="007D2CA2" w:rsidP="007D2CA2">
      <w:proofErr w:type="spellStart"/>
      <w:r>
        <w:t>Rubrenus</w:t>
      </w:r>
      <w:proofErr w:type="spellEnd"/>
      <w:r>
        <w:t xml:space="preserve"> </w:t>
      </w:r>
      <w:proofErr w:type="spellStart"/>
      <w:r>
        <w:t>Lappa</w:t>
      </w:r>
      <w:proofErr w:type="spellEnd"/>
      <w:r>
        <w:tab/>
        <w:t xml:space="preserve"> </w:t>
      </w:r>
      <w:r w:rsidR="00EB141D">
        <w:tab/>
      </w:r>
      <w:r>
        <w:t xml:space="preserve">? </w:t>
      </w:r>
    </w:p>
    <w:p w:rsidR="007D2CA2" w:rsidRDefault="007D2CA2" w:rsidP="007D2CA2"/>
    <w:p w:rsidR="00EB141D" w:rsidRDefault="00EB141D" w:rsidP="007D2CA2"/>
    <w:p w:rsidR="009674E0" w:rsidRDefault="009674E0" w:rsidP="007D2CA2"/>
    <w:p w:rsidR="00F27E8D" w:rsidRDefault="00F27E8D" w:rsidP="007D2CA2"/>
    <w:p w:rsidR="00F27E8D" w:rsidRDefault="00F27E8D" w:rsidP="007D2CA2"/>
    <w:p w:rsidR="00F27E8D" w:rsidRDefault="00F27E8D" w:rsidP="007D2CA2"/>
    <w:p w:rsidR="00F27E8D" w:rsidRDefault="00F27E8D" w:rsidP="007D2CA2"/>
    <w:p w:rsidR="00C55C97" w:rsidRDefault="00C55C97" w:rsidP="006E73CD">
      <w:pPr>
        <w:pStyle w:val="ListParagraph"/>
        <w:numPr>
          <w:ilvl w:val="0"/>
          <w:numId w:val="1"/>
        </w:numPr>
      </w:pPr>
      <w:proofErr w:type="spellStart"/>
      <w:r>
        <w:lastRenderedPageBreak/>
        <w:t>Accius</w:t>
      </w:r>
      <w:proofErr w:type="spellEnd"/>
      <w:r>
        <w:t xml:space="preserve">, </w:t>
      </w:r>
      <w:r w:rsidRPr="006E73CD">
        <w:rPr>
          <w:i/>
        </w:rPr>
        <w:t>Atreus</w:t>
      </w:r>
      <w:r>
        <w:t xml:space="preserve"> F5: </w:t>
      </w:r>
      <w:proofErr w:type="spellStart"/>
      <w:r>
        <w:t>oderint</w:t>
      </w:r>
      <w:proofErr w:type="spellEnd"/>
      <w:r>
        <w:t xml:space="preserve">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metuant</w:t>
      </w:r>
      <w:proofErr w:type="spellEnd"/>
    </w:p>
    <w:p w:rsidR="00C55C97" w:rsidRDefault="00C55C97" w:rsidP="007D2CA2">
      <w:r>
        <w:tab/>
      </w:r>
      <w:r>
        <w:tab/>
      </w:r>
      <w:r w:rsidR="00BD54E6">
        <w:tab/>
      </w:r>
      <w:r>
        <w:t>Let them hate, as long as they fear</w:t>
      </w:r>
    </w:p>
    <w:p w:rsidR="00C55C97" w:rsidRDefault="00C55C97" w:rsidP="00C977BE"/>
    <w:p w:rsidR="00C55C97" w:rsidRDefault="00C55C97" w:rsidP="006E73CD">
      <w:pPr>
        <w:pStyle w:val="ListParagraph"/>
        <w:numPr>
          <w:ilvl w:val="0"/>
          <w:numId w:val="1"/>
        </w:numPr>
      </w:pPr>
      <w:r>
        <w:t xml:space="preserve">Seneca, </w:t>
      </w:r>
      <w:r w:rsidRPr="006E73CD">
        <w:rPr>
          <w:i/>
        </w:rPr>
        <w:t xml:space="preserve">De </w:t>
      </w:r>
      <w:proofErr w:type="spellStart"/>
      <w:r w:rsidRPr="006E73CD">
        <w:rPr>
          <w:i/>
        </w:rPr>
        <w:t>ira</w:t>
      </w:r>
      <w:proofErr w:type="spellEnd"/>
      <w:r>
        <w:t xml:space="preserve"> 1.20.4: </w:t>
      </w:r>
      <w:proofErr w:type="spellStart"/>
      <w:r w:rsidRPr="00C55C97">
        <w:t>Sullano</w:t>
      </w:r>
      <w:proofErr w:type="spellEnd"/>
      <w:r w:rsidRPr="00C55C97">
        <w:t xml:space="preserve"> </w:t>
      </w:r>
      <w:proofErr w:type="spellStart"/>
      <w:r w:rsidRPr="00C55C97">
        <w:t>scias</w:t>
      </w:r>
      <w:proofErr w:type="spellEnd"/>
      <w:r w:rsidRPr="00C55C97">
        <w:t xml:space="preserve"> </w:t>
      </w:r>
      <w:proofErr w:type="spellStart"/>
      <w:r w:rsidRPr="00C55C97">
        <w:t>saeculo</w:t>
      </w:r>
      <w:proofErr w:type="spellEnd"/>
      <w:r w:rsidRPr="00C55C97">
        <w:t xml:space="preserve"> </w:t>
      </w:r>
      <w:proofErr w:type="spellStart"/>
      <w:r w:rsidRPr="00C55C97">
        <w:t>scriptam</w:t>
      </w:r>
      <w:proofErr w:type="spellEnd"/>
    </w:p>
    <w:p w:rsidR="00C55C97" w:rsidRDefault="00C55C97" w:rsidP="007D2CA2">
      <w:r>
        <w:tab/>
      </w:r>
      <w:r>
        <w:tab/>
      </w:r>
      <w:r w:rsidR="00BD54E6">
        <w:tab/>
      </w:r>
      <w:r>
        <w:t xml:space="preserve">You can tell it </w:t>
      </w:r>
      <w:r w:rsidR="00BD54E6">
        <w:t>[</w:t>
      </w:r>
      <w:proofErr w:type="spellStart"/>
      <w:r w:rsidR="00BD54E6">
        <w:t>Accius</w:t>
      </w:r>
      <w:proofErr w:type="spellEnd"/>
      <w:r w:rsidR="00BD54E6">
        <w:t xml:space="preserve">’ </w:t>
      </w:r>
      <w:r w:rsidR="00BD54E6" w:rsidRPr="00BD54E6">
        <w:rPr>
          <w:i/>
        </w:rPr>
        <w:t>Atreus</w:t>
      </w:r>
      <w:r w:rsidR="00BD54E6">
        <w:t xml:space="preserve">] </w:t>
      </w:r>
      <w:r>
        <w:t>was written in the age of Sulla</w:t>
      </w:r>
    </w:p>
    <w:p w:rsidR="00C55C97" w:rsidRDefault="00C55C97" w:rsidP="007D2CA2"/>
    <w:p w:rsidR="00EB141D" w:rsidRDefault="00BD54E6" w:rsidP="006E73CD">
      <w:pPr>
        <w:pStyle w:val="ListParagraph"/>
        <w:numPr>
          <w:ilvl w:val="0"/>
          <w:numId w:val="1"/>
        </w:numPr>
      </w:pPr>
      <w:r>
        <w:t xml:space="preserve">Lucius </w:t>
      </w:r>
      <w:proofErr w:type="spellStart"/>
      <w:r>
        <w:t>Varius</w:t>
      </w:r>
      <w:proofErr w:type="spellEnd"/>
      <w:r>
        <w:t xml:space="preserve"> Rufus, </w:t>
      </w:r>
      <w:r w:rsidRPr="006E73CD">
        <w:rPr>
          <w:i/>
        </w:rPr>
        <w:t>Thyestes</w:t>
      </w:r>
      <w:r w:rsidR="00EB141D">
        <w:t xml:space="preserve"> (Quintilian 3.8.45):</w:t>
      </w:r>
    </w:p>
    <w:p w:rsidR="00BD54E6" w:rsidRDefault="00BD54E6" w:rsidP="00EB141D">
      <w:pPr>
        <w:ind w:left="1440" w:firstLine="720"/>
      </w:pPr>
      <w:proofErr w:type="spellStart"/>
      <w:proofErr w:type="gramStart"/>
      <w:r>
        <w:t>iam</w:t>
      </w:r>
      <w:proofErr w:type="spellEnd"/>
      <w:proofErr w:type="gramEnd"/>
      <w:r>
        <w:t xml:space="preserve"> </w:t>
      </w:r>
      <w:proofErr w:type="spellStart"/>
      <w:r>
        <w:t>fero</w:t>
      </w:r>
      <w:proofErr w:type="spellEnd"/>
      <w:r>
        <w:t xml:space="preserve"> </w:t>
      </w:r>
      <w:proofErr w:type="spellStart"/>
      <w:r>
        <w:t>infandissima</w:t>
      </w:r>
      <w:proofErr w:type="spellEnd"/>
      <w:r>
        <w:t xml:space="preserve">, </w:t>
      </w:r>
    </w:p>
    <w:p w:rsidR="00BD54E6" w:rsidRDefault="00BD54E6" w:rsidP="00EB141D">
      <w:pPr>
        <w:ind w:left="1440" w:firstLine="720"/>
      </w:pPr>
      <w:proofErr w:type="spellStart"/>
      <w:proofErr w:type="gramStart"/>
      <w:r w:rsidRPr="00BD54E6">
        <w:t>iam</w:t>
      </w:r>
      <w:proofErr w:type="spellEnd"/>
      <w:proofErr w:type="gramEnd"/>
      <w:r w:rsidRPr="00BD54E6">
        <w:t xml:space="preserve"> </w:t>
      </w:r>
      <w:proofErr w:type="spellStart"/>
      <w:r w:rsidRPr="00BD54E6">
        <w:t>facere</w:t>
      </w:r>
      <w:proofErr w:type="spellEnd"/>
      <w:r w:rsidRPr="00BD54E6">
        <w:t xml:space="preserve"> </w:t>
      </w:r>
      <w:proofErr w:type="spellStart"/>
      <w:r w:rsidRPr="00BD54E6">
        <w:t>cogo</w:t>
      </w:r>
      <w:r>
        <w:t>r</w:t>
      </w:r>
      <w:proofErr w:type="spellEnd"/>
      <w:r>
        <w:t xml:space="preserve"> </w:t>
      </w:r>
    </w:p>
    <w:p w:rsidR="00BD54E6" w:rsidRDefault="00BD54E6" w:rsidP="00BD54E6">
      <w:pPr>
        <w:ind w:left="1440" w:firstLine="720"/>
      </w:pPr>
      <w:r w:rsidRPr="00BD54E6">
        <w:t>Now I endure</w:t>
      </w:r>
      <w:r>
        <w:t xml:space="preserve"> the most unspeakable crimes, </w:t>
      </w:r>
    </w:p>
    <w:p w:rsidR="00BD54E6" w:rsidRDefault="00BD54E6" w:rsidP="00BD54E6">
      <w:pPr>
        <w:ind w:left="1440" w:firstLine="720"/>
      </w:pPr>
      <w:r w:rsidRPr="00BD54E6">
        <w:t>Now I am forced to commit them.</w:t>
      </w:r>
    </w:p>
    <w:p w:rsidR="00C55C97" w:rsidRDefault="00C55C97" w:rsidP="007D2CA2"/>
    <w:p w:rsidR="00312142" w:rsidRDefault="00312142" w:rsidP="006E73C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Seneca, </w:t>
      </w:r>
      <w:r w:rsidRPr="006E73CD">
        <w:rPr>
          <w:i/>
        </w:rPr>
        <w:t>Thyestes</w:t>
      </w:r>
      <w:r>
        <w:t xml:space="preserve"> 206-08: maximum hoc </w:t>
      </w:r>
      <w:proofErr w:type="spellStart"/>
      <w:r>
        <w:t>regni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</w:p>
    <w:p w:rsidR="00312142" w:rsidRDefault="00312142" w:rsidP="00312142">
      <w:pPr>
        <w:ind w:left="1440" w:firstLine="720"/>
      </w:pPr>
      <w:proofErr w:type="gramStart"/>
      <w:r w:rsidRPr="00BC77E1">
        <w:t>quod</w:t>
      </w:r>
      <w:proofErr w:type="gramEnd"/>
      <w:r w:rsidRPr="00BC77E1">
        <w:t xml:space="preserve"> </w:t>
      </w:r>
      <w:proofErr w:type="spellStart"/>
      <w:r w:rsidRPr="00BC77E1">
        <w:t>fact</w:t>
      </w:r>
      <w:r>
        <w:t>a</w:t>
      </w:r>
      <w:proofErr w:type="spellEnd"/>
      <w:r>
        <w:t xml:space="preserve"> </w:t>
      </w:r>
      <w:proofErr w:type="spellStart"/>
      <w:r>
        <w:t>domini</w:t>
      </w:r>
      <w:proofErr w:type="spellEnd"/>
      <w:r>
        <w:t xml:space="preserve"> </w:t>
      </w:r>
      <w:proofErr w:type="spellStart"/>
      <w:r>
        <w:t>cogitur</w:t>
      </w:r>
      <w:proofErr w:type="spellEnd"/>
      <w:r>
        <w:t xml:space="preserve"> </w:t>
      </w:r>
      <w:proofErr w:type="spellStart"/>
      <w:r>
        <w:t>populus</w:t>
      </w:r>
      <w:proofErr w:type="spellEnd"/>
      <w:r>
        <w:t xml:space="preserve"> sui </w:t>
      </w:r>
    </w:p>
    <w:p w:rsidR="00312142" w:rsidRDefault="00312142" w:rsidP="00312142">
      <w:pPr>
        <w:ind w:left="1440" w:firstLine="720"/>
      </w:pPr>
      <w:proofErr w:type="gramStart"/>
      <w:r w:rsidRPr="00BC77E1">
        <w:t>tam</w:t>
      </w:r>
      <w:proofErr w:type="gramEnd"/>
      <w:r w:rsidRPr="00BC77E1">
        <w:t xml:space="preserve"> </w:t>
      </w:r>
      <w:proofErr w:type="spellStart"/>
      <w:r w:rsidRPr="00BC77E1">
        <w:t>ferre</w:t>
      </w:r>
      <w:proofErr w:type="spellEnd"/>
      <w:r w:rsidRPr="00BC77E1">
        <w:t xml:space="preserve"> quam </w:t>
      </w:r>
      <w:proofErr w:type="spellStart"/>
      <w:r w:rsidRPr="00BC77E1">
        <w:t>laudare</w:t>
      </w:r>
      <w:proofErr w:type="spellEnd"/>
      <w:r>
        <w:t xml:space="preserve"> </w:t>
      </w:r>
    </w:p>
    <w:p w:rsidR="00312142" w:rsidRDefault="00312142" w:rsidP="00312142">
      <w:pPr>
        <w:ind w:left="1440" w:firstLine="720"/>
      </w:pPr>
      <w:r>
        <w:t xml:space="preserve">This is the greatest advantage of possessing a kingdom, </w:t>
      </w:r>
    </w:p>
    <w:p w:rsidR="00312142" w:rsidRDefault="00312142" w:rsidP="00312142">
      <w:pPr>
        <w:ind w:left="1440" w:firstLine="720"/>
      </w:pPr>
      <w:proofErr w:type="gramStart"/>
      <w:r>
        <w:t>that</w:t>
      </w:r>
      <w:proofErr w:type="gramEnd"/>
      <w:r>
        <w:t xml:space="preserve"> the people are compelled to endure </w:t>
      </w:r>
    </w:p>
    <w:p w:rsidR="00312142" w:rsidRDefault="00312142" w:rsidP="00312142">
      <w:pPr>
        <w:ind w:left="1440" w:firstLine="720"/>
      </w:pPr>
      <w:proofErr w:type="gramStart"/>
      <w:r>
        <w:t>rather</w:t>
      </w:r>
      <w:proofErr w:type="gramEnd"/>
      <w:r>
        <w:t xml:space="preserve"> than to praise the deeds of their master. </w:t>
      </w:r>
    </w:p>
    <w:p w:rsidR="00C55C97" w:rsidRDefault="00C55C97" w:rsidP="007D2CA2"/>
    <w:p w:rsidR="00C55C97" w:rsidRDefault="00C55C97" w:rsidP="007D2CA2"/>
    <w:p w:rsidR="00F27E8D" w:rsidRDefault="00F27E8D" w:rsidP="007D2CA2"/>
    <w:p w:rsidR="00F27E8D" w:rsidRDefault="00F27E8D" w:rsidP="007D2CA2"/>
    <w:p w:rsidR="009674E0" w:rsidRPr="009674E0" w:rsidRDefault="009674E0" w:rsidP="007D2CA2">
      <w:pPr>
        <w:rPr>
          <w:u w:val="single"/>
        </w:rPr>
      </w:pPr>
      <w:r w:rsidRPr="009674E0">
        <w:rPr>
          <w:u w:val="single"/>
        </w:rPr>
        <w:t>Works cited</w:t>
      </w:r>
    </w:p>
    <w:p w:rsidR="009674E0" w:rsidRDefault="009674E0" w:rsidP="00547786">
      <w:r>
        <w:t xml:space="preserve">Boyle, A.J.  </w:t>
      </w:r>
      <w:r w:rsidRPr="009674E0">
        <w:rPr>
          <w:i/>
        </w:rPr>
        <w:t>An Introduction to Roman Tragedy</w:t>
      </w:r>
      <w:r>
        <w:t>.  Routledge: London and New York, 2006.</w:t>
      </w:r>
    </w:p>
    <w:p w:rsidR="00547786" w:rsidRDefault="00547786" w:rsidP="00547786"/>
    <w:p w:rsidR="009674E0" w:rsidRDefault="002E2352" w:rsidP="00547786">
      <w:r>
        <w:t>Easterling, P.E.  “</w:t>
      </w:r>
      <w:r w:rsidR="00547786">
        <w:t xml:space="preserve">The end of an era? Tragedy in the early fourth century” in </w:t>
      </w:r>
      <w:r w:rsidR="00547786">
        <w:t xml:space="preserve">Alan H. </w:t>
      </w:r>
      <w:proofErr w:type="spellStart"/>
      <w:r w:rsidR="00547786">
        <w:t>Sommerstein</w:t>
      </w:r>
      <w:proofErr w:type="spellEnd"/>
      <w:r w:rsidR="00547786">
        <w:t xml:space="preserve">, Stephen </w:t>
      </w:r>
      <w:proofErr w:type="spellStart"/>
      <w:r w:rsidR="00547786">
        <w:t>Halliwell</w:t>
      </w:r>
      <w:proofErr w:type="spellEnd"/>
      <w:r w:rsidR="00547786">
        <w:t>, Jeffrey Henderson, and</w:t>
      </w:r>
      <w:r w:rsidR="00547786">
        <w:t xml:space="preserve"> Bernhard Zimmerman, eds., </w:t>
      </w:r>
      <w:r w:rsidR="00547786" w:rsidRPr="00A62B77">
        <w:rPr>
          <w:i/>
        </w:rPr>
        <w:t>Tragedy, Comedy and the Polis: Papers from the Greek Drama Conference: Nottingham, 18-20 July 1990</w:t>
      </w:r>
      <w:r w:rsidR="00547786">
        <w:t>.  Bari</w:t>
      </w:r>
      <w:r w:rsidR="00547786">
        <w:t>, 1993.</w:t>
      </w:r>
    </w:p>
    <w:sectPr w:rsidR="0096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B5177"/>
    <w:multiLevelType w:val="hybridMultilevel"/>
    <w:tmpl w:val="96A48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A2"/>
    <w:rsid w:val="001119CB"/>
    <w:rsid w:val="00112C89"/>
    <w:rsid w:val="001B583B"/>
    <w:rsid w:val="002C212F"/>
    <w:rsid w:val="002E2352"/>
    <w:rsid w:val="00312142"/>
    <w:rsid w:val="003861B8"/>
    <w:rsid w:val="00547786"/>
    <w:rsid w:val="00596E4C"/>
    <w:rsid w:val="005C610E"/>
    <w:rsid w:val="005D55BB"/>
    <w:rsid w:val="00673A45"/>
    <w:rsid w:val="006B3396"/>
    <w:rsid w:val="006E40AA"/>
    <w:rsid w:val="006E73CD"/>
    <w:rsid w:val="0070574E"/>
    <w:rsid w:val="00706494"/>
    <w:rsid w:val="007D2CA2"/>
    <w:rsid w:val="009674E0"/>
    <w:rsid w:val="00AF3F64"/>
    <w:rsid w:val="00B35CE7"/>
    <w:rsid w:val="00B62B0C"/>
    <w:rsid w:val="00BD54E6"/>
    <w:rsid w:val="00BF4E1E"/>
    <w:rsid w:val="00C13E32"/>
    <w:rsid w:val="00C55C97"/>
    <w:rsid w:val="00C977BE"/>
    <w:rsid w:val="00D62E16"/>
    <w:rsid w:val="00E638C6"/>
    <w:rsid w:val="00EA0C74"/>
    <w:rsid w:val="00EB141D"/>
    <w:rsid w:val="00F27780"/>
    <w:rsid w:val="00F27E8D"/>
    <w:rsid w:val="00F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5A1D-D489-4605-BEC4-DCA862D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Anne Duncan</cp:lastModifiedBy>
  <cp:revision>6</cp:revision>
  <dcterms:created xsi:type="dcterms:W3CDTF">2017-04-01T21:32:00Z</dcterms:created>
  <dcterms:modified xsi:type="dcterms:W3CDTF">2017-04-07T22:36:00Z</dcterms:modified>
</cp:coreProperties>
</file>