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C95F" w14:textId="77777777" w:rsidR="00CB1040" w:rsidRDefault="00CB1040"/>
    <w:p w14:paraId="76E7C022" w14:textId="77777777" w:rsidR="007903E6" w:rsidRDefault="0000692A" w:rsidP="002206C4">
      <w:pPr>
        <w:jc w:val="center"/>
        <w:rPr>
          <w:b/>
          <w:bCs/>
          <w:sz w:val="28"/>
          <w:szCs w:val="28"/>
        </w:rPr>
      </w:pPr>
      <w:r>
        <w:rPr>
          <w:b/>
          <w:bCs/>
          <w:sz w:val="28"/>
          <w:szCs w:val="28"/>
        </w:rPr>
        <w:t>Know Before You Go:</w:t>
      </w:r>
      <w:r>
        <w:rPr>
          <w:b/>
          <w:bCs/>
          <w:sz w:val="28"/>
          <w:szCs w:val="28"/>
        </w:rPr>
        <w:br/>
      </w:r>
      <w:r w:rsidR="007903E6">
        <w:rPr>
          <w:b/>
          <w:bCs/>
          <w:sz w:val="28"/>
          <w:szCs w:val="28"/>
        </w:rPr>
        <w:t>Classical Association of the Middle West</w:t>
      </w:r>
      <w:r w:rsidR="008860A5">
        <w:rPr>
          <w:b/>
          <w:bCs/>
          <w:sz w:val="28"/>
          <w:szCs w:val="28"/>
        </w:rPr>
        <w:t xml:space="preserve"> </w:t>
      </w:r>
      <w:r w:rsidR="007903E6">
        <w:rPr>
          <w:b/>
          <w:bCs/>
          <w:sz w:val="28"/>
          <w:szCs w:val="28"/>
        </w:rPr>
        <w:t>and South</w:t>
      </w:r>
    </w:p>
    <w:p w14:paraId="34AB0265" w14:textId="1C663D9B" w:rsidR="002206C4" w:rsidRDefault="002206C4" w:rsidP="002206C4">
      <w:pPr>
        <w:jc w:val="center"/>
        <w:rPr>
          <w:b/>
          <w:bCs/>
          <w:sz w:val="28"/>
          <w:szCs w:val="28"/>
        </w:rPr>
      </w:pPr>
      <w:r>
        <w:rPr>
          <w:b/>
          <w:bCs/>
          <w:sz w:val="28"/>
          <w:szCs w:val="28"/>
        </w:rPr>
        <w:t xml:space="preserve"> </w:t>
      </w:r>
      <w:r w:rsidR="008860A5">
        <w:rPr>
          <w:b/>
          <w:bCs/>
          <w:sz w:val="28"/>
          <w:szCs w:val="28"/>
        </w:rPr>
        <w:t>202</w:t>
      </w:r>
      <w:r w:rsidR="00A271B3">
        <w:rPr>
          <w:b/>
          <w:bCs/>
          <w:sz w:val="28"/>
          <w:szCs w:val="28"/>
        </w:rPr>
        <w:t>6</w:t>
      </w:r>
      <w:r w:rsidR="008860A5">
        <w:rPr>
          <w:b/>
          <w:bCs/>
          <w:sz w:val="28"/>
          <w:szCs w:val="28"/>
        </w:rPr>
        <w:t xml:space="preserve"> </w:t>
      </w:r>
      <w:r w:rsidR="00DD64BD">
        <w:rPr>
          <w:b/>
          <w:bCs/>
          <w:sz w:val="28"/>
          <w:szCs w:val="28"/>
        </w:rPr>
        <w:t xml:space="preserve">Annual </w:t>
      </w:r>
      <w:r w:rsidR="007903E6">
        <w:rPr>
          <w:b/>
          <w:bCs/>
          <w:sz w:val="28"/>
          <w:szCs w:val="28"/>
        </w:rPr>
        <w:t>Meeting</w:t>
      </w:r>
    </w:p>
    <w:p w14:paraId="65CC066E" w14:textId="0AD1FB86" w:rsidR="006B2903" w:rsidRPr="002206C4" w:rsidRDefault="002903AF" w:rsidP="002206C4">
      <w:pPr>
        <w:spacing w:after="0"/>
        <w:rPr>
          <w:b/>
          <w:bCs/>
          <w:sz w:val="28"/>
          <w:szCs w:val="28"/>
        </w:rPr>
      </w:pPr>
      <w:hyperlink r:id="rId6" w:history="1">
        <w:r w:rsidRPr="00FB0E37">
          <w:rPr>
            <w:rStyle w:val="Hyperlink"/>
          </w:rPr>
          <w:t>Downtown Mobile</w:t>
        </w:r>
      </w:hyperlink>
    </w:p>
    <w:p w14:paraId="4F1CAB4E" w14:textId="00577026" w:rsidR="006120F4" w:rsidRPr="00937216" w:rsidRDefault="002903AF" w:rsidP="006120F4">
      <w:pPr>
        <w:spacing w:after="0" w:line="240" w:lineRule="auto"/>
      </w:pPr>
      <w:r>
        <w:t xml:space="preserve">Mobile’s walkable downtown entertainment district begins steps away from the Mobile Convention Center. </w:t>
      </w:r>
      <w:r w:rsidR="00FB0E37">
        <w:t>Here, y</w:t>
      </w:r>
      <w:r>
        <w:t>ou will find 50+ restaurants</w:t>
      </w:r>
      <w:r w:rsidR="00FB0E37">
        <w:t>—</w:t>
      </w:r>
      <w:r>
        <w:t>most locally and chef-owned</w:t>
      </w:r>
      <w:r w:rsidR="00FB0E37">
        <w:t>—</w:t>
      </w:r>
      <w:r>
        <w:t xml:space="preserve">as well as </w:t>
      </w:r>
      <w:r w:rsidR="00FB0E37">
        <w:t xml:space="preserve">hotels, </w:t>
      </w:r>
      <w:r>
        <w:t>multiple museums, green spaces, art galleries, shopping</w:t>
      </w:r>
      <w:r w:rsidR="00FB0E37">
        <w:t xml:space="preserve"> and entertainment.</w:t>
      </w:r>
    </w:p>
    <w:p w14:paraId="34A32EE1" w14:textId="77777777" w:rsidR="002206C4" w:rsidRDefault="002206C4" w:rsidP="008E4581">
      <w:pPr>
        <w:spacing w:after="0" w:line="240" w:lineRule="auto"/>
      </w:pPr>
    </w:p>
    <w:p w14:paraId="22C37608" w14:textId="1F87B7CE" w:rsidR="008E4581" w:rsidRDefault="008E4581" w:rsidP="008E4581">
      <w:pPr>
        <w:spacing w:after="0" w:line="240" w:lineRule="auto"/>
      </w:pPr>
      <w:hyperlink r:id="rId7" w:history="1">
        <w:r w:rsidRPr="008E4581">
          <w:rPr>
            <w:rStyle w:val="Hyperlink"/>
          </w:rPr>
          <w:t>Things to Do</w:t>
        </w:r>
      </w:hyperlink>
    </w:p>
    <w:p w14:paraId="725B1621" w14:textId="27654149" w:rsidR="008E4581" w:rsidRDefault="008E4581" w:rsidP="002903AF">
      <w:pPr>
        <w:spacing w:after="0" w:line="240" w:lineRule="auto"/>
      </w:pPr>
      <w:r w:rsidRPr="008E4581">
        <w:t>Being one of the oldest cities on the Gulf Coast, Mobile has always been able to offer visitors exciting, entertaining and educational experiences year-round.</w:t>
      </w:r>
      <w:r w:rsidRPr="008E4581">
        <w:br/>
        <w:t>Translated: There are tons of fun things to do anytime you visit our historic, coastal town!</w:t>
      </w:r>
    </w:p>
    <w:p w14:paraId="3532B550" w14:textId="77777777" w:rsidR="00FD28B9" w:rsidRDefault="00FD28B9" w:rsidP="002903AF">
      <w:pPr>
        <w:spacing w:after="0" w:line="240" w:lineRule="auto"/>
      </w:pPr>
    </w:p>
    <w:p w14:paraId="63B7BB96" w14:textId="3DCE491A" w:rsidR="00FD28B9" w:rsidRDefault="00FD28B9" w:rsidP="002903AF">
      <w:pPr>
        <w:spacing w:after="0" w:line="240" w:lineRule="auto"/>
      </w:pPr>
      <w:hyperlink r:id="rId8" w:history="1">
        <w:r w:rsidRPr="00BC2273">
          <w:rPr>
            <w:rStyle w:val="Hyperlink"/>
          </w:rPr>
          <w:t xml:space="preserve">Artwalk </w:t>
        </w:r>
        <w:r w:rsidR="00BC2273">
          <w:rPr>
            <w:rStyle w:val="Hyperlink"/>
          </w:rPr>
          <w:t>F</w:t>
        </w:r>
        <w:r w:rsidR="00BC2273">
          <w:rPr>
            <w:rStyle w:val="Hyperlink"/>
          </w:rPr>
          <w:t xml:space="preserve">riday, </w:t>
        </w:r>
        <w:r w:rsidR="00937216">
          <w:rPr>
            <w:rStyle w:val="Hyperlink"/>
          </w:rPr>
          <w:t>3</w:t>
        </w:r>
        <w:r w:rsidRPr="00BC2273">
          <w:rPr>
            <w:rStyle w:val="Hyperlink"/>
          </w:rPr>
          <w:t>/</w:t>
        </w:r>
        <w:r w:rsidR="00937216">
          <w:rPr>
            <w:rStyle w:val="Hyperlink"/>
          </w:rPr>
          <w:t>13</w:t>
        </w:r>
        <w:r w:rsidRPr="00BC2273">
          <w:rPr>
            <w:rStyle w:val="Hyperlink"/>
          </w:rPr>
          <w:t>/26</w:t>
        </w:r>
      </w:hyperlink>
    </w:p>
    <w:p w14:paraId="3977B235" w14:textId="2FEBDA6A" w:rsidR="00BC2273" w:rsidRDefault="00BC2273" w:rsidP="002903AF">
      <w:pPr>
        <w:spacing w:after="0" w:line="240" w:lineRule="auto"/>
      </w:pPr>
      <w:r>
        <w:t>“</w:t>
      </w:r>
      <w:r w:rsidRPr="00BC2273">
        <w:t xml:space="preserve">Celebrating the arts in downtown Mobile! </w:t>
      </w:r>
      <w:proofErr w:type="spellStart"/>
      <w:r w:rsidRPr="00BC2273">
        <w:t>LoDa</w:t>
      </w:r>
      <w:proofErr w:type="spellEnd"/>
      <w:r w:rsidRPr="00BC2273">
        <w:t xml:space="preserve"> ArtWalk is a free monthly event that showcases our visual, performing, and culinary arts community. This event takes place on the second Friday of every month from 6 to 9 p.m. in the Lower Dauphin (</w:t>
      </w:r>
      <w:proofErr w:type="spellStart"/>
      <w:r w:rsidRPr="00BC2273">
        <w:t>LoDa</w:t>
      </w:r>
      <w:proofErr w:type="spellEnd"/>
      <w:r w:rsidRPr="00BC2273">
        <w:t>) Arts District.</w:t>
      </w:r>
      <w:r>
        <w:t>”</w:t>
      </w:r>
      <w:r>
        <w:tab/>
      </w:r>
      <w:r>
        <w:tab/>
      </w:r>
      <w:r>
        <w:tab/>
      </w:r>
      <w:r>
        <w:tab/>
      </w:r>
      <w:r>
        <w:tab/>
      </w:r>
      <w:r>
        <w:tab/>
      </w:r>
      <w:r>
        <w:tab/>
      </w:r>
      <w:r>
        <w:tab/>
        <w:t>Source: Mobile Arts Council</w:t>
      </w:r>
    </w:p>
    <w:p w14:paraId="0D71A477" w14:textId="77777777" w:rsidR="00937216" w:rsidRDefault="00937216" w:rsidP="002903AF">
      <w:pPr>
        <w:spacing w:after="0" w:line="240" w:lineRule="auto"/>
      </w:pPr>
    </w:p>
    <w:p w14:paraId="4C055136" w14:textId="67B5938C" w:rsidR="00937216" w:rsidRDefault="00937216" w:rsidP="002903AF">
      <w:pPr>
        <w:spacing w:after="0" w:line="240" w:lineRule="auto"/>
      </w:pPr>
      <w:hyperlink r:id="rId9" w:history="1">
        <w:r w:rsidRPr="00937216">
          <w:rPr>
            <w:rStyle w:val="Hyperlink"/>
          </w:rPr>
          <w:t>Black-Owned Businesses</w:t>
        </w:r>
      </w:hyperlink>
    </w:p>
    <w:p w14:paraId="25292661" w14:textId="4ADD71C0" w:rsidR="00937216" w:rsidRDefault="00937216" w:rsidP="002903AF">
      <w:pPr>
        <w:spacing w:after="0" w:line="240" w:lineRule="auto"/>
      </w:pPr>
      <w:r w:rsidRPr="00937216">
        <w:t>In Mobile, our Black entrepreneurs shine brightly. Offering some of the most immersive experiences and eats in the city, Mobile’s Black-owned businesses never fail to bring endless amounts of creativity and culture into our communities. Here is your guide to 14 businesses you can support today!</w:t>
      </w:r>
    </w:p>
    <w:p w14:paraId="0D80D6F7" w14:textId="77777777" w:rsidR="008E4581" w:rsidRDefault="008E4581" w:rsidP="002903AF">
      <w:pPr>
        <w:spacing w:after="0" w:line="240" w:lineRule="auto"/>
      </w:pPr>
    </w:p>
    <w:p w14:paraId="0EDDDD75" w14:textId="41804EEC" w:rsidR="002206C4" w:rsidRDefault="00937216" w:rsidP="002903AF">
      <w:pPr>
        <w:spacing w:after="0" w:line="240" w:lineRule="auto"/>
      </w:pPr>
      <w:hyperlink r:id="rId10" w:history="1">
        <w:r w:rsidRPr="00937216">
          <w:rPr>
            <w:rStyle w:val="Hyperlink"/>
          </w:rPr>
          <w:t>LGBTQ+ in Mobile</w:t>
        </w:r>
      </w:hyperlink>
    </w:p>
    <w:p w14:paraId="7D1E5254" w14:textId="1AAB6D89" w:rsidR="00937216" w:rsidRDefault="00937216" w:rsidP="002903AF">
      <w:pPr>
        <w:spacing w:after="0" w:line="240" w:lineRule="auto"/>
      </w:pPr>
      <w:r w:rsidRPr="00937216">
        <w:t>Welcome to Mobile, Alabama, where love lives, thrives, and is celebrated in all its vibrant forms! Our city proudly embraces the LGBTQ+ community with open arms, creating a tapestry of inclusivity and joy. Whether you're a local or a visitor, Mobile offers a dynamic and welcoming environment filled with unique businesses, lively nightlife and supportive communities dedicated to fostering acceptance and belonging.</w:t>
      </w:r>
    </w:p>
    <w:p w14:paraId="2292B5F6" w14:textId="77777777" w:rsidR="00937216" w:rsidRPr="0000692A" w:rsidRDefault="00937216" w:rsidP="002903AF">
      <w:pPr>
        <w:spacing w:after="0" w:line="240" w:lineRule="auto"/>
      </w:pPr>
    </w:p>
    <w:p w14:paraId="53B1880B" w14:textId="77777777" w:rsidR="002206C4" w:rsidRDefault="002206C4" w:rsidP="002206C4">
      <w:pPr>
        <w:spacing w:after="0" w:line="240" w:lineRule="auto"/>
      </w:pPr>
      <w:hyperlink r:id="rId11" w:history="1">
        <w:r w:rsidRPr="00E863E0">
          <w:rPr>
            <w:rStyle w:val="Hyperlink"/>
          </w:rPr>
          <w:t>MOB City Rides</w:t>
        </w:r>
      </w:hyperlink>
    </w:p>
    <w:p w14:paraId="5CBCEA75" w14:textId="77777777" w:rsidR="002206C4" w:rsidRPr="006B2903" w:rsidRDefault="002206C4" w:rsidP="002206C4">
      <w:pPr>
        <w:spacing w:after="0" w:line="240" w:lineRule="auto"/>
      </w:pPr>
      <w:r>
        <w:t>This locally owned fleet of golf cart shuttles services the</w:t>
      </w:r>
      <w:r w:rsidRPr="00E863E0">
        <w:t xml:space="preserve"> </w:t>
      </w:r>
      <w:r>
        <w:t xml:space="preserve">downtown entertainment district. Text or call </w:t>
      </w:r>
      <w:r w:rsidRPr="00E863E0">
        <w:t>251-367-7433</w:t>
      </w:r>
      <w:r>
        <w:t xml:space="preserve"> for quick, convenient pick-up and drop-off at only </w:t>
      </w:r>
      <w:r w:rsidRPr="00E863E0">
        <w:t>$5 per person</w:t>
      </w:r>
      <w:r>
        <w:t xml:space="preserve">, per </w:t>
      </w:r>
      <w:r w:rsidRPr="00E863E0">
        <w:t>ride</w:t>
      </w:r>
      <w:r>
        <w:t>.</w:t>
      </w:r>
    </w:p>
    <w:p w14:paraId="1FEF8ABE" w14:textId="77777777" w:rsidR="00BC2273" w:rsidRDefault="00BC2273" w:rsidP="00BC2273">
      <w:pPr>
        <w:spacing w:after="0" w:line="240" w:lineRule="auto"/>
        <w:rPr>
          <w:b/>
          <w:bCs/>
          <w:sz w:val="28"/>
          <w:szCs w:val="28"/>
        </w:rPr>
      </w:pPr>
    </w:p>
    <w:p w14:paraId="103AC669" w14:textId="77777777" w:rsidR="00937216" w:rsidRDefault="00937216" w:rsidP="00BC2273">
      <w:pPr>
        <w:spacing w:after="0" w:line="240" w:lineRule="auto"/>
      </w:pPr>
    </w:p>
    <w:p w14:paraId="6385F38E" w14:textId="77777777" w:rsidR="007903E6" w:rsidRDefault="007903E6" w:rsidP="00BC2273">
      <w:pPr>
        <w:spacing w:after="0" w:line="240" w:lineRule="auto"/>
      </w:pPr>
    </w:p>
    <w:p w14:paraId="32CB67F4" w14:textId="34094AC3" w:rsidR="00937216" w:rsidRDefault="00937216" w:rsidP="00BC2273">
      <w:pPr>
        <w:spacing w:after="0" w:line="240" w:lineRule="auto"/>
      </w:pPr>
      <w:hyperlink r:id="rId12" w:history="1">
        <w:r w:rsidRPr="00937216">
          <w:rPr>
            <w:rStyle w:val="Hyperlink"/>
          </w:rPr>
          <w:t>Mobile Nightlife Highlights</w:t>
        </w:r>
      </w:hyperlink>
    </w:p>
    <w:p w14:paraId="07FE051A" w14:textId="5390C729" w:rsidR="00BC2273" w:rsidRPr="00BC2273" w:rsidRDefault="00937216" w:rsidP="00937216">
      <w:pPr>
        <w:spacing w:after="0" w:line="240" w:lineRule="auto"/>
      </w:pPr>
      <w:r w:rsidRPr="00937216">
        <w:t>When your day is packed with meetings and you're far from home, finding the right place to unwind, dine or simply enjoy a breath of fresh air becomes more than just a meal — it's an event in and of itself. For those visiting Mobile, Alabama for meetings and conventions, you're in luck. The city thrives with eclectic dining and vibrant nightlife options that cater to every taste and mood, all conveniently located near the </w:t>
      </w:r>
      <w:hyperlink r:id="rId13" w:tgtFrame="_self" w:history="1">
        <w:r w:rsidRPr="00937216">
          <w:rPr>
            <w:rStyle w:val="Hyperlink"/>
            <w:b/>
            <w:bCs/>
          </w:rPr>
          <w:t>convention center</w:t>
        </w:r>
      </w:hyperlink>
      <w:r w:rsidRPr="00937216">
        <w:t>. Whether you're looking for casual bites, semi-casual dining or a place to enjoy the evening, we've gathered the must-visit spots that promise to make your stay in Mobile unforgettable.</w:t>
      </w:r>
    </w:p>
    <w:sectPr w:rsidR="00BC2273" w:rsidRPr="00BC2273">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E864" w14:textId="77777777" w:rsidR="002522D4" w:rsidRDefault="002522D4" w:rsidP="0000692A">
      <w:pPr>
        <w:spacing w:after="0" w:line="240" w:lineRule="auto"/>
      </w:pPr>
      <w:r>
        <w:separator/>
      </w:r>
    </w:p>
  </w:endnote>
  <w:endnote w:type="continuationSeparator" w:id="0">
    <w:p w14:paraId="0AF8401D" w14:textId="77777777" w:rsidR="002522D4" w:rsidRDefault="002522D4" w:rsidP="00006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1479" w14:textId="77777777" w:rsidR="002522D4" w:rsidRDefault="002522D4" w:rsidP="0000692A">
      <w:pPr>
        <w:spacing w:after="0" w:line="240" w:lineRule="auto"/>
      </w:pPr>
      <w:r>
        <w:separator/>
      </w:r>
    </w:p>
  </w:footnote>
  <w:footnote w:type="continuationSeparator" w:id="0">
    <w:p w14:paraId="57B9D3C5" w14:textId="77777777" w:rsidR="002522D4" w:rsidRDefault="002522D4" w:rsidP="00006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9693F" w14:textId="32642C40" w:rsidR="0000692A" w:rsidRDefault="0000692A" w:rsidP="0000692A">
    <w:pPr>
      <w:pStyle w:val="Header"/>
      <w:jc w:val="center"/>
    </w:pPr>
    <w:r>
      <w:rPr>
        <w:noProof/>
      </w:rPr>
      <w:drawing>
        <wp:inline distT="0" distB="0" distL="0" distR="0" wp14:anchorId="48027255" wp14:editId="57AF98E2">
          <wp:extent cx="1191699" cy="914400"/>
          <wp:effectExtent l="0" t="0" r="2540" b="0"/>
          <wp:docPr id="1744945170" name="Picture 1" descr="A logo for mobile phon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45170" name="Picture 1" descr="A logo for mobile phone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91699" cy="914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2A"/>
    <w:rsid w:val="0000692A"/>
    <w:rsid w:val="002042B7"/>
    <w:rsid w:val="002206C4"/>
    <w:rsid w:val="002522D4"/>
    <w:rsid w:val="002903AF"/>
    <w:rsid w:val="00572832"/>
    <w:rsid w:val="006120F4"/>
    <w:rsid w:val="006B2903"/>
    <w:rsid w:val="0071276F"/>
    <w:rsid w:val="007535F0"/>
    <w:rsid w:val="007903E6"/>
    <w:rsid w:val="008860A5"/>
    <w:rsid w:val="008E4581"/>
    <w:rsid w:val="00937216"/>
    <w:rsid w:val="009518A6"/>
    <w:rsid w:val="00A271B3"/>
    <w:rsid w:val="00A7013B"/>
    <w:rsid w:val="00BC2273"/>
    <w:rsid w:val="00C8339E"/>
    <w:rsid w:val="00CA0A75"/>
    <w:rsid w:val="00CB1040"/>
    <w:rsid w:val="00DD64BD"/>
    <w:rsid w:val="00E863E0"/>
    <w:rsid w:val="00F4756F"/>
    <w:rsid w:val="00FB0E37"/>
    <w:rsid w:val="00FD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4B584"/>
  <w15:chartTrackingRefBased/>
  <w15:docId w15:val="{92F3A750-91BA-A544-BE50-FCDB2871F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9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9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9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9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9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9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9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9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92A"/>
    <w:rPr>
      <w:rFonts w:eastAsiaTheme="majorEastAsia" w:cstheme="majorBidi"/>
      <w:color w:val="272727" w:themeColor="text1" w:themeTint="D8"/>
    </w:rPr>
  </w:style>
  <w:style w:type="paragraph" w:styleId="Title">
    <w:name w:val="Title"/>
    <w:basedOn w:val="Normal"/>
    <w:next w:val="Normal"/>
    <w:link w:val="TitleChar"/>
    <w:uiPriority w:val="10"/>
    <w:qFormat/>
    <w:rsid w:val="00006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92A"/>
    <w:pPr>
      <w:spacing w:before="160"/>
      <w:jc w:val="center"/>
    </w:pPr>
    <w:rPr>
      <w:i/>
      <w:iCs/>
      <w:color w:val="404040" w:themeColor="text1" w:themeTint="BF"/>
    </w:rPr>
  </w:style>
  <w:style w:type="character" w:customStyle="1" w:styleId="QuoteChar">
    <w:name w:val="Quote Char"/>
    <w:basedOn w:val="DefaultParagraphFont"/>
    <w:link w:val="Quote"/>
    <w:uiPriority w:val="29"/>
    <w:rsid w:val="0000692A"/>
    <w:rPr>
      <w:i/>
      <w:iCs/>
      <w:color w:val="404040" w:themeColor="text1" w:themeTint="BF"/>
    </w:rPr>
  </w:style>
  <w:style w:type="paragraph" w:styleId="ListParagraph">
    <w:name w:val="List Paragraph"/>
    <w:basedOn w:val="Normal"/>
    <w:uiPriority w:val="34"/>
    <w:qFormat/>
    <w:rsid w:val="0000692A"/>
    <w:pPr>
      <w:ind w:left="720"/>
      <w:contextualSpacing/>
    </w:pPr>
  </w:style>
  <w:style w:type="character" w:styleId="IntenseEmphasis">
    <w:name w:val="Intense Emphasis"/>
    <w:basedOn w:val="DefaultParagraphFont"/>
    <w:uiPriority w:val="21"/>
    <w:qFormat/>
    <w:rsid w:val="0000692A"/>
    <w:rPr>
      <w:i/>
      <w:iCs/>
      <w:color w:val="0F4761" w:themeColor="accent1" w:themeShade="BF"/>
    </w:rPr>
  </w:style>
  <w:style w:type="paragraph" w:styleId="IntenseQuote">
    <w:name w:val="Intense Quote"/>
    <w:basedOn w:val="Normal"/>
    <w:next w:val="Normal"/>
    <w:link w:val="IntenseQuoteChar"/>
    <w:uiPriority w:val="30"/>
    <w:qFormat/>
    <w:rsid w:val="00006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92A"/>
    <w:rPr>
      <w:i/>
      <w:iCs/>
      <w:color w:val="0F4761" w:themeColor="accent1" w:themeShade="BF"/>
    </w:rPr>
  </w:style>
  <w:style w:type="character" w:styleId="IntenseReference">
    <w:name w:val="Intense Reference"/>
    <w:basedOn w:val="DefaultParagraphFont"/>
    <w:uiPriority w:val="32"/>
    <w:qFormat/>
    <w:rsid w:val="0000692A"/>
    <w:rPr>
      <w:b/>
      <w:bCs/>
      <w:smallCaps/>
      <w:color w:val="0F4761" w:themeColor="accent1" w:themeShade="BF"/>
      <w:spacing w:val="5"/>
    </w:rPr>
  </w:style>
  <w:style w:type="paragraph" w:styleId="Header">
    <w:name w:val="header"/>
    <w:basedOn w:val="Normal"/>
    <w:link w:val="HeaderChar"/>
    <w:uiPriority w:val="99"/>
    <w:unhideWhenUsed/>
    <w:rsid w:val="00006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92A"/>
  </w:style>
  <w:style w:type="paragraph" w:styleId="Footer">
    <w:name w:val="footer"/>
    <w:basedOn w:val="Normal"/>
    <w:link w:val="FooterChar"/>
    <w:uiPriority w:val="99"/>
    <w:unhideWhenUsed/>
    <w:rsid w:val="00006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92A"/>
  </w:style>
  <w:style w:type="paragraph" w:styleId="NormalWeb">
    <w:name w:val="Normal (Web)"/>
    <w:basedOn w:val="Normal"/>
    <w:uiPriority w:val="99"/>
    <w:semiHidden/>
    <w:unhideWhenUsed/>
    <w:rsid w:val="0000692A"/>
    <w:rPr>
      <w:rFonts w:ascii="Times New Roman" w:hAnsi="Times New Roman" w:cs="Times New Roman"/>
    </w:rPr>
  </w:style>
  <w:style w:type="character" w:styleId="Hyperlink">
    <w:name w:val="Hyperlink"/>
    <w:basedOn w:val="DefaultParagraphFont"/>
    <w:uiPriority w:val="99"/>
    <w:unhideWhenUsed/>
    <w:rsid w:val="00FB0E37"/>
    <w:rPr>
      <w:color w:val="467886" w:themeColor="hyperlink"/>
      <w:u w:val="single"/>
    </w:rPr>
  </w:style>
  <w:style w:type="character" w:styleId="UnresolvedMention">
    <w:name w:val="Unresolved Mention"/>
    <w:basedOn w:val="DefaultParagraphFont"/>
    <w:uiPriority w:val="99"/>
    <w:semiHidden/>
    <w:unhideWhenUsed/>
    <w:rsid w:val="00FB0E37"/>
    <w:rPr>
      <w:color w:val="605E5C"/>
      <w:shd w:val="clear" w:color="auto" w:fill="E1DFDD"/>
    </w:rPr>
  </w:style>
  <w:style w:type="table" w:styleId="TableGrid">
    <w:name w:val="Table Grid"/>
    <w:basedOn w:val="TableNormal"/>
    <w:uiPriority w:val="39"/>
    <w:rsid w:val="009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45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arts.org/art-walk/" TargetMode="External"/><Relationship Id="rId13" Type="http://schemas.openxmlformats.org/officeDocument/2006/relationships/hyperlink" Target="https://www.mobile.org/meetings-conventions/convention-center/" TargetMode="External"/><Relationship Id="rId3" Type="http://schemas.openxmlformats.org/officeDocument/2006/relationships/webSettings" Target="webSettings.xml"/><Relationship Id="rId7" Type="http://schemas.openxmlformats.org/officeDocument/2006/relationships/hyperlink" Target="https://www.mobile.org/things-to-do" TargetMode="External"/><Relationship Id="rId12" Type="http://schemas.openxmlformats.org/officeDocument/2006/relationships/hyperlink" Target="https://www.mobile.org/blog/post/discover-top-dining-nightlife-options-near-the-convention-center-in-mobile-a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obile.org/plan-your-visit/downtown/" TargetMode="External"/><Relationship Id="rId11" Type="http://schemas.openxmlformats.org/officeDocument/2006/relationships/hyperlink" Target="https://www.facebook.com/profile.php?id=10007615444944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mobile.org/plan-your-visit/trip-ideas/lgbtq/" TargetMode="External"/><Relationship Id="rId4" Type="http://schemas.openxmlformats.org/officeDocument/2006/relationships/footnotes" Target="footnotes.xml"/><Relationship Id="rId9" Type="http://schemas.openxmlformats.org/officeDocument/2006/relationships/hyperlink" Target="https://www.mobile.org/blog/post/your-guide-to-black-owned-businesses-in-mobile-a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499</Words>
  <Characters>2711</Characters>
  <Application>Microsoft Office Word</Application>
  <DocSecurity>0</DocSecurity>
  <Lines>69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Rains</dc:creator>
  <cp:keywords/>
  <dc:description/>
  <cp:lastModifiedBy>Emily Montague</cp:lastModifiedBy>
  <cp:revision>2</cp:revision>
  <dcterms:created xsi:type="dcterms:W3CDTF">2025-10-20T15:01:00Z</dcterms:created>
  <dcterms:modified xsi:type="dcterms:W3CDTF">2025-10-20T15:01:00Z</dcterms:modified>
</cp:coreProperties>
</file>