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D889" w14:textId="77777777" w:rsidR="004744AE" w:rsidRPr="00E547F5" w:rsidRDefault="004744AE" w:rsidP="004744AE">
      <w:pPr>
        <w:jc w:val="center"/>
        <w:rPr>
          <w:b/>
          <w:bCs/>
          <w:sz w:val="36"/>
          <w:szCs w:val="36"/>
        </w:rPr>
      </w:pPr>
      <w:r w:rsidRPr="00E547F5">
        <w:rPr>
          <w:b/>
          <w:bCs/>
          <w:sz w:val="36"/>
          <w:szCs w:val="36"/>
        </w:rPr>
        <w:t>THURSDAY 12 MARCH</w:t>
      </w:r>
    </w:p>
    <w:p w14:paraId="1685DB2F" w14:textId="3541693B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1: 8:15 – 9:45 am</w:t>
      </w:r>
    </w:p>
    <w:p w14:paraId="283664A1" w14:textId="77777777" w:rsidR="004744AE" w:rsidRDefault="004744AE" w:rsidP="004744AE"/>
    <w:p w14:paraId="51415000" w14:textId="680C09D4" w:rsidR="00F014B6" w:rsidRDefault="00F014B6" w:rsidP="004744AE">
      <w:pPr>
        <w:rPr>
          <w:b/>
          <w:bCs/>
          <w:highlight w:val="yellow"/>
        </w:rPr>
      </w:pPr>
      <w:r>
        <w:rPr>
          <w:b/>
          <w:bCs/>
          <w:highlight w:val="yellow"/>
        </w:rPr>
        <w:t>Clipper – projector and sound</w:t>
      </w:r>
    </w:p>
    <w:p w14:paraId="67F45771" w14:textId="4DE8CC58" w:rsidR="00F014B6" w:rsidRDefault="00F014B6" w:rsidP="004744AE">
      <w:pPr>
        <w:rPr>
          <w:b/>
          <w:bCs/>
          <w:highlight w:val="yellow"/>
        </w:rPr>
      </w:pPr>
      <w:r>
        <w:rPr>
          <w:b/>
          <w:bCs/>
          <w:highlight w:val="yellow"/>
        </w:rPr>
        <w:t>Mobile Bay 1, 2, 3, and Schooner – projector only</w:t>
      </w:r>
    </w:p>
    <w:p w14:paraId="0ABEF648" w14:textId="77777777" w:rsidR="00F014B6" w:rsidRDefault="00F014B6" w:rsidP="004744AE">
      <w:pPr>
        <w:rPr>
          <w:b/>
          <w:bCs/>
          <w:highlight w:val="yellow"/>
        </w:rPr>
      </w:pPr>
    </w:p>
    <w:p w14:paraId="4C6523D2" w14:textId="51A6E57E" w:rsidR="00E547F5" w:rsidRDefault="004744AE" w:rsidP="004744AE">
      <w:pPr>
        <w:rPr>
          <w:b/>
          <w:bCs/>
          <w:lang w:val="el-GR"/>
        </w:rPr>
      </w:pPr>
      <w:r w:rsidRPr="006B7147">
        <w:rPr>
          <w:b/>
          <w:bCs/>
          <w:highlight w:val="yellow"/>
        </w:rPr>
        <w:t xml:space="preserve">Mythology and </w:t>
      </w:r>
      <w:r w:rsidRPr="005B73CC">
        <w:rPr>
          <w:b/>
          <w:bCs/>
          <w:highlight w:val="yellow"/>
        </w:rPr>
        <w:t>Weaving</w:t>
      </w:r>
      <w:r>
        <w:rPr>
          <w:b/>
          <w:bCs/>
        </w:rPr>
        <w:t xml:space="preserve"> </w:t>
      </w:r>
    </w:p>
    <w:p w14:paraId="49BF4410" w14:textId="16E0E2AF" w:rsidR="004744AE" w:rsidRPr="0055135C" w:rsidRDefault="004744AE" w:rsidP="004744AE">
      <w:pPr>
        <w:rPr>
          <w:b/>
          <w:bCs/>
        </w:rPr>
      </w:pPr>
      <w:r>
        <w:rPr>
          <w:b/>
          <w:bCs/>
        </w:rPr>
        <w:t>Clipper</w:t>
      </w:r>
      <w:r w:rsidR="00764C22">
        <w:rPr>
          <w:b/>
          <w:bCs/>
        </w:rPr>
        <w:t xml:space="preserve">  </w:t>
      </w:r>
    </w:p>
    <w:p w14:paraId="49A2EFE8" w14:textId="25459042" w:rsidR="004744AE" w:rsidRDefault="004744AE" w:rsidP="00E547F5">
      <w:pPr>
        <w:ind w:left="720"/>
      </w:pPr>
      <w:r w:rsidRPr="005B73CC">
        <w:t>Albert</w:t>
      </w:r>
      <w:r>
        <w:t xml:space="preserve"> </w:t>
      </w:r>
      <w:r w:rsidRPr="005B73CC">
        <w:t>T</w:t>
      </w:r>
      <w:r>
        <w:t xml:space="preserve"> </w:t>
      </w:r>
      <w:r w:rsidRPr="005B73CC">
        <w:t>Watanabe</w:t>
      </w:r>
      <w:r>
        <w:t xml:space="preserve">, </w:t>
      </w:r>
      <w:r w:rsidRPr="005B73CC">
        <w:t>Louisiana State University</w:t>
      </w:r>
      <w:r w:rsidRPr="005B73CC">
        <w:tab/>
      </w:r>
      <w:r w:rsidRPr="005B73CC">
        <w:tab/>
      </w:r>
    </w:p>
    <w:p w14:paraId="0ADA65CF" w14:textId="77777777" w:rsidR="004744AE" w:rsidRDefault="004744AE" w:rsidP="00E547F5">
      <w:pPr>
        <w:ind w:left="720"/>
      </w:pPr>
      <w:r w:rsidRPr="005B73CC">
        <w:t>The Transformations of Kaine/Kaineus and Ambā/ Śikha</w:t>
      </w:r>
      <w:r w:rsidRPr="005B73CC">
        <w:rPr>
          <w:rFonts w:ascii="Calibri" w:hAnsi="Calibri" w:cs="Calibri"/>
        </w:rPr>
        <w:t>ṇḍ</w:t>
      </w:r>
      <w:r w:rsidRPr="005B73CC">
        <w:t>in</w:t>
      </w:r>
      <w:r w:rsidRPr="005B73CC">
        <w:tab/>
      </w:r>
    </w:p>
    <w:p w14:paraId="77807775" w14:textId="77777777" w:rsidR="004744AE" w:rsidRDefault="004744AE" w:rsidP="00E547F5">
      <w:pPr>
        <w:ind w:left="720"/>
      </w:pPr>
    </w:p>
    <w:p w14:paraId="1673CBBA" w14:textId="7A6B21D3" w:rsidR="004744AE" w:rsidRDefault="004744AE" w:rsidP="00E547F5">
      <w:pPr>
        <w:ind w:left="720"/>
      </w:pPr>
      <w:r>
        <w:t>Molly Swetnam-Burland, William &amp; Mary and Benjamin McClarty, William &amp; Mary</w:t>
      </w:r>
      <w:r>
        <w:tab/>
      </w:r>
    </w:p>
    <w:p w14:paraId="735B5A96" w14:textId="77777777" w:rsidR="004744AE" w:rsidRPr="005B73CC" w:rsidRDefault="004744AE" w:rsidP="00E547F5">
      <w:pPr>
        <w:ind w:left="720"/>
      </w:pPr>
      <w:r>
        <w:t>Miracula, Myth, and Memory in L. Ampelius’ Liber Memorialis</w:t>
      </w:r>
      <w:r>
        <w:tab/>
      </w:r>
      <w:r>
        <w:tab/>
      </w:r>
    </w:p>
    <w:p w14:paraId="12AF194B" w14:textId="77777777" w:rsidR="004744AE" w:rsidRDefault="004744AE" w:rsidP="00E547F5">
      <w:pPr>
        <w:ind w:left="720"/>
      </w:pP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  <w:r w:rsidRPr="005B73CC">
        <w:tab/>
      </w:r>
    </w:p>
    <w:p w14:paraId="6269FBD4" w14:textId="77777777" w:rsidR="004744AE" w:rsidRDefault="004744AE" w:rsidP="00E547F5">
      <w:pPr>
        <w:ind w:left="720"/>
      </w:pPr>
      <w:r w:rsidRPr="0055135C">
        <w:t>Madison</w:t>
      </w:r>
      <w:r>
        <w:t xml:space="preserve"> </w:t>
      </w:r>
      <w:r w:rsidRPr="0055135C">
        <w:t>Berresford</w:t>
      </w:r>
      <w:r>
        <w:t xml:space="preserve">, </w:t>
      </w:r>
      <w:r w:rsidRPr="0055135C">
        <w:t>Florida State University</w:t>
      </w:r>
      <w:r w:rsidRPr="0055135C">
        <w:tab/>
      </w:r>
    </w:p>
    <w:p w14:paraId="16EEECF4" w14:textId="77777777" w:rsidR="004744AE" w:rsidRDefault="004744AE" w:rsidP="00E547F5">
      <w:pPr>
        <w:ind w:left="720"/>
      </w:pPr>
      <w:r w:rsidRPr="0055135C">
        <w:t xml:space="preserve">Of Lions, Witches, and Wardrobes: What descriptors say about the character of a witch </w:t>
      </w:r>
    </w:p>
    <w:p w14:paraId="6705068F" w14:textId="77777777" w:rsidR="004744AE" w:rsidRDefault="004744AE" w:rsidP="00E547F5">
      <w:pPr>
        <w:ind w:left="720"/>
      </w:pPr>
    </w:p>
    <w:p w14:paraId="46D98573" w14:textId="77777777" w:rsidR="004744AE" w:rsidRDefault="004744AE" w:rsidP="00E547F5">
      <w:pPr>
        <w:ind w:left="720"/>
      </w:pPr>
      <w:r>
        <w:t>Basil Perkins, University of Georgia</w:t>
      </w:r>
      <w:r>
        <w:tab/>
      </w:r>
    </w:p>
    <w:p w14:paraId="21E15D07" w14:textId="77777777" w:rsidR="004744AE" w:rsidRDefault="004744AE" w:rsidP="00E547F5">
      <w:pPr>
        <w:ind w:left="720"/>
      </w:pPr>
      <w:r>
        <w:t>Tiresias, Ancient Witches, and their Deviant Bodies</w:t>
      </w:r>
      <w:r>
        <w:tab/>
      </w:r>
    </w:p>
    <w:p w14:paraId="5DBA9D9F" w14:textId="77777777" w:rsidR="004744AE" w:rsidRDefault="004744AE" w:rsidP="00E547F5">
      <w:pPr>
        <w:ind w:left="720"/>
      </w:pPr>
      <w:r>
        <w:tab/>
      </w:r>
      <w:r>
        <w:tab/>
      </w:r>
    </w:p>
    <w:p w14:paraId="5B3DD2EC" w14:textId="77777777" w:rsidR="004744AE" w:rsidRPr="009F49D2" w:rsidRDefault="004744AE" w:rsidP="00E547F5">
      <w:pPr>
        <w:ind w:left="720"/>
        <w:rPr>
          <w:color w:val="000000" w:themeColor="text1"/>
        </w:rPr>
      </w:pPr>
      <w:r w:rsidRPr="009F49D2">
        <w:rPr>
          <w:color w:val="000000" w:themeColor="text1"/>
        </w:rPr>
        <w:t>Bayla Kamens, Washington University in St</w:t>
      </w:r>
      <w:r>
        <w:rPr>
          <w:color w:val="000000" w:themeColor="text1"/>
        </w:rPr>
        <w:t xml:space="preserve"> Louis </w:t>
      </w:r>
    </w:p>
    <w:p w14:paraId="6DD192BB" w14:textId="77777777" w:rsidR="004744AE" w:rsidRDefault="004744AE" w:rsidP="00E547F5">
      <w:pPr>
        <w:ind w:left="720"/>
        <w:rPr>
          <w:color w:val="000000" w:themeColor="text1"/>
        </w:rPr>
      </w:pPr>
      <w:r w:rsidRPr="009F49D2">
        <w:rPr>
          <w:color w:val="000000" w:themeColor="text1"/>
        </w:rPr>
        <w:t>Looms in the Classroom: Ancient Textiles through Studio Art</w:t>
      </w:r>
      <w:r w:rsidRPr="009F49D2">
        <w:rPr>
          <w:color w:val="000000" w:themeColor="text1"/>
        </w:rPr>
        <w:tab/>
      </w:r>
    </w:p>
    <w:p w14:paraId="1BF6F876" w14:textId="77777777" w:rsidR="004744AE" w:rsidRDefault="004744AE" w:rsidP="004744AE"/>
    <w:p w14:paraId="36085902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C06331">
        <w:rPr>
          <w:rFonts w:cs="Times New Roman"/>
          <w:b/>
          <w:bCs/>
          <w:color w:val="000000"/>
          <w:szCs w:val="22"/>
          <w:highlight w:val="yellow"/>
        </w:rPr>
        <w:t xml:space="preserve">Attic 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>Oratory and the Democracy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CA68954" w14:textId="1FD7D4B8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4BEF39C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Andrew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Wolpert, University of Florida</w:t>
      </w:r>
      <w:r w:rsidRPr="009D3252">
        <w:rPr>
          <w:rFonts w:cs="Times New Roman"/>
          <w:color w:val="000000"/>
          <w:szCs w:val="22"/>
        </w:rPr>
        <w:tab/>
      </w:r>
    </w:p>
    <w:p w14:paraId="33884E1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What Made Hubris an Actionable Offense in Classical Athens</w:t>
      </w:r>
    </w:p>
    <w:p w14:paraId="0F2907E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41FDA57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Lehman</w:t>
      </w:r>
      <w:r>
        <w:rPr>
          <w:rFonts w:cs="Times New Roman"/>
          <w:szCs w:val="22"/>
        </w:rPr>
        <w:t xml:space="preserve"> </w:t>
      </w:r>
      <w:r w:rsidRPr="009D3252">
        <w:rPr>
          <w:rFonts w:cs="Times New Roman"/>
          <w:szCs w:val="22"/>
        </w:rPr>
        <w:t>Schwab, University of Southern California</w:t>
      </w:r>
      <w:r w:rsidRPr="009D3252">
        <w:rPr>
          <w:rFonts w:cs="Times New Roman"/>
          <w:szCs w:val="22"/>
        </w:rPr>
        <w:tab/>
      </w:r>
    </w:p>
    <w:p w14:paraId="45081DC3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Demosthenes’ Manipulation of the Rhetoric of Enmity in the Crown Oration</w:t>
      </w:r>
    </w:p>
    <w:p w14:paraId="636A99BB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0B98774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Ethan Bosworth, University </w:t>
      </w:r>
      <w:r>
        <w:rPr>
          <w:rFonts w:cs="Times New Roman"/>
          <w:color w:val="000000"/>
          <w:szCs w:val="22"/>
        </w:rPr>
        <w:t>o</w:t>
      </w:r>
      <w:r w:rsidRPr="009D3252">
        <w:rPr>
          <w:rFonts w:cs="Times New Roman"/>
          <w:color w:val="000000"/>
          <w:szCs w:val="22"/>
        </w:rPr>
        <w:t>f Arizona</w:t>
      </w:r>
      <w:r w:rsidRPr="009D3252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</w:p>
    <w:p w14:paraId="73237D5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Demagogues and Tyrants: Populist Reform in Athens from the Sixth to the Fifth Century BCE </w:t>
      </w:r>
    </w:p>
    <w:p w14:paraId="338C10B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F6A8A2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Andrew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Alwine, College of Charleston</w:t>
      </w:r>
      <w:r w:rsidRPr="009D3252">
        <w:rPr>
          <w:rFonts w:cs="Times New Roman"/>
          <w:color w:val="000000"/>
          <w:szCs w:val="22"/>
        </w:rPr>
        <w:tab/>
      </w:r>
    </w:p>
    <w:p w14:paraId="55431186" w14:textId="77777777" w:rsidR="004744AE" w:rsidRPr="009D3252" w:rsidRDefault="004744AE" w:rsidP="00E547F5">
      <w:pPr>
        <w:ind w:left="720" w:right="-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Elected Officials in </w:t>
      </w:r>
      <w:r>
        <w:rPr>
          <w:rFonts w:cs="Times New Roman"/>
          <w:color w:val="000000"/>
          <w:szCs w:val="22"/>
        </w:rPr>
        <w:t>4th</w:t>
      </w:r>
      <w:r w:rsidRPr="009D3252">
        <w:rPr>
          <w:rFonts w:cs="Times New Roman"/>
          <w:color w:val="000000"/>
          <w:szCs w:val="22"/>
        </w:rPr>
        <w:t>-Century Athens: Slide into Oligarchy or Development in Democracy?</w:t>
      </w:r>
    </w:p>
    <w:p w14:paraId="0904183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D2214A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Silvio Foce, University of Southern California</w:t>
      </w:r>
      <w:r w:rsidRPr="009D3252">
        <w:rPr>
          <w:rFonts w:cs="Times New Roman"/>
          <w:color w:val="000000"/>
          <w:szCs w:val="22"/>
        </w:rPr>
        <w:tab/>
      </w:r>
    </w:p>
    <w:p w14:paraId="1F80261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 Mnesikakein? Treating transmissional trauma in Plato’s Apology of Socrates</w:t>
      </w:r>
    </w:p>
    <w:p w14:paraId="1242E45B" w14:textId="77777777" w:rsidR="004744AE" w:rsidRDefault="004744AE" w:rsidP="004744AE"/>
    <w:p w14:paraId="62CE58B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Staging Cassandra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B3F24EB" w14:textId="2BEA9E79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3078052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Hyeonseo Kim, Cornell University</w:t>
      </w:r>
      <w:r w:rsidRPr="009D3252">
        <w:rPr>
          <w:rFonts w:cs="Times New Roman"/>
          <w:color w:val="000000"/>
          <w:szCs w:val="22"/>
        </w:rPr>
        <w:tab/>
      </w:r>
    </w:p>
    <w:p w14:paraId="076A11A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Cassandra as Bilingual in Aeschylus' Agamemnon</w:t>
      </w:r>
    </w:p>
    <w:p w14:paraId="0B3399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840ED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Teresa Scott, Texas A&amp;M International University</w:t>
      </w:r>
      <w:r w:rsidRPr="009D3252">
        <w:rPr>
          <w:rFonts w:cs="Times New Roman"/>
          <w:color w:val="000000"/>
          <w:szCs w:val="22"/>
        </w:rPr>
        <w:tab/>
      </w:r>
    </w:p>
    <w:p w14:paraId="463B57D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Cassandra, Bestialized: Otherness and Intersectionality in Aeschylus’ Agamemnon</w:t>
      </w:r>
    </w:p>
    <w:p w14:paraId="6DA6340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27486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Doug Clapp, Samford University</w:t>
      </w:r>
      <w:r w:rsidRPr="009D3252">
        <w:rPr>
          <w:rFonts w:cs="Times New Roman"/>
          <w:color w:val="000000"/>
          <w:szCs w:val="22"/>
        </w:rPr>
        <w:tab/>
      </w:r>
    </w:p>
    <w:p w14:paraId="2A11C9D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Power of Pity in Aeschylus’ Agamemnon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077869C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7F1E7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Jamie Gross, University of North Carolina at Greensboro</w:t>
      </w:r>
      <w:r w:rsidRPr="009D3252">
        <w:rPr>
          <w:rFonts w:cs="Times New Roman"/>
          <w:color w:val="000000"/>
          <w:szCs w:val="22"/>
        </w:rPr>
        <w:tab/>
      </w:r>
    </w:p>
    <w:p w14:paraId="74C0518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Frenzied Prophetess: The Use of Bacchic Cognates to Describe Cassandra in Euripides</w:t>
      </w:r>
      <w:r w:rsidRPr="009D3252">
        <w:rPr>
          <w:rFonts w:cs="Times New Roman"/>
          <w:color w:val="000000"/>
          <w:szCs w:val="22"/>
        </w:rPr>
        <w:tab/>
      </w:r>
    </w:p>
    <w:p w14:paraId="1105B9B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3B3329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170C2D">
        <w:rPr>
          <w:rFonts w:cs="Times New Roman"/>
          <w:color w:val="000000"/>
          <w:szCs w:val="22"/>
        </w:rPr>
        <w:t>Giovanni Lovisetto</w:t>
      </w:r>
      <w:r>
        <w:rPr>
          <w:rFonts w:cs="Times New Roman"/>
          <w:color w:val="000000"/>
          <w:szCs w:val="22"/>
        </w:rPr>
        <w:t xml:space="preserve">, </w:t>
      </w:r>
      <w:r w:rsidRPr="00170C2D">
        <w:rPr>
          <w:rFonts w:cs="Times New Roman"/>
          <w:color w:val="000000"/>
          <w:szCs w:val="22"/>
        </w:rPr>
        <w:t>Emory University</w:t>
      </w:r>
      <w:r w:rsidRPr="00170C2D">
        <w:rPr>
          <w:rFonts w:cs="Times New Roman"/>
          <w:color w:val="000000"/>
          <w:szCs w:val="22"/>
        </w:rPr>
        <w:tab/>
      </w:r>
    </w:p>
    <w:p w14:paraId="2CA8CE22" w14:textId="77777777" w:rsidR="004744AE" w:rsidRDefault="004744AE" w:rsidP="00E547F5">
      <w:pPr>
        <w:ind w:left="720"/>
      </w:pPr>
      <w:r w:rsidRPr="00170C2D">
        <w:rPr>
          <w:rFonts w:cs="Times New Roman"/>
          <w:color w:val="000000"/>
          <w:szCs w:val="22"/>
        </w:rPr>
        <w:t>Bound on Stage: Poetics of Chains in Greek Tragedy</w:t>
      </w:r>
      <w:r w:rsidRPr="00170C2D">
        <w:rPr>
          <w:rFonts w:cs="Times New Roman"/>
          <w:color w:val="000000"/>
          <w:szCs w:val="22"/>
        </w:rPr>
        <w:tab/>
        <w:t>Projector only</w:t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  <w:r w:rsidRPr="00170C2D">
        <w:rPr>
          <w:rFonts w:cs="Times New Roman"/>
          <w:color w:val="000000"/>
          <w:szCs w:val="22"/>
        </w:rPr>
        <w:tab/>
      </w:r>
    </w:p>
    <w:p w14:paraId="1BFEE547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Cicero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2F8AAD1" w14:textId="212ED06F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78BE042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Matthew DeHass, University of Missouri </w:t>
      </w:r>
      <w:r w:rsidRPr="009D3252">
        <w:rPr>
          <w:rFonts w:cs="Times New Roman"/>
          <w:color w:val="000000"/>
          <w:szCs w:val="22"/>
        </w:rPr>
        <w:tab/>
      </w:r>
    </w:p>
    <w:p w14:paraId="2CB2C33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Plebeius Sermo: A Corpus Study of Cicero's Letters to Atticus</w:t>
      </w:r>
      <w:r w:rsidRPr="009D3252">
        <w:rPr>
          <w:rFonts w:cs="Times New Roman"/>
          <w:color w:val="000000"/>
          <w:szCs w:val="22"/>
        </w:rPr>
        <w:tab/>
      </w:r>
    </w:p>
    <w:p w14:paraId="60F79D2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6548CE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Juan Corujo, University of Georgia</w:t>
      </w:r>
    </w:p>
    <w:p w14:paraId="44AF3CEF" w14:textId="77777777" w:rsidR="004744AE" w:rsidRPr="009D3252" w:rsidRDefault="004744AE" w:rsidP="00E547F5">
      <w:pPr>
        <w:ind w:left="720" w:right="-45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The Development of Cicero and Pompey's Relationship Through an Analysis of Cicero's Epistles 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11C178B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Brendan McCarthy, Utah Valley University</w:t>
      </w:r>
      <w:r w:rsidRPr="009D3252">
        <w:rPr>
          <w:rFonts w:cs="Times New Roman"/>
          <w:color w:val="000000"/>
          <w:szCs w:val="22"/>
        </w:rPr>
        <w:tab/>
      </w:r>
    </w:p>
    <w:p w14:paraId="463FC5F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Networking Cicero's Legacy: Ancient History and Political Power in the Late Republic</w:t>
      </w:r>
    </w:p>
    <w:p w14:paraId="1799656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2D3D26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Paige Garrett, University of St Andrews</w:t>
      </w:r>
      <w:r w:rsidRPr="009D3252">
        <w:rPr>
          <w:rFonts w:cs="Times New Roman"/>
          <w:color w:val="000000"/>
          <w:szCs w:val="22"/>
        </w:rPr>
        <w:tab/>
      </w:r>
    </w:p>
    <w:p w14:paraId="433B4C7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Liberty Founded on Proportional Equality: An examination of Cicero’s De re publica</w:t>
      </w:r>
      <w:r w:rsidRPr="009D3252">
        <w:rPr>
          <w:rFonts w:cs="Times New Roman"/>
          <w:color w:val="000000"/>
          <w:szCs w:val="22"/>
        </w:rPr>
        <w:tab/>
      </w:r>
    </w:p>
    <w:p w14:paraId="54F0B6D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A4030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Jonathan Zarecki, UNC Greensboro</w:t>
      </w:r>
      <w:r w:rsidRPr="009D3252">
        <w:rPr>
          <w:rFonts w:cs="Times New Roman"/>
          <w:color w:val="000000"/>
          <w:szCs w:val="22"/>
        </w:rPr>
        <w:tab/>
      </w:r>
    </w:p>
    <w:p w14:paraId="7C149C4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Et Tu, Brewte? Cicero on What Ales the State</w:t>
      </w:r>
      <w:r w:rsidRPr="009D3252">
        <w:rPr>
          <w:rFonts w:cs="Times New Roman"/>
          <w:color w:val="000000"/>
          <w:szCs w:val="22"/>
        </w:rPr>
        <w:tab/>
      </w:r>
    </w:p>
    <w:p w14:paraId="3DBC11E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2A711F2" w14:textId="77777777" w:rsidR="00E547F5" w:rsidRDefault="004744AE" w:rsidP="004744AE">
      <w:pPr>
        <w:rPr>
          <w:rFonts w:cs="Times New Roman"/>
          <w:b/>
          <w:bCs/>
          <w:szCs w:val="22"/>
          <w:lang w:val="el-GR"/>
        </w:rPr>
      </w:pPr>
      <w:r w:rsidRPr="00471D7F">
        <w:rPr>
          <w:rFonts w:cs="Times New Roman"/>
          <w:b/>
          <w:bCs/>
          <w:szCs w:val="22"/>
          <w:highlight w:val="yellow"/>
        </w:rPr>
        <w:t>Greek</w:t>
      </w:r>
      <w:r>
        <w:rPr>
          <w:rFonts w:cs="Times New Roman"/>
          <w:b/>
          <w:bCs/>
          <w:szCs w:val="22"/>
          <w:highlight w:val="yellow"/>
        </w:rPr>
        <w:t xml:space="preserve"> Lyric</w:t>
      </w:r>
      <w:r w:rsidRPr="00471D7F">
        <w:rPr>
          <w:rFonts w:cs="Times New Roman"/>
          <w:b/>
          <w:bCs/>
          <w:szCs w:val="22"/>
          <w:highlight w:val="yellow"/>
        </w:rPr>
        <w:t xml:space="preserve"> </w:t>
      </w:r>
      <w:r w:rsidRPr="00333159">
        <w:rPr>
          <w:rFonts w:cs="Times New Roman"/>
          <w:b/>
          <w:bCs/>
          <w:szCs w:val="22"/>
          <w:highlight w:val="yellow"/>
        </w:rPr>
        <w:t>Poetry</w:t>
      </w:r>
      <w:r>
        <w:rPr>
          <w:rFonts w:cs="Times New Roman"/>
          <w:b/>
          <w:bCs/>
          <w:szCs w:val="22"/>
        </w:rPr>
        <w:t xml:space="preserve"> </w:t>
      </w:r>
    </w:p>
    <w:p w14:paraId="7306C684" w14:textId="3CA64B64" w:rsidR="004744AE" w:rsidRPr="00333159" w:rsidRDefault="004744AE" w:rsidP="004744AE">
      <w:pPr>
        <w:rPr>
          <w:rFonts w:cs="Times New Roman"/>
          <w:b/>
          <w:bCs/>
          <w:szCs w:val="22"/>
        </w:rPr>
      </w:pPr>
      <w:r>
        <w:rPr>
          <w:rFonts w:cs="Times New Roman"/>
          <w:b/>
          <w:bCs/>
          <w:szCs w:val="22"/>
        </w:rPr>
        <w:t>Schooner</w:t>
      </w:r>
    </w:p>
    <w:p w14:paraId="65FAB7BA" w14:textId="77777777" w:rsidR="004744AE" w:rsidRPr="00333159" w:rsidRDefault="004744AE" w:rsidP="00E547F5">
      <w:pPr>
        <w:ind w:left="720"/>
        <w:rPr>
          <w:szCs w:val="22"/>
        </w:rPr>
      </w:pPr>
      <w:r w:rsidRPr="00333159">
        <w:rPr>
          <w:szCs w:val="22"/>
        </w:rPr>
        <w:t>Ruth Patterson, Trinity University</w:t>
      </w:r>
      <w:r w:rsidRPr="00333159">
        <w:rPr>
          <w:szCs w:val="22"/>
        </w:rPr>
        <w:tab/>
      </w:r>
    </w:p>
    <w:p w14:paraId="5E674B7C" w14:textId="77777777" w:rsidR="004744AE" w:rsidRPr="00333159" w:rsidRDefault="004744AE" w:rsidP="00E547F5">
      <w:pPr>
        <w:ind w:left="720" w:right="-1800"/>
        <w:rPr>
          <w:szCs w:val="22"/>
        </w:rPr>
      </w:pPr>
      <w:r w:rsidRPr="00333159">
        <w:rPr>
          <w:szCs w:val="22"/>
        </w:rPr>
        <w:t xml:space="preserve">Eros, again, is Looking at me Meltingly: The Role of Vision in Archaic Greek Lyric and Hellenistic Epigram </w:t>
      </w:r>
    </w:p>
    <w:p w14:paraId="3BC7C9FC" w14:textId="77777777" w:rsidR="004744AE" w:rsidRPr="009D3252" w:rsidRDefault="004744AE" w:rsidP="00E547F5">
      <w:pPr>
        <w:ind w:left="720"/>
        <w:rPr>
          <w:color w:val="EE0000"/>
          <w:szCs w:val="22"/>
        </w:rPr>
      </w:pPr>
    </w:p>
    <w:p w14:paraId="7A9C9EA3" w14:textId="09FF904A" w:rsidR="004744AE" w:rsidRPr="00333159" w:rsidRDefault="00A024E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Gillian </w:t>
      </w:r>
      <w:r w:rsidR="004744AE" w:rsidRPr="00333159">
        <w:rPr>
          <w:rFonts w:cs="Times New Roman"/>
          <w:szCs w:val="22"/>
        </w:rPr>
        <w:t>Swain, Northwestern University</w:t>
      </w:r>
      <w:r w:rsidR="004744AE" w:rsidRPr="00333159">
        <w:rPr>
          <w:rFonts w:cs="Times New Roman"/>
          <w:szCs w:val="22"/>
        </w:rPr>
        <w:tab/>
      </w:r>
    </w:p>
    <w:p w14:paraId="657EC81A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333159">
        <w:rPr>
          <w:rFonts w:cs="Times New Roman"/>
          <w:szCs w:val="22"/>
        </w:rPr>
        <w:t>The Finest Host: A New Interpretation of Sappho 16</w:t>
      </w:r>
      <w:r w:rsidRPr="00333159">
        <w:rPr>
          <w:rFonts w:cs="Times New Roman"/>
          <w:szCs w:val="22"/>
        </w:rPr>
        <w:tab/>
      </w:r>
    </w:p>
    <w:p w14:paraId="4BCF7512" w14:textId="77777777" w:rsidR="004744AE" w:rsidRPr="00333159" w:rsidRDefault="004744AE" w:rsidP="00E547F5">
      <w:pPr>
        <w:ind w:left="720"/>
        <w:rPr>
          <w:rFonts w:cs="Times New Roman"/>
          <w:szCs w:val="22"/>
        </w:rPr>
      </w:pPr>
    </w:p>
    <w:p w14:paraId="70CB1565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333159">
        <w:rPr>
          <w:rFonts w:cs="Times New Roman"/>
          <w:szCs w:val="22"/>
        </w:rPr>
        <w:t>Jack</w:t>
      </w:r>
      <w:r>
        <w:rPr>
          <w:rFonts w:cs="Times New Roman"/>
          <w:szCs w:val="22"/>
        </w:rPr>
        <w:t xml:space="preserve"> </w:t>
      </w:r>
      <w:r w:rsidRPr="00333159">
        <w:rPr>
          <w:rFonts w:cs="Times New Roman"/>
          <w:szCs w:val="22"/>
        </w:rPr>
        <w:t>Oster</w:t>
      </w:r>
      <w:r>
        <w:rPr>
          <w:rFonts w:cs="Times New Roman"/>
          <w:szCs w:val="22"/>
        </w:rPr>
        <w:t xml:space="preserve">, </w:t>
      </w:r>
      <w:r w:rsidRPr="00333159">
        <w:rPr>
          <w:rFonts w:cs="Times New Roman"/>
          <w:szCs w:val="22"/>
        </w:rPr>
        <w:t>University of Cincinnati</w:t>
      </w:r>
      <w:r w:rsidRPr="00333159">
        <w:rPr>
          <w:rFonts w:cs="Times New Roman"/>
          <w:szCs w:val="22"/>
        </w:rPr>
        <w:tab/>
      </w:r>
    </w:p>
    <w:p w14:paraId="3A00A613" w14:textId="77777777" w:rsidR="004744AE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“</w:t>
      </w:r>
      <w:r w:rsidRPr="00333159">
        <w:rPr>
          <w:rFonts w:cs="Times New Roman"/>
          <w:szCs w:val="22"/>
        </w:rPr>
        <w:t>We Would Not Love Evil Things</w:t>
      </w:r>
      <w:r>
        <w:rPr>
          <w:rFonts w:cs="Times New Roman"/>
          <w:szCs w:val="22"/>
        </w:rPr>
        <w:t>”</w:t>
      </w:r>
      <w:r w:rsidRPr="00333159">
        <w:rPr>
          <w:rFonts w:cs="Times New Roman"/>
          <w:szCs w:val="22"/>
        </w:rPr>
        <w:t>: A Reinterpretation of Semonides</w:t>
      </w:r>
    </w:p>
    <w:p w14:paraId="45EFED69" w14:textId="77777777" w:rsidR="004744AE" w:rsidRDefault="004744AE" w:rsidP="00E547F5">
      <w:pPr>
        <w:ind w:left="720"/>
        <w:rPr>
          <w:rFonts w:cs="Times New Roman"/>
          <w:szCs w:val="22"/>
        </w:rPr>
      </w:pPr>
    </w:p>
    <w:p w14:paraId="2073AC10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Grant</w:t>
      </w:r>
      <w:r>
        <w:rPr>
          <w:rFonts w:cs="Times New Roman"/>
          <w:szCs w:val="22"/>
        </w:rPr>
        <w:t xml:space="preserve"> </w:t>
      </w:r>
      <w:r w:rsidRPr="00F9707A">
        <w:rPr>
          <w:rFonts w:cs="Times New Roman"/>
          <w:szCs w:val="22"/>
        </w:rPr>
        <w:t>Geiger</w:t>
      </w:r>
      <w:r>
        <w:rPr>
          <w:rFonts w:cs="Times New Roman"/>
          <w:szCs w:val="22"/>
        </w:rPr>
        <w:t xml:space="preserve">, </w:t>
      </w:r>
      <w:r w:rsidRPr="00F9707A">
        <w:rPr>
          <w:rFonts w:cs="Times New Roman"/>
          <w:szCs w:val="22"/>
        </w:rPr>
        <w:t>University of Virginia</w:t>
      </w:r>
      <w:r w:rsidRPr="00F9707A">
        <w:rPr>
          <w:rFonts w:cs="Times New Roman"/>
          <w:szCs w:val="22"/>
        </w:rPr>
        <w:tab/>
      </w:r>
    </w:p>
    <w:p w14:paraId="109CB044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Playing the Pharmakos: Persona and Parody in Hipponax</w:t>
      </w:r>
      <w:r w:rsidRPr="00F9707A">
        <w:rPr>
          <w:rFonts w:cs="Times New Roman"/>
          <w:szCs w:val="22"/>
        </w:rPr>
        <w:tab/>
      </w:r>
    </w:p>
    <w:p w14:paraId="6622DAFF" w14:textId="77777777" w:rsidR="004744AE" w:rsidRDefault="004744AE" w:rsidP="00E547F5">
      <w:pPr>
        <w:ind w:left="720"/>
        <w:rPr>
          <w:rFonts w:cs="Times New Roman"/>
          <w:szCs w:val="22"/>
        </w:rPr>
      </w:pPr>
    </w:p>
    <w:p w14:paraId="62384E9D" w14:textId="77777777" w:rsidR="004744AE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Madeline</w:t>
      </w:r>
      <w:r>
        <w:rPr>
          <w:rFonts w:cs="Times New Roman"/>
          <w:szCs w:val="22"/>
        </w:rPr>
        <w:t xml:space="preserve"> </w:t>
      </w:r>
      <w:r w:rsidRPr="00F9707A">
        <w:rPr>
          <w:rFonts w:cs="Times New Roman"/>
          <w:szCs w:val="22"/>
        </w:rPr>
        <w:t>Baird</w:t>
      </w:r>
      <w:r>
        <w:rPr>
          <w:rFonts w:cs="Times New Roman"/>
          <w:szCs w:val="22"/>
        </w:rPr>
        <w:t xml:space="preserve">, </w:t>
      </w:r>
      <w:r w:rsidRPr="00F9707A">
        <w:rPr>
          <w:rFonts w:cs="Times New Roman"/>
          <w:szCs w:val="22"/>
        </w:rPr>
        <w:t>College of William &amp; Mary</w:t>
      </w:r>
      <w:r w:rsidRPr="00F9707A">
        <w:rPr>
          <w:rFonts w:cs="Times New Roman"/>
          <w:szCs w:val="22"/>
        </w:rPr>
        <w:tab/>
      </w:r>
    </w:p>
    <w:p w14:paraId="252CBF0B" w14:textId="77777777" w:rsidR="004744AE" w:rsidRPr="00F9707A" w:rsidRDefault="004744AE" w:rsidP="00E547F5">
      <w:pPr>
        <w:ind w:left="720"/>
        <w:rPr>
          <w:rFonts w:cs="Times New Roman"/>
          <w:szCs w:val="22"/>
        </w:rPr>
      </w:pPr>
      <w:r w:rsidRPr="00F9707A">
        <w:rPr>
          <w:rFonts w:cs="Times New Roman"/>
          <w:szCs w:val="22"/>
        </w:rPr>
        <w:t>Absent Adonis: Setting and Speaker in the Poetry of the Adonia</w:t>
      </w:r>
      <w:r w:rsidRPr="00F9707A">
        <w:rPr>
          <w:rFonts w:cs="Times New Roman"/>
          <w:szCs w:val="22"/>
        </w:rPr>
        <w:tab/>
      </w:r>
    </w:p>
    <w:p w14:paraId="40A9D2F3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631C2E2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6200CF">
        <w:rPr>
          <w:rFonts w:cs="Times New Roman"/>
          <w:b/>
          <w:bCs/>
          <w:color w:val="000000"/>
          <w:szCs w:val="22"/>
          <w:highlight w:val="yellow"/>
        </w:rPr>
        <w:t>Catullu</w:t>
      </w:r>
      <w:r>
        <w:rPr>
          <w:rFonts w:cs="Times New Roman"/>
          <w:b/>
          <w:bCs/>
          <w:color w:val="000000"/>
          <w:szCs w:val="22"/>
          <w:highlight w:val="yellow"/>
        </w:rPr>
        <w:t>s in Conversation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E0E98D5" w14:textId="3AA2E4D6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2109F41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Vassiliki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Panoussi</w:t>
      </w:r>
      <w:r>
        <w:rPr>
          <w:rFonts w:cs="Times New Roman"/>
          <w:color w:val="000000"/>
          <w:szCs w:val="22"/>
        </w:rPr>
        <w:t>,</w:t>
      </w:r>
      <w:r w:rsidRPr="00A152CF">
        <w:rPr>
          <w:rFonts w:cs="Times New Roman"/>
          <w:color w:val="000000"/>
          <w:szCs w:val="22"/>
        </w:rPr>
        <w:t>William &amp; Mary</w:t>
      </w:r>
      <w:r w:rsidRPr="00A152CF">
        <w:rPr>
          <w:rFonts w:cs="Times New Roman"/>
          <w:color w:val="000000"/>
          <w:szCs w:val="22"/>
        </w:rPr>
        <w:tab/>
      </w:r>
    </w:p>
    <w:p w14:paraId="15E56EC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The Politics of pietas: Catullus, Vergil, and the Augustan Reimagining of the Roman Self</w:t>
      </w:r>
      <w:r w:rsidRPr="00A152CF">
        <w:rPr>
          <w:rFonts w:cs="Times New Roman"/>
          <w:color w:val="000000"/>
          <w:szCs w:val="22"/>
        </w:rPr>
        <w:tab/>
      </w:r>
    </w:p>
    <w:p w14:paraId="1DD83F2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FCB4F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Bradley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B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Sadowsky</w:t>
      </w:r>
      <w:r>
        <w:rPr>
          <w:rFonts w:cs="Times New Roman"/>
          <w:color w:val="000000"/>
          <w:szCs w:val="22"/>
        </w:rPr>
        <w:t xml:space="preserve">, </w:t>
      </w:r>
      <w:r w:rsidRPr="00A152CF">
        <w:rPr>
          <w:rFonts w:cs="Times New Roman"/>
          <w:color w:val="000000"/>
          <w:szCs w:val="22"/>
        </w:rPr>
        <w:t>University of Kansas</w:t>
      </w:r>
      <w:r w:rsidRPr="00A152CF">
        <w:rPr>
          <w:rFonts w:cs="Times New Roman"/>
          <w:color w:val="000000"/>
          <w:szCs w:val="22"/>
        </w:rPr>
        <w:tab/>
      </w:r>
    </w:p>
    <w:p w14:paraId="78B6EE6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Catullus et Calvus: Poetic Friendship in Catullus 50 and 14</w:t>
      </w:r>
      <w:r w:rsidRPr="00A152CF">
        <w:rPr>
          <w:rFonts w:cs="Times New Roman"/>
          <w:color w:val="000000"/>
          <w:szCs w:val="22"/>
        </w:rPr>
        <w:tab/>
      </w:r>
    </w:p>
    <w:p w14:paraId="1CE49F4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9BEAFE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A152CF">
        <w:rPr>
          <w:rFonts w:cs="Times New Roman"/>
          <w:color w:val="000000"/>
          <w:szCs w:val="22"/>
        </w:rPr>
        <w:t>Robert</w:t>
      </w:r>
      <w:r w:rsidRPr="00A152CF">
        <w:rPr>
          <w:rFonts w:cs="Times New Roman"/>
          <w:color w:val="000000"/>
          <w:szCs w:val="22"/>
        </w:rPr>
        <w:tab/>
        <w:t>J.</w:t>
      </w:r>
      <w:r>
        <w:rPr>
          <w:rFonts w:cs="Times New Roman"/>
          <w:color w:val="000000"/>
          <w:szCs w:val="22"/>
        </w:rPr>
        <w:t xml:space="preserve"> </w:t>
      </w:r>
      <w:r w:rsidRPr="00A152CF">
        <w:rPr>
          <w:rFonts w:cs="Times New Roman"/>
          <w:color w:val="000000"/>
          <w:szCs w:val="22"/>
        </w:rPr>
        <w:t>Buhite</w:t>
      </w:r>
      <w:r>
        <w:rPr>
          <w:rFonts w:cs="Times New Roman"/>
          <w:color w:val="000000"/>
          <w:szCs w:val="22"/>
        </w:rPr>
        <w:t xml:space="preserve">, </w:t>
      </w:r>
      <w:r w:rsidRPr="00A152CF">
        <w:rPr>
          <w:rFonts w:cs="Times New Roman"/>
          <w:color w:val="000000"/>
          <w:szCs w:val="22"/>
        </w:rPr>
        <w:t>Duke University</w:t>
      </w:r>
      <w:r w:rsidRPr="00A152CF">
        <w:rPr>
          <w:rFonts w:cs="Times New Roman"/>
          <w:color w:val="000000"/>
          <w:szCs w:val="22"/>
        </w:rPr>
        <w:tab/>
      </w:r>
    </w:p>
    <w:p w14:paraId="736DD26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“</w:t>
      </w:r>
      <w:r w:rsidRPr="00A152CF">
        <w:rPr>
          <w:rFonts w:cs="Times New Roman"/>
          <w:color w:val="000000"/>
          <w:szCs w:val="22"/>
        </w:rPr>
        <w:t>Cheeks not Unstained</w:t>
      </w:r>
      <w:r>
        <w:rPr>
          <w:rFonts w:cs="Times New Roman"/>
          <w:color w:val="000000"/>
          <w:szCs w:val="22"/>
        </w:rPr>
        <w:t>”:</w:t>
      </w:r>
      <w:r w:rsidRPr="00A152CF">
        <w:rPr>
          <w:rFonts w:cs="Times New Roman"/>
          <w:color w:val="000000"/>
          <w:szCs w:val="22"/>
        </w:rPr>
        <w:t xml:space="preserve"> Simonides</w:t>
      </w:r>
      <w:r>
        <w:rPr>
          <w:rFonts w:cs="Times New Roman"/>
          <w:color w:val="000000"/>
          <w:szCs w:val="22"/>
        </w:rPr>
        <w:t>’</w:t>
      </w:r>
      <w:r w:rsidRPr="00A152CF">
        <w:rPr>
          <w:rFonts w:cs="Times New Roman"/>
          <w:color w:val="000000"/>
          <w:szCs w:val="22"/>
        </w:rPr>
        <w:t xml:space="preserve"> </w:t>
      </w:r>
      <w:r>
        <w:rPr>
          <w:rFonts w:cs="Times New Roman"/>
          <w:color w:val="000000"/>
          <w:szCs w:val="22"/>
        </w:rPr>
        <w:t>“Danaë”</w:t>
      </w:r>
      <w:r w:rsidRPr="00A152CF">
        <w:rPr>
          <w:rFonts w:cs="Times New Roman"/>
          <w:color w:val="000000"/>
          <w:szCs w:val="22"/>
        </w:rPr>
        <w:t xml:space="preserve"> (fr. 543) and Catullus 38 Reconsidered</w:t>
      </w:r>
    </w:p>
    <w:p w14:paraId="572CC14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B00C71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Jia Self, University of Kansas</w:t>
      </w:r>
      <w:r w:rsidRPr="009D3252">
        <w:rPr>
          <w:szCs w:val="22"/>
        </w:rPr>
        <w:tab/>
      </w:r>
    </w:p>
    <w:p w14:paraId="17E2C3EE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Hiding Behind Their Puella: Insecure Narrators in Catullus 67 and Propertius 1.16</w:t>
      </w:r>
      <w:r w:rsidRPr="009D3252">
        <w:rPr>
          <w:szCs w:val="22"/>
        </w:rPr>
        <w:tab/>
      </w:r>
    </w:p>
    <w:p w14:paraId="71833DA0" w14:textId="77777777" w:rsidR="004744AE" w:rsidRPr="00CB77CD" w:rsidRDefault="004744AE" w:rsidP="004744AE">
      <w:pPr>
        <w:rPr>
          <w:szCs w:val="22"/>
        </w:rPr>
      </w:pPr>
    </w:p>
    <w:p w14:paraId="4A9A2D0D" w14:textId="77777777" w:rsidR="00E547F5" w:rsidRDefault="004744AE" w:rsidP="004744AE">
      <w:pPr>
        <w:rPr>
          <w:b/>
          <w:bCs/>
          <w:lang w:val="el-GR"/>
        </w:rPr>
      </w:pPr>
      <w:r w:rsidRPr="00CB77CD">
        <w:rPr>
          <w:b/>
          <w:bCs/>
          <w:highlight w:val="yellow"/>
        </w:rPr>
        <w:t>Whither Classical Studies</w:t>
      </w:r>
      <w:r>
        <w:rPr>
          <w:b/>
          <w:bCs/>
          <w:highlight w:val="yellow"/>
        </w:rPr>
        <w:t>? Innovative Pedagogies, Enrollment Diversification, and Social Relevance</w:t>
      </w:r>
      <w:r w:rsidRPr="00CB77CD">
        <w:rPr>
          <w:b/>
          <w:bCs/>
          <w:highlight w:val="yellow"/>
        </w:rPr>
        <w:t xml:space="preserve"> </w:t>
      </w:r>
    </w:p>
    <w:p w14:paraId="52E01DDB" w14:textId="0E0E031D" w:rsidR="004744AE" w:rsidRPr="003C759C" w:rsidRDefault="004744AE" w:rsidP="004744AE">
      <w:pPr>
        <w:rPr>
          <w:b/>
          <w:bCs/>
        </w:rPr>
      </w:pPr>
      <w:r w:rsidRPr="004A2CF9">
        <w:rPr>
          <w:b/>
          <w:bCs/>
        </w:rPr>
        <w:t>Riverboat</w:t>
      </w:r>
    </w:p>
    <w:p w14:paraId="7AE648A0" w14:textId="77777777" w:rsidR="004744AE" w:rsidRDefault="004744AE" w:rsidP="00E547F5">
      <w:pPr>
        <w:ind w:left="72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Diversifying Classics through Intentional Collaboration</w:t>
      </w:r>
    </w:p>
    <w:p w14:paraId="6F7D1BCE" w14:textId="77777777" w:rsidR="004744AE" w:rsidRDefault="004744AE" w:rsidP="00E547F5">
      <w:pPr>
        <w:pStyle w:val="Default"/>
        <w:ind w:left="720"/>
      </w:pPr>
    </w:p>
    <w:p w14:paraId="2DA0AD71" w14:textId="77777777" w:rsidR="004744AE" w:rsidRDefault="004744AE" w:rsidP="00E547F5">
      <w:pPr>
        <w:ind w:left="720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Pragmatic Gaming and Virtual Realities in the Classics Classroom</w:t>
      </w:r>
    </w:p>
    <w:p w14:paraId="082A886B" w14:textId="77777777" w:rsidR="004744AE" w:rsidRDefault="004744AE" w:rsidP="00E547F5">
      <w:pPr>
        <w:pStyle w:val="Default"/>
        <w:ind w:left="720"/>
      </w:pPr>
    </w:p>
    <w:p w14:paraId="62C02578" w14:textId="77777777" w:rsidR="004744AE" w:rsidRDefault="004744AE" w:rsidP="00E547F5">
      <w:pPr>
        <w:ind w:left="720"/>
        <w:rPr>
          <w:b/>
          <w:bCs/>
        </w:rPr>
      </w:pPr>
      <w:r>
        <w:t xml:space="preserve"> </w:t>
      </w:r>
      <w:r>
        <w:rPr>
          <w:sz w:val="23"/>
          <w:szCs w:val="23"/>
        </w:rPr>
        <w:t>Gateway Classicism: The Classic Problem with the Ancient World</w:t>
      </w:r>
    </w:p>
    <w:p w14:paraId="006A5A11" w14:textId="77777777" w:rsidR="004744AE" w:rsidRPr="00CB77CD" w:rsidRDefault="004744AE" w:rsidP="004744AE">
      <w:pPr>
        <w:rPr>
          <w:b/>
          <w:bCs/>
        </w:rPr>
      </w:pPr>
    </w:p>
    <w:p w14:paraId="0B0E001E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2: 10:00 am – 12:00 pm</w:t>
      </w:r>
    </w:p>
    <w:p w14:paraId="33272C62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D3252">
        <w:rPr>
          <w:rFonts w:cs="Times New Roman"/>
          <w:b/>
          <w:bCs/>
          <w:color w:val="000000"/>
          <w:szCs w:val="22"/>
        </w:rPr>
        <w:t xml:space="preserve"> </w:t>
      </w:r>
    </w:p>
    <w:p w14:paraId="32C1581C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 w:rsidRPr="00E83747">
        <w:rPr>
          <w:rFonts w:cs="Times New Roman"/>
          <w:b/>
          <w:bCs/>
          <w:color w:val="000000"/>
          <w:szCs w:val="22"/>
          <w:highlight w:val="yellow"/>
        </w:rPr>
        <w:t>Archaeology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0DE7466" w14:textId="14559853" w:rsidR="004744AE" w:rsidRPr="00C61C19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1241F2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Madeleine Lynch, University of Arizona</w:t>
      </w:r>
      <w:r w:rsidRPr="009D3252">
        <w:rPr>
          <w:rFonts w:cs="Times New Roman"/>
          <w:color w:val="000000"/>
          <w:szCs w:val="22"/>
        </w:rPr>
        <w:tab/>
      </w:r>
    </w:p>
    <w:p w14:paraId="11CBA57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Use of Tuff in Roman Monumental Construction</w:t>
      </w:r>
      <w:r w:rsidRPr="009D3252">
        <w:rPr>
          <w:rFonts w:cs="Times New Roman"/>
          <w:color w:val="000000"/>
          <w:szCs w:val="22"/>
        </w:rPr>
        <w:tab/>
      </w:r>
    </w:p>
    <w:p w14:paraId="4C97E41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A16AEC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Antonio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Lau</w:t>
      </w:r>
      <w:r w:rsidRPr="009D3252">
        <w:rPr>
          <w:rFonts w:cs="Times New Roman"/>
          <w:color w:val="000000"/>
          <w:szCs w:val="22"/>
        </w:rPr>
        <w:tab/>
      </w:r>
    </w:p>
    <w:p w14:paraId="533C19BA" w14:textId="77777777" w:rsidR="004744AE" w:rsidRPr="009D3252" w:rsidRDefault="004744AE" w:rsidP="00E547F5">
      <w:pPr>
        <w:ind w:left="720" w:right="-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Aristoxenus' fragment on the barbarization and the painted tomb of Capua and Poseidonia</w:t>
      </w:r>
    </w:p>
    <w:p w14:paraId="43B3E42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43FE4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Zoé Thomas, Millsaps College</w:t>
      </w:r>
      <w:r w:rsidRPr="009D3252">
        <w:rPr>
          <w:rFonts w:cs="Times New Roman"/>
          <w:color w:val="000000"/>
          <w:szCs w:val="22"/>
        </w:rPr>
        <w:tab/>
      </w:r>
    </w:p>
    <w:p w14:paraId="3680169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Negotiating Roman Imperialism in Civic Architecture at Bibracte (Mont-Beuvray, France)</w:t>
      </w:r>
    </w:p>
    <w:p w14:paraId="6CF841B0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37CEA6D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20433A">
        <w:rPr>
          <w:rFonts w:cs="Times New Roman"/>
          <w:b/>
          <w:bCs/>
          <w:color w:val="000000"/>
          <w:szCs w:val="22"/>
          <w:highlight w:val="yellow"/>
        </w:rPr>
        <w:t>Ancient Nove</w:t>
      </w:r>
      <w:r>
        <w:rPr>
          <w:rFonts w:cs="Times New Roman"/>
          <w:b/>
          <w:bCs/>
          <w:color w:val="000000"/>
          <w:szCs w:val="22"/>
          <w:highlight w:val="yellow"/>
        </w:rPr>
        <w:t>ls and Novelist</w:t>
      </w:r>
      <w:r w:rsidRPr="0020433A">
        <w:rPr>
          <w:rFonts w:cs="Times New Roman"/>
          <w:b/>
          <w:bCs/>
          <w:color w:val="000000"/>
          <w:szCs w:val="22"/>
          <w:highlight w:val="yellow"/>
        </w:rPr>
        <w:t>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AFCE2FE" w14:textId="3E5DE73D" w:rsidR="004744AE" w:rsidRDefault="004744AE" w:rsidP="004744AE">
      <w:pPr>
        <w:rPr>
          <w:rFonts w:cs="Times New Roman"/>
          <w:b/>
          <w:bCs/>
          <w:i/>
          <w:i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  <w:r w:rsidRPr="009F49D2">
        <w:rPr>
          <w:rFonts w:cs="Times New Roman"/>
          <w:b/>
          <w:bCs/>
          <w:i/>
          <w:iCs/>
          <w:color w:val="000000"/>
          <w:szCs w:val="22"/>
        </w:rPr>
        <w:tab/>
      </w:r>
      <w:r w:rsidRPr="009F49D2">
        <w:rPr>
          <w:rFonts w:cs="Times New Roman"/>
          <w:b/>
          <w:bCs/>
          <w:i/>
          <w:iCs/>
          <w:color w:val="000000"/>
          <w:szCs w:val="22"/>
        </w:rPr>
        <w:tab/>
      </w:r>
    </w:p>
    <w:p w14:paraId="229CECE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Chloe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Gupta</w:t>
      </w:r>
    </w:p>
    <w:p w14:paraId="7938864B" w14:textId="78BBEC8B" w:rsidR="004744AE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20433A">
        <w:rPr>
          <w:rFonts w:cs="Times New Roman"/>
          <w:color w:val="000000"/>
          <w:szCs w:val="22"/>
        </w:rPr>
        <w:t>Cultural Hybridity and the Sacred Geography of Heliodorus</w:t>
      </w:r>
      <w:r>
        <w:rPr>
          <w:rFonts w:cs="Times New Roman"/>
          <w:color w:val="000000"/>
          <w:szCs w:val="22"/>
        </w:rPr>
        <w:t xml:space="preserve">’ </w:t>
      </w:r>
      <w:r w:rsidRPr="0020433A">
        <w:rPr>
          <w:rFonts w:cs="Times New Roman"/>
          <w:color w:val="000000"/>
          <w:szCs w:val="22"/>
        </w:rPr>
        <w:t>Aethiopica</w:t>
      </w:r>
    </w:p>
    <w:p w14:paraId="197E0B85" w14:textId="77777777" w:rsidR="00E547F5" w:rsidRPr="00E547F5" w:rsidRDefault="00E547F5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0884F68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Morgan</w:t>
      </w:r>
      <w:r w:rsidRPr="0020433A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Amonett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Virginia</w:t>
      </w:r>
      <w:r w:rsidRPr="0020433A">
        <w:rPr>
          <w:rFonts w:cs="Times New Roman"/>
          <w:color w:val="000000"/>
          <w:szCs w:val="22"/>
        </w:rPr>
        <w:tab/>
      </w:r>
    </w:p>
    <w:p w14:paraId="6FF2D96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Echoes of Latin Elegy in "Daphnis and Chloe"</w:t>
      </w:r>
      <w:r w:rsidRPr="0020433A">
        <w:rPr>
          <w:rFonts w:cs="Times New Roman"/>
          <w:color w:val="000000"/>
          <w:szCs w:val="22"/>
        </w:rPr>
        <w:tab/>
        <w:t>Greek Novel</w:t>
      </w:r>
      <w:r w:rsidRPr="0020433A">
        <w:rPr>
          <w:rFonts w:cs="Times New Roman"/>
          <w:color w:val="000000"/>
          <w:szCs w:val="22"/>
        </w:rPr>
        <w:tab/>
      </w:r>
      <w:r w:rsidRPr="0020433A">
        <w:rPr>
          <w:rFonts w:cs="Times New Roman"/>
          <w:color w:val="000000"/>
          <w:szCs w:val="22"/>
        </w:rPr>
        <w:tab/>
      </w:r>
    </w:p>
    <w:p w14:paraId="528A68D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2E574C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James</w:t>
      </w:r>
      <w:r w:rsidRPr="0020433A">
        <w:rPr>
          <w:rFonts w:cs="Times New Roman"/>
          <w:color w:val="000000"/>
          <w:szCs w:val="22"/>
        </w:rPr>
        <w:tab/>
        <w:t>R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Legutki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Iowa</w:t>
      </w:r>
      <w:r w:rsidRPr="0020433A">
        <w:rPr>
          <w:rFonts w:cs="Times New Roman"/>
          <w:color w:val="000000"/>
          <w:szCs w:val="22"/>
        </w:rPr>
        <w:tab/>
      </w:r>
    </w:p>
    <w:p w14:paraId="57BC9F66" w14:textId="1715257F" w:rsidR="004744AE" w:rsidRPr="00E547F5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20433A">
        <w:rPr>
          <w:rFonts w:cs="Times New Roman"/>
          <w:color w:val="000000"/>
          <w:szCs w:val="22"/>
        </w:rPr>
        <w:t>Sanguinis Eruptionem: Abjection and Forced Feminization in the Aristomenes Episode of Apuleius</w:t>
      </w:r>
      <w:r>
        <w:rPr>
          <w:rFonts w:cs="Times New Roman"/>
          <w:color w:val="000000"/>
          <w:szCs w:val="22"/>
        </w:rPr>
        <w:t>’</w:t>
      </w:r>
      <w:r w:rsidRPr="0020433A">
        <w:rPr>
          <w:rFonts w:cs="Times New Roman"/>
          <w:color w:val="000000"/>
          <w:szCs w:val="22"/>
        </w:rPr>
        <w:t xml:space="preserve"> Metamorphoses</w:t>
      </w:r>
    </w:p>
    <w:p w14:paraId="7A3BE7F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3FD03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Amanda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Aleksandrowicz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University of Kansas</w:t>
      </w:r>
      <w:r w:rsidRPr="0020433A">
        <w:rPr>
          <w:rFonts w:cs="Times New Roman"/>
          <w:color w:val="000000"/>
          <w:szCs w:val="22"/>
        </w:rPr>
        <w:tab/>
      </w:r>
    </w:p>
    <w:p w14:paraId="1624B39E" w14:textId="77777777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 xml:space="preserve">Lautissimus homo: Cleanliness and the macula servitutis in Petronius' </w:t>
      </w:r>
      <w:r w:rsidRPr="00E547F5">
        <w:rPr>
          <w:rFonts w:cs="Times New Roman"/>
          <w:color w:val="000000"/>
          <w:szCs w:val="22"/>
        </w:rPr>
        <w:t>Satyrica</w:t>
      </w:r>
      <w:r>
        <w:rPr>
          <w:rFonts w:cs="Times New Roman"/>
          <w:color w:val="000000"/>
          <w:szCs w:val="22"/>
        </w:rPr>
        <w:t xml:space="preserve"> </w:t>
      </w:r>
    </w:p>
    <w:p w14:paraId="28B48FEF" w14:textId="1D75B271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ab/>
      </w:r>
      <w:r w:rsidRPr="009F49D2">
        <w:rPr>
          <w:rFonts w:cs="Times New Roman"/>
          <w:color w:val="000000"/>
          <w:szCs w:val="22"/>
        </w:rPr>
        <w:tab/>
      </w:r>
    </w:p>
    <w:p w14:paraId="32029E0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Ashley</w:t>
      </w:r>
      <w:r w:rsidRPr="00231C44">
        <w:rPr>
          <w:rFonts w:cs="Times New Roman"/>
          <w:color w:val="000000"/>
          <w:szCs w:val="22"/>
        </w:rPr>
        <w:tab/>
        <w:t>G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Walker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University of North Carolina at Chapel Hill</w:t>
      </w:r>
    </w:p>
    <w:p w14:paraId="2975B3C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Epistolary Paradox in Apuleius's Apology</w:t>
      </w:r>
      <w:r w:rsidRPr="00231C44">
        <w:rPr>
          <w:rFonts w:cs="Times New Roman"/>
          <w:color w:val="000000"/>
          <w:szCs w:val="22"/>
        </w:rPr>
        <w:tab/>
      </w:r>
    </w:p>
    <w:p w14:paraId="237EEACE" w14:textId="77777777" w:rsidR="004744AE" w:rsidRDefault="004744AE" w:rsidP="004744AE">
      <w:pPr>
        <w:rPr>
          <w:color w:val="EE0000"/>
        </w:rPr>
      </w:pPr>
    </w:p>
    <w:p w14:paraId="012659CD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Some Political Contexts</w:t>
      </w:r>
      <w:r>
        <w:rPr>
          <w:b/>
          <w:bCs/>
          <w:szCs w:val="22"/>
        </w:rPr>
        <w:t xml:space="preserve"> </w:t>
      </w:r>
    </w:p>
    <w:p w14:paraId="5702B0EF" w14:textId="5A3A1437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1D4AA15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E. Del</w:t>
      </w:r>
      <w:r w:rsidRPr="009D3252">
        <w:rPr>
          <w:szCs w:val="22"/>
          <w:lang w:val="el-GR"/>
        </w:rPr>
        <w:t xml:space="preserve"> </w:t>
      </w:r>
      <w:r w:rsidRPr="009D3252">
        <w:rPr>
          <w:szCs w:val="22"/>
        </w:rPr>
        <w:t>Chrol, Marshall University</w:t>
      </w:r>
      <w:r w:rsidRPr="009D3252">
        <w:rPr>
          <w:szCs w:val="22"/>
        </w:rPr>
        <w:tab/>
      </w:r>
    </w:p>
    <w:p w14:paraId="531C11E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Dirtbag's Guide to Leadership</w:t>
      </w:r>
    </w:p>
    <w:p w14:paraId="76E84E9E" w14:textId="77777777" w:rsidR="004744AE" w:rsidRPr="009D3252" w:rsidRDefault="004744AE" w:rsidP="00E547F5">
      <w:pPr>
        <w:ind w:left="720"/>
        <w:rPr>
          <w:szCs w:val="22"/>
        </w:rPr>
      </w:pPr>
    </w:p>
    <w:p w14:paraId="491CF2F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Riya Saha, Noble and Greenough</w:t>
      </w:r>
      <w:r w:rsidRPr="009D3252">
        <w:rPr>
          <w:szCs w:val="22"/>
        </w:rPr>
        <w:tab/>
      </w:r>
    </w:p>
    <w:p w14:paraId="76A1D96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 Tradition in Crisis: Cicero's Catilinarians and American Presidential Rhetoric</w:t>
      </w:r>
    </w:p>
    <w:p w14:paraId="3A1E1EEF" w14:textId="77777777" w:rsidR="004744AE" w:rsidRPr="009D3252" w:rsidRDefault="004744AE" w:rsidP="00E547F5">
      <w:pPr>
        <w:ind w:left="720"/>
        <w:rPr>
          <w:szCs w:val="22"/>
        </w:rPr>
      </w:pPr>
    </w:p>
    <w:p w14:paraId="30957A7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Curtis Dozier, Vassar College</w:t>
      </w:r>
      <w:r w:rsidRPr="009D3252">
        <w:rPr>
          <w:szCs w:val="22"/>
        </w:rPr>
        <w:tab/>
      </w:r>
    </w:p>
    <w:p w14:paraId="2E2A9103" w14:textId="77777777" w:rsidR="00E547F5" w:rsidRDefault="004744AE" w:rsidP="00E547F5">
      <w:pPr>
        <w:ind w:left="720"/>
        <w:rPr>
          <w:szCs w:val="22"/>
          <w:lang w:val="el-GR"/>
        </w:rPr>
      </w:pPr>
      <w:r w:rsidRPr="009D3252">
        <w:rPr>
          <w:szCs w:val="22"/>
        </w:rPr>
        <w:t>The Trump Administration’s Executive Orders on Classical Architecture in their Historical and Ideological Contexts</w:t>
      </w:r>
    </w:p>
    <w:p w14:paraId="43CE90BF" w14:textId="77777777" w:rsidR="00E547F5" w:rsidRDefault="00E547F5" w:rsidP="00E547F5">
      <w:pPr>
        <w:ind w:left="720"/>
        <w:rPr>
          <w:szCs w:val="22"/>
          <w:lang w:val="el-GR"/>
        </w:rPr>
      </w:pPr>
    </w:p>
    <w:p w14:paraId="05FF22FB" w14:textId="3209FA2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Elijah Peacock, University of Georgia</w:t>
      </w:r>
      <w:r w:rsidRPr="009D3252">
        <w:rPr>
          <w:szCs w:val="22"/>
        </w:rPr>
        <w:tab/>
      </w:r>
    </w:p>
    <w:p w14:paraId="27EDAA2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Poesia Eroica: Mussolini's Ugly Aeneas</w:t>
      </w:r>
    </w:p>
    <w:p w14:paraId="63A4C7F8" w14:textId="77777777" w:rsidR="004744AE" w:rsidRPr="009D3252" w:rsidRDefault="004744AE" w:rsidP="00E547F5">
      <w:pPr>
        <w:ind w:left="720"/>
        <w:rPr>
          <w:szCs w:val="22"/>
        </w:rPr>
      </w:pPr>
    </w:p>
    <w:p w14:paraId="43986B5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Jenna Glassburner, Arizona State University</w:t>
      </w:r>
      <w:r w:rsidRPr="009D3252">
        <w:rPr>
          <w:szCs w:val="22"/>
        </w:rPr>
        <w:tab/>
      </w:r>
    </w:p>
    <w:p w14:paraId="495A677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Michelangelo, Mussolini, and Mary in Marble: Fascism, Catholicism, and the Modern American TradCath Movement</w:t>
      </w:r>
    </w:p>
    <w:p w14:paraId="2C40BE17" w14:textId="77777777" w:rsidR="004744AE" w:rsidRDefault="004744AE" w:rsidP="004744AE">
      <w:pPr>
        <w:rPr>
          <w:color w:val="EE0000"/>
        </w:rPr>
      </w:pPr>
    </w:p>
    <w:p w14:paraId="08FD83B7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Law and Society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AC93B1E" w14:textId="374FBC74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24EDC1AC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Joshua</w:t>
      </w:r>
      <w:r w:rsidRPr="009D3252">
        <w:rPr>
          <w:rFonts w:cs="Times New Roman"/>
          <w:szCs w:val="22"/>
        </w:rPr>
        <w:tab/>
        <w:t>Allbright, Louisiana State University</w:t>
      </w:r>
      <w:r w:rsidRPr="009D3252">
        <w:rPr>
          <w:rFonts w:cs="Times New Roman"/>
          <w:szCs w:val="22"/>
        </w:rPr>
        <w:tab/>
      </w:r>
    </w:p>
    <w:p w14:paraId="502B99CF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Civic Education and Social Control in Classical Athens: The Case of the Ephebeia</w:t>
      </w:r>
    </w:p>
    <w:p w14:paraId="33B86820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447F69DE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Justice Neasbitt</w:t>
      </w:r>
      <w:r w:rsidRPr="009D3252">
        <w:rPr>
          <w:rFonts w:cs="Times New Roman"/>
          <w:szCs w:val="22"/>
        </w:rPr>
        <w:t>, University of Arizona</w:t>
      </w:r>
      <w:r w:rsidRPr="009D3252">
        <w:rPr>
          <w:rFonts w:cs="Times New Roman"/>
          <w:szCs w:val="22"/>
        </w:rPr>
        <w:tab/>
      </w:r>
    </w:p>
    <w:p w14:paraId="670D461C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Failures in Athenian Espionage: An Examination of Espionage in Thucydides</w:t>
      </w:r>
    </w:p>
    <w:p w14:paraId="03477F8F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68F54D30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Brian Jorge Bigio, University of Miami</w:t>
      </w:r>
      <w:r w:rsidRPr="009D3252">
        <w:rPr>
          <w:rFonts w:cs="Times New Roman"/>
          <w:szCs w:val="22"/>
        </w:rPr>
        <w:tab/>
      </w:r>
    </w:p>
    <w:p w14:paraId="259F2C25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Strangers, Murderers, Laborers: Attic Homicide Law and the Rights of Subordinates</w:t>
      </w:r>
      <w:r w:rsidRPr="009D3252">
        <w:rPr>
          <w:rFonts w:cs="Times New Roman"/>
          <w:szCs w:val="22"/>
        </w:rPr>
        <w:tab/>
      </w:r>
    </w:p>
    <w:p w14:paraId="666D3BAA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0796D9C1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Nicholas Trcalek, Brown University</w:t>
      </w:r>
      <w:r w:rsidRPr="009D3252">
        <w:rPr>
          <w:rFonts w:cs="Times New Roman"/>
          <w:szCs w:val="22"/>
        </w:rPr>
        <w:tab/>
      </w:r>
    </w:p>
    <w:p w14:paraId="412C714B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Seeing Isokrates' Evagoras as an Epitaphios Logos</w:t>
      </w:r>
    </w:p>
    <w:p w14:paraId="61031C37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</w:p>
    <w:p w14:paraId="4F5E5F3E" w14:textId="77777777" w:rsidR="004744AE" w:rsidRPr="009D3252" w:rsidRDefault="004744AE" w:rsidP="00E547F5">
      <w:pPr>
        <w:ind w:left="72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t>Madelyn Kavanagh, University of Florida</w:t>
      </w:r>
      <w:r w:rsidRPr="009D3252">
        <w:rPr>
          <w:rFonts w:cs="Times New Roman"/>
          <w:szCs w:val="22"/>
        </w:rPr>
        <w:tab/>
      </w:r>
    </w:p>
    <w:p w14:paraId="7278B1A0" w14:textId="77777777" w:rsidR="004744AE" w:rsidRPr="009D3252" w:rsidRDefault="004744AE" w:rsidP="00E547F5">
      <w:pPr>
        <w:ind w:left="720" w:right="-450"/>
        <w:rPr>
          <w:rFonts w:cs="Times New Roman"/>
          <w:szCs w:val="22"/>
        </w:rPr>
      </w:pPr>
      <w:r w:rsidRPr="009D3252">
        <w:rPr>
          <w:rFonts w:cs="Times New Roman"/>
          <w:szCs w:val="22"/>
        </w:rPr>
        <w:lastRenderedPageBreak/>
        <w:t>Ancient Contract Disputes: Character Evidence and Context in the Democratic Courts of Classical Athens</w:t>
      </w:r>
    </w:p>
    <w:p w14:paraId="1B433ABE" w14:textId="77777777" w:rsidR="004744AE" w:rsidRDefault="004744AE" w:rsidP="004744AE">
      <w:pPr>
        <w:rPr>
          <w:color w:val="EE0000"/>
        </w:rPr>
      </w:pPr>
    </w:p>
    <w:p w14:paraId="7A0CBCFB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Euripide</w:t>
      </w:r>
      <w:r>
        <w:rPr>
          <w:rFonts w:cs="Times New Roman"/>
          <w:b/>
          <w:bCs/>
          <w:color w:val="000000"/>
          <w:szCs w:val="22"/>
          <w:highlight w:val="yellow"/>
        </w:rPr>
        <w:t>s 1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D3148FC" w14:textId="609CCA60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66C9F41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Everest Wirszyla</w:t>
      </w:r>
    </w:p>
    <w:p w14:paraId="6CA50810" w14:textId="4E40201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From Hunter to Hunted, in Euripides' Hippolytus</w:t>
      </w:r>
    </w:p>
    <w:p w14:paraId="1233507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A39CD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Oliver Richards, University of Kentucky</w:t>
      </w:r>
      <w:r w:rsidRPr="009D3252">
        <w:rPr>
          <w:rFonts w:cs="Times New Roman"/>
          <w:color w:val="000000"/>
          <w:szCs w:val="22"/>
        </w:rPr>
        <w:tab/>
      </w:r>
    </w:p>
    <w:p w14:paraId="00C5686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A Body Made Divine: </w:t>
      </w:r>
      <w:r w:rsidRPr="009D3252">
        <w:rPr>
          <w:rFonts w:ascii="Arial" w:hAnsi="Arial" w:cs="Arial"/>
          <w:color w:val="000000"/>
          <w:szCs w:val="22"/>
        </w:rPr>
        <w:t>ὁ</w:t>
      </w:r>
      <w:r w:rsidRPr="009D3252">
        <w:rPr>
          <w:rFonts w:cs="Times New Roman"/>
          <w:color w:val="000000"/>
          <w:szCs w:val="22"/>
        </w:rPr>
        <w:t xml:space="preserve"> δαίμων and </w:t>
      </w:r>
      <w:r w:rsidRPr="009D3252">
        <w:rPr>
          <w:rFonts w:ascii="Arial" w:hAnsi="Arial" w:cs="Arial"/>
          <w:color w:val="000000"/>
          <w:szCs w:val="22"/>
        </w:rPr>
        <w:t>ὁ</w:t>
      </w:r>
      <w:r w:rsidRPr="009D3252">
        <w:rPr>
          <w:rFonts w:cs="Times New Roman"/>
          <w:color w:val="000000"/>
          <w:szCs w:val="22"/>
        </w:rPr>
        <w:t xml:space="preserve"> θεός in Euripides’ Bacchae</w:t>
      </w:r>
    </w:p>
    <w:p w14:paraId="3043385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DD65F2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Nicholas Powers, University of Kentucky</w:t>
      </w:r>
      <w:r w:rsidRPr="009D3252">
        <w:rPr>
          <w:rFonts w:cs="Times New Roman"/>
          <w:color w:val="000000"/>
          <w:szCs w:val="22"/>
        </w:rPr>
        <w:tab/>
      </w:r>
    </w:p>
    <w:p w14:paraId="39B2E7E2" w14:textId="1BF87FFB" w:rsidR="004744AE" w:rsidRPr="009D3252" w:rsidRDefault="004744AE" w:rsidP="0050664A">
      <w:pPr>
        <w:ind w:left="720" w:right="-63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Sparagmos of a Speech: Tiresias’ Apology as an Interpretive Key to Euripides’ Bacchae</w:t>
      </w:r>
      <w:r w:rsidRPr="009D3252">
        <w:rPr>
          <w:rFonts w:cs="Times New Roman"/>
          <w:color w:val="000000"/>
          <w:szCs w:val="22"/>
        </w:rPr>
        <w:tab/>
      </w:r>
    </w:p>
    <w:p w14:paraId="1F76987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Laird Cantrell, University of Iowa</w:t>
      </w:r>
      <w:r w:rsidRPr="009D3252">
        <w:rPr>
          <w:rFonts w:cs="Times New Roman"/>
          <w:color w:val="000000"/>
          <w:szCs w:val="22"/>
        </w:rPr>
        <w:tab/>
      </w:r>
    </w:p>
    <w:p w14:paraId="23C35B55" w14:textId="6693BC69" w:rsidR="004744AE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9D3252">
        <w:rPr>
          <w:rFonts w:cs="Times New Roman"/>
          <w:color w:val="000000"/>
          <w:szCs w:val="22"/>
        </w:rPr>
        <w:t>Yes/No Future: Queer Temporality in Iphigenia at Aulis</w:t>
      </w:r>
    </w:p>
    <w:p w14:paraId="16AAA21D" w14:textId="77777777" w:rsidR="00E547F5" w:rsidRPr="00E547F5" w:rsidRDefault="00E547F5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1893806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Marisa Rude, University of Iowa</w:t>
      </w:r>
      <w:r w:rsidRPr="009D3252">
        <w:rPr>
          <w:rFonts w:cs="Times New Roman"/>
          <w:color w:val="000000"/>
          <w:szCs w:val="22"/>
        </w:rPr>
        <w:tab/>
      </w:r>
    </w:p>
    <w:p w14:paraId="6DB1D5EB" w14:textId="1BC210F4" w:rsidR="004744AE" w:rsidRPr="00E547F5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9D3252">
        <w:rPr>
          <w:rFonts w:cs="Times New Roman"/>
          <w:color w:val="000000"/>
          <w:szCs w:val="22"/>
        </w:rPr>
        <w:t>Horse Girl Son or Masculine κλέος Daughter? An Exploration of Achilles' Gender Performance in Euripides' Iphigenia at Aulis</w:t>
      </w:r>
    </w:p>
    <w:p w14:paraId="5A6884CB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F926162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WORKSHOP Creating Support Networks for Lone</w:t>
      </w:r>
      <w:r w:rsidRPr="00CB01BF">
        <w:rPr>
          <w:rFonts w:cs="Times New Roman"/>
          <w:b/>
          <w:bCs/>
          <w:color w:val="000000"/>
          <w:szCs w:val="22"/>
          <w:highlight w:val="yellow"/>
        </w:rPr>
        <w:t xml:space="preserve"> Classici</w:t>
      </w:r>
      <w:r>
        <w:rPr>
          <w:rFonts w:cs="Times New Roman"/>
          <w:b/>
          <w:bCs/>
          <w:color w:val="000000"/>
          <w:szCs w:val="22"/>
          <w:highlight w:val="yellow"/>
        </w:rPr>
        <w:t>st</w:t>
      </w:r>
      <w:r w:rsidRPr="00CB01BF">
        <w:rPr>
          <w:rFonts w:cs="Times New Roman"/>
          <w:b/>
          <w:bCs/>
          <w:color w:val="000000"/>
          <w:szCs w:val="22"/>
          <w:highlight w:val="yellow"/>
        </w:rPr>
        <w:t>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6BB334A" w14:textId="78666D92" w:rsidR="004744AE" w:rsidRPr="00E547F5" w:rsidRDefault="004744AE" w:rsidP="004744AE">
      <w:pPr>
        <w:rPr>
          <w:color w:val="EE0000"/>
        </w:rPr>
      </w:pPr>
      <w:r>
        <w:rPr>
          <w:rFonts w:cs="Times New Roman"/>
          <w:b/>
          <w:bCs/>
          <w:color w:val="000000"/>
          <w:szCs w:val="22"/>
        </w:rPr>
        <w:t>Riverboa</w:t>
      </w:r>
      <w:r w:rsidR="00E547F5">
        <w:rPr>
          <w:rFonts w:cs="Times New Roman"/>
          <w:b/>
          <w:bCs/>
          <w:color w:val="000000"/>
          <w:szCs w:val="22"/>
        </w:rPr>
        <w:t>t</w:t>
      </w:r>
    </w:p>
    <w:p w14:paraId="28B1642D" w14:textId="77777777" w:rsidR="00E547F5" w:rsidRDefault="00E547F5" w:rsidP="004744AE">
      <w:pPr>
        <w:rPr>
          <w:color w:val="EE0000"/>
          <w:lang w:val="el-GR"/>
        </w:rPr>
      </w:pPr>
    </w:p>
    <w:p w14:paraId="06AB8C08" w14:textId="2DAEDF18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3: 1:00 pm – 3:00 pm</w:t>
      </w:r>
    </w:p>
    <w:p w14:paraId="7E27C2D4" w14:textId="77777777" w:rsidR="004744AE" w:rsidRDefault="004744AE" w:rsidP="004744AE">
      <w:pPr>
        <w:rPr>
          <w:color w:val="EE0000"/>
        </w:rPr>
      </w:pPr>
    </w:p>
    <w:p w14:paraId="5DD57684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Euripide</w:t>
      </w:r>
      <w:r>
        <w:rPr>
          <w:rFonts w:cs="Times New Roman"/>
          <w:b/>
          <w:bCs/>
          <w:color w:val="000000"/>
          <w:szCs w:val="22"/>
          <w:highlight w:val="yellow"/>
        </w:rPr>
        <w:t>s 2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 </w:t>
      </w:r>
    </w:p>
    <w:p w14:paraId="566A3A7F" w14:textId="385CDEA0" w:rsidR="004744AE" w:rsidRPr="005B73CC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453012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Christina Filippaki,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3F6078B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Helen, Clytemnestra, and the proliferation of the self</w:t>
      </w:r>
      <w:r w:rsidRPr="009D3252">
        <w:rPr>
          <w:rFonts w:cs="Times New Roman"/>
          <w:color w:val="000000"/>
          <w:szCs w:val="22"/>
        </w:rPr>
        <w:tab/>
      </w:r>
    </w:p>
    <w:p w14:paraId="73047AE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DEC732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B73CC">
        <w:rPr>
          <w:rFonts w:cs="Times New Roman"/>
          <w:color w:val="000000"/>
          <w:szCs w:val="22"/>
        </w:rPr>
        <w:t>Emmanuel</w:t>
      </w:r>
      <w:r>
        <w:rPr>
          <w:rFonts w:cs="Times New Roman"/>
          <w:color w:val="000000"/>
          <w:szCs w:val="22"/>
        </w:rPr>
        <w:t xml:space="preserve"> </w:t>
      </w:r>
      <w:r w:rsidRPr="005B73CC">
        <w:rPr>
          <w:rFonts w:cs="Times New Roman"/>
          <w:color w:val="000000"/>
          <w:szCs w:val="22"/>
        </w:rPr>
        <w:t>Aprilakis</w:t>
      </w:r>
      <w:r>
        <w:rPr>
          <w:rFonts w:cs="Times New Roman"/>
          <w:color w:val="000000"/>
          <w:szCs w:val="22"/>
        </w:rPr>
        <w:t xml:space="preserve">, </w:t>
      </w:r>
      <w:r w:rsidRPr="005B73CC">
        <w:rPr>
          <w:rFonts w:cs="Times New Roman"/>
          <w:color w:val="000000"/>
          <w:szCs w:val="22"/>
        </w:rPr>
        <w:t>Rutgers University</w:t>
      </w:r>
      <w:r w:rsidRPr="005B73CC">
        <w:rPr>
          <w:rFonts w:cs="Times New Roman"/>
          <w:color w:val="000000"/>
          <w:szCs w:val="22"/>
        </w:rPr>
        <w:tab/>
      </w:r>
    </w:p>
    <w:p w14:paraId="430B24B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5B73CC">
        <w:rPr>
          <w:rFonts w:cs="Times New Roman"/>
          <w:color w:val="000000"/>
          <w:szCs w:val="22"/>
        </w:rPr>
        <w:t>Seven Against Convention: Rethinking the Number of the Tragic Chorus</w:t>
      </w:r>
      <w:r w:rsidRPr="005B73CC">
        <w:rPr>
          <w:rFonts w:cs="Times New Roman"/>
          <w:color w:val="000000"/>
          <w:szCs w:val="22"/>
        </w:rPr>
        <w:tab/>
      </w:r>
      <w:r w:rsidRPr="005B73CC">
        <w:rPr>
          <w:rFonts w:cs="Times New Roman"/>
          <w:color w:val="000000"/>
          <w:szCs w:val="22"/>
        </w:rPr>
        <w:tab/>
      </w:r>
    </w:p>
    <w:p w14:paraId="1D8D6AF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54E16D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Aikaterini Markaki, University of Illinois Urbana – Champaign</w:t>
      </w:r>
      <w:r w:rsidRPr="009D3252">
        <w:rPr>
          <w:rFonts w:cs="Times New Roman"/>
          <w:color w:val="000000"/>
          <w:szCs w:val="22"/>
        </w:rPr>
        <w:tab/>
      </w:r>
    </w:p>
    <w:p w14:paraId="2FCF396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Age, Birds, and Lament: Choral Poetics and Cohesion in Euripides’ Herakles</w:t>
      </w:r>
    </w:p>
    <w:p w14:paraId="3BD921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13D679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Victor Castellani, University of Denver (Emeritus)</w:t>
      </w:r>
      <w:r w:rsidRPr="009D3252">
        <w:rPr>
          <w:rFonts w:cs="Times New Roman"/>
          <w:color w:val="000000"/>
          <w:szCs w:val="22"/>
        </w:rPr>
        <w:tab/>
      </w:r>
    </w:p>
    <w:p w14:paraId="7B313905" w14:textId="77777777" w:rsid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Hate That Dare Now Speak Its Name: Sublime Attack</w:t>
      </w:r>
    </w:p>
    <w:p w14:paraId="11978EF2" w14:textId="77777777" w:rsidR="00E547F5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5D25F74E" w14:textId="2A65771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Martin Albright, University of Alabama</w:t>
      </w:r>
      <w:r w:rsidRPr="009D3252">
        <w:rPr>
          <w:rFonts w:cs="Times New Roman"/>
          <w:color w:val="000000"/>
          <w:szCs w:val="22"/>
        </w:rPr>
        <w:tab/>
      </w:r>
    </w:p>
    <w:p w14:paraId="6741B963" w14:textId="5F71FF41" w:rsidR="00E547F5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Absurdism and Euripides' Helen</w:t>
      </w:r>
    </w:p>
    <w:p w14:paraId="0BB7949C" w14:textId="77777777" w:rsidR="004744AE" w:rsidRDefault="004744AE" w:rsidP="00E547F5">
      <w:pPr>
        <w:ind w:left="720"/>
        <w:rPr>
          <w:b/>
          <w:bCs/>
          <w:szCs w:val="22"/>
          <w:highlight w:val="yellow"/>
        </w:rPr>
      </w:pPr>
    </w:p>
    <w:p w14:paraId="5C5FFA22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Princes and Power</w:t>
      </w:r>
      <w:r>
        <w:rPr>
          <w:b/>
          <w:bCs/>
          <w:szCs w:val="22"/>
        </w:rPr>
        <w:t xml:space="preserve"> </w:t>
      </w:r>
    </w:p>
    <w:p w14:paraId="1CCCCBB6" w14:textId="1C113D0E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77AFD0F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Elizabeth</w:t>
      </w:r>
      <w:r>
        <w:rPr>
          <w:rFonts w:cs="Times New Roman"/>
          <w:color w:val="000000"/>
          <w:szCs w:val="22"/>
        </w:rPr>
        <w:t xml:space="preserve"> </w:t>
      </w:r>
      <w:r w:rsidRPr="00E5620A">
        <w:rPr>
          <w:rFonts w:cs="Times New Roman"/>
          <w:color w:val="000000"/>
          <w:szCs w:val="22"/>
        </w:rPr>
        <w:t>G</w:t>
      </w:r>
      <w:r>
        <w:rPr>
          <w:rFonts w:cs="Times New Roman"/>
          <w:color w:val="000000"/>
          <w:szCs w:val="22"/>
        </w:rPr>
        <w:t xml:space="preserve"> </w:t>
      </w:r>
      <w:r w:rsidRPr="00E5620A">
        <w:rPr>
          <w:rFonts w:cs="Times New Roman"/>
          <w:color w:val="000000"/>
          <w:szCs w:val="22"/>
        </w:rPr>
        <w:t>Palazzolo</w:t>
      </w:r>
      <w:r>
        <w:rPr>
          <w:rFonts w:cs="Times New Roman"/>
          <w:color w:val="000000"/>
          <w:szCs w:val="22"/>
        </w:rPr>
        <w:t xml:space="preserve">, </w:t>
      </w:r>
      <w:r w:rsidRPr="00E5620A">
        <w:rPr>
          <w:rFonts w:cs="Times New Roman"/>
          <w:color w:val="000000"/>
          <w:szCs w:val="22"/>
        </w:rPr>
        <w:t>Providence College</w:t>
      </w:r>
      <w:r w:rsidRPr="00E5620A">
        <w:rPr>
          <w:rFonts w:cs="Times New Roman"/>
          <w:color w:val="000000"/>
          <w:szCs w:val="22"/>
        </w:rPr>
        <w:tab/>
      </w:r>
    </w:p>
    <w:p w14:paraId="2EEFA6DC" w14:textId="335A36D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Landscape and the Memory of Conflict in Strabo's Italy</w:t>
      </w:r>
    </w:p>
    <w:p w14:paraId="782C3B32" w14:textId="77777777" w:rsidR="00E547F5" w:rsidRPr="004A2CF9" w:rsidRDefault="00E547F5" w:rsidP="00E547F5">
      <w:pPr>
        <w:ind w:left="720"/>
        <w:rPr>
          <w:rFonts w:cs="Times New Roman"/>
          <w:color w:val="000000"/>
          <w:szCs w:val="22"/>
        </w:rPr>
      </w:pPr>
    </w:p>
    <w:p w14:paraId="3AE122C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Trevor Luke, Florida State University</w:t>
      </w:r>
      <w:r w:rsidRPr="009D3252">
        <w:rPr>
          <w:szCs w:val="22"/>
        </w:rPr>
        <w:tab/>
      </w:r>
    </w:p>
    <w:p w14:paraId="69FF485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Caligula Among the Client Kings</w:t>
      </w:r>
    </w:p>
    <w:p w14:paraId="0186FF9C" w14:textId="77777777" w:rsidR="004744AE" w:rsidRPr="009D3252" w:rsidRDefault="004744AE" w:rsidP="00E547F5">
      <w:pPr>
        <w:ind w:left="720"/>
        <w:rPr>
          <w:szCs w:val="22"/>
        </w:rPr>
      </w:pPr>
    </w:p>
    <w:p w14:paraId="3308BA8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Jakob Tucker, University of Arizona</w:t>
      </w:r>
      <w:r w:rsidRPr="009D3252">
        <w:rPr>
          <w:szCs w:val="22"/>
        </w:rPr>
        <w:tab/>
      </w:r>
    </w:p>
    <w:p w14:paraId="70E858A8" w14:textId="77777777" w:rsidR="004744AE" w:rsidRPr="009D3252" w:rsidRDefault="004744AE" w:rsidP="00E547F5">
      <w:pPr>
        <w:ind w:left="720" w:right="-630"/>
        <w:rPr>
          <w:szCs w:val="22"/>
        </w:rPr>
      </w:pPr>
      <w:r w:rsidRPr="009D3252">
        <w:rPr>
          <w:szCs w:val="22"/>
        </w:rPr>
        <w:t>A Calpurnian Conspiracy:  Anti-Neronian Themes in the Eclogues of Calpurnius Siculus</w:t>
      </w:r>
    </w:p>
    <w:p w14:paraId="1C9E104B" w14:textId="77777777" w:rsidR="004744AE" w:rsidRPr="009D3252" w:rsidRDefault="004744AE" w:rsidP="00E547F5">
      <w:pPr>
        <w:ind w:left="720"/>
        <w:rPr>
          <w:szCs w:val="22"/>
        </w:rPr>
      </w:pPr>
    </w:p>
    <w:p w14:paraId="76E3D4A6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Panayiotis Christoforou, University of Oxford</w:t>
      </w:r>
      <w:r w:rsidRPr="009D3252">
        <w:rPr>
          <w:rFonts w:cs="Times New Roman"/>
          <w:color w:val="000000" w:themeColor="text1"/>
          <w:szCs w:val="22"/>
        </w:rPr>
        <w:tab/>
      </w:r>
    </w:p>
    <w:p w14:paraId="1D61E87B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Imperium and one-man rule in Tacitus' Histories</w:t>
      </w:r>
    </w:p>
    <w:p w14:paraId="50207A0B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</w:p>
    <w:p w14:paraId="08F6DD27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Kevin Gallagher, University of Southern Florida</w:t>
      </w:r>
      <w:r w:rsidRPr="009D3252">
        <w:rPr>
          <w:rFonts w:cs="Times New Roman"/>
          <w:color w:val="000000" w:themeColor="text1"/>
          <w:szCs w:val="22"/>
        </w:rPr>
        <w:tab/>
      </w:r>
    </w:p>
    <w:p w14:paraId="018EDCE4" w14:textId="77777777" w:rsidR="004744AE" w:rsidRPr="009D3252" w:rsidRDefault="004744AE" w:rsidP="00E547F5">
      <w:pPr>
        <w:ind w:left="720"/>
        <w:rPr>
          <w:rFonts w:cs="Times New Roman"/>
          <w:color w:val="000000" w:themeColor="text1"/>
          <w:szCs w:val="22"/>
        </w:rPr>
      </w:pPr>
      <w:r w:rsidRPr="009D3252">
        <w:rPr>
          <w:rFonts w:cs="Times New Roman"/>
          <w:color w:val="000000" w:themeColor="text1"/>
          <w:szCs w:val="22"/>
        </w:rPr>
        <w:t>Septimia Zenobia Augusta: Gender Performance, Legitimacy, and Masculine Authority in the Historia Augusta</w:t>
      </w:r>
    </w:p>
    <w:p w14:paraId="60BCC163" w14:textId="77777777" w:rsidR="004744AE" w:rsidRDefault="004744AE" w:rsidP="004744AE">
      <w:pPr>
        <w:rPr>
          <w:color w:val="EE0000"/>
        </w:rPr>
      </w:pPr>
    </w:p>
    <w:p w14:paraId="53EAE90D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The Grateful Dead</w:t>
      </w:r>
      <w:r>
        <w:rPr>
          <w:b/>
          <w:bCs/>
          <w:szCs w:val="22"/>
        </w:rPr>
        <w:t xml:space="preserve"> </w:t>
      </w:r>
    </w:p>
    <w:p w14:paraId="4453D366" w14:textId="12C6139B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154CA84F" w14:textId="77777777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Benjamin John,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38E19EC3" w14:textId="77777777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Heroic Immortality in the Proem of Parmenides</w:t>
      </w:r>
    </w:p>
    <w:p w14:paraId="56A408D6" w14:textId="77777777" w:rsidR="00153ABD" w:rsidRDefault="00153ABD" w:rsidP="00E547F5">
      <w:pPr>
        <w:ind w:left="720"/>
        <w:rPr>
          <w:szCs w:val="22"/>
        </w:rPr>
      </w:pPr>
    </w:p>
    <w:p w14:paraId="5EE1CC97" w14:textId="4294844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Andrew Burrow, Carson-Newman University</w:t>
      </w:r>
      <w:r w:rsidRPr="009D3252">
        <w:rPr>
          <w:szCs w:val="22"/>
        </w:rPr>
        <w:tab/>
      </w:r>
    </w:p>
    <w:p w14:paraId="1772A33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Before the Afterlife: The Overlooked Impact of Lived Experiences in Mystery Cults</w:t>
      </w:r>
    </w:p>
    <w:p w14:paraId="23EC06BE" w14:textId="77777777" w:rsidR="004744AE" w:rsidRPr="009D3252" w:rsidRDefault="004744AE" w:rsidP="00E547F5">
      <w:pPr>
        <w:ind w:left="720"/>
        <w:rPr>
          <w:szCs w:val="22"/>
        </w:rPr>
      </w:pPr>
    </w:p>
    <w:p w14:paraId="30CB5C60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Suzanne Lye, University of North Carolina at Chapel Hill</w:t>
      </w:r>
      <w:r w:rsidRPr="009D3252">
        <w:rPr>
          <w:szCs w:val="22"/>
        </w:rPr>
        <w:tab/>
      </w:r>
    </w:p>
    <w:p w14:paraId="04A38EF1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Sensual Dead: Exploring the Non-Visual Paradigm of the Greek Afterlife</w:t>
      </w:r>
    </w:p>
    <w:p w14:paraId="3FFA166D" w14:textId="77777777" w:rsidR="00153ABD" w:rsidRDefault="00153ABD" w:rsidP="00E547F5">
      <w:pPr>
        <w:ind w:left="720"/>
        <w:rPr>
          <w:szCs w:val="22"/>
        </w:rPr>
      </w:pPr>
    </w:p>
    <w:p w14:paraId="32BDA2AF" w14:textId="6DF3E08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Kathleen Burt, Middle Georgia State University</w:t>
      </w:r>
      <w:r w:rsidRPr="009D3252">
        <w:rPr>
          <w:szCs w:val="22"/>
        </w:rPr>
        <w:tab/>
      </w:r>
    </w:p>
    <w:p w14:paraId="3016DCEE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Good Ghosts: A Re-view of the Roman Ghost Story</w:t>
      </w:r>
    </w:p>
    <w:p w14:paraId="782669A1" w14:textId="77777777" w:rsidR="004744AE" w:rsidRDefault="004744AE" w:rsidP="004744AE">
      <w:pPr>
        <w:rPr>
          <w:szCs w:val="22"/>
        </w:rPr>
      </w:pPr>
    </w:p>
    <w:p w14:paraId="4CABE727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B91A3A">
        <w:rPr>
          <w:rFonts w:cs="Times New Roman"/>
          <w:b/>
          <w:bCs/>
          <w:color w:val="000000"/>
          <w:szCs w:val="22"/>
          <w:highlight w:val="yellow"/>
        </w:rPr>
        <w:t>Greek Cultural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74AF3727" w14:textId="75FB81B5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  <w:r w:rsidRPr="00B91A3A">
        <w:rPr>
          <w:rFonts w:cs="Times New Roman"/>
          <w:b/>
          <w:bCs/>
          <w:color w:val="000000"/>
          <w:szCs w:val="22"/>
        </w:rPr>
        <w:tab/>
      </w:r>
    </w:p>
    <w:p w14:paraId="00E3C22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Isabel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Gaganidze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The Pennsylvania State University</w:t>
      </w:r>
      <w:r w:rsidRPr="00B91A3A">
        <w:rPr>
          <w:rFonts w:cs="Times New Roman"/>
          <w:color w:val="000000"/>
          <w:szCs w:val="22"/>
        </w:rPr>
        <w:tab/>
      </w:r>
    </w:p>
    <w:p w14:paraId="3C9B93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Carthaginian Child Sacrifice v. Sacred Burial Rituals: A Comparison of Practices across the Greek and Punic Mediterranean</w:t>
      </w:r>
      <w:r w:rsidRPr="00B91A3A">
        <w:rPr>
          <w:rFonts w:cs="Times New Roman"/>
          <w:color w:val="000000"/>
          <w:szCs w:val="22"/>
        </w:rPr>
        <w:tab/>
      </w:r>
    </w:p>
    <w:p w14:paraId="3763627C" w14:textId="77777777" w:rsidR="004744AE" w:rsidRPr="00B91A3A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ab/>
      </w:r>
      <w:r w:rsidRPr="00B91A3A">
        <w:rPr>
          <w:rFonts w:cs="Times New Roman"/>
          <w:color w:val="000000"/>
          <w:szCs w:val="22"/>
        </w:rPr>
        <w:tab/>
      </w:r>
      <w:r w:rsidRPr="00B91A3A">
        <w:rPr>
          <w:rFonts w:cs="Times New Roman"/>
          <w:color w:val="000000"/>
          <w:szCs w:val="22"/>
        </w:rPr>
        <w:tab/>
      </w:r>
    </w:p>
    <w:p w14:paraId="7AC5FB2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Zoe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Hubacker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University of Arizona</w:t>
      </w:r>
      <w:r w:rsidRPr="00B91A3A">
        <w:rPr>
          <w:rFonts w:cs="Times New Roman"/>
          <w:color w:val="000000"/>
          <w:szCs w:val="22"/>
        </w:rPr>
        <w:tab/>
      </w:r>
    </w:p>
    <w:p w14:paraId="1841B5C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Tracing the Origins of the Ephesian Artemis</w:t>
      </w:r>
    </w:p>
    <w:p w14:paraId="2BE86C30" w14:textId="77777777" w:rsidR="004744AE" w:rsidRPr="00B91A3A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E8B4AC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Grace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Kim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Andover Academy</w:t>
      </w:r>
      <w:r w:rsidRPr="00B91A3A">
        <w:rPr>
          <w:rFonts w:cs="Times New Roman"/>
          <w:color w:val="000000"/>
          <w:szCs w:val="22"/>
        </w:rPr>
        <w:tab/>
      </w:r>
    </w:p>
    <w:p w14:paraId="10C15A6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Gendered Athletics in Greece and Rome</w:t>
      </w:r>
      <w:r w:rsidRPr="00B91A3A">
        <w:rPr>
          <w:rFonts w:cs="Times New Roman"/>
          <w:color w:val="000000"/>
          <w:szCs w:val="22"/>
        </w:rPr>
        <w:tab/>
      </w:r>
    </w:p>
    <w:p w14:paraId="64B55F7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D1CD18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Naomi</w:t>
      </w:r>
      <w:r w:rsidRPr="00231C44">
        <w:rPr>
          <w:rFonts w:cs="Times New Roman"/>
          <w:color w:val="000000"/>
          <w:szCs w:val="22"/>
        </w:rPr>
        <w:tab/>
        <w:t>T.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Campa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The University of Texas at Austin</w:t>
      </w:r>
      <w:r w:rsidRPr="00231C44">
        <w:rPr>
          <w:rFonts w:cs="Times New Roman"/>
          <w:color w:val="000000"/>
          <w:szCs w:val="22"/>
        </w:rPr>
        <w:tab/>
      </w:r>
    </w:p>
    <w:p w14:paraId="759E9B01" w14:textId="275278F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A Typology of Ancient Greek Migration</w:t>
      </w:r>
      <w:r w:rsidRPr="00231C44">
        <w:rPr>
          <w:rFonts w:cs="Times New Roman"/>
          <w:color w:val="000000"/>
          <w:szCs w:val="22"/>
        </w:rPr>
        <w:tab/>
        <w:t>History-Greek</w:t>
      </w:r>
    </w:p>
    <w:p w14:paraId="42937FCD" w14:textId="77777777" w:rsidR="0050664A" w:rsidRDefault="0050664A" w:rsidP="00E547F5">
      <w:pPr>
        <w:ind w:left="720"/>
        <w:rPr>
          <w:rFonts w:cs="Times New Roman"/>
          <w:color w:val="000000"/>
          <w:szCs w:val="22"/>
        </w:rPr>
      </w:pPr>
    </w:p>
    <w:p w14:paraId="60AD5E5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Kai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Jones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Southeastern Oklahoma State University</w:t>
      </w:r>
    </w:p>
    <w:p w14:paraId="7608F58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The Parthenon as a Symbol of Cultural Identities in Athens</w:t>
      </w:r>
      <w:r w:rsidRPr="00B91A3A">
        <w:rPr>
          <w:rFonts w:cs="Times New Roman"/>
          <w:color w:val="000000"/>
          <w:szCs w:val="22"/>
        </w:rPr>
        <w:tab/>
      </w:r>
    </w:p>
    <w:p w14:paraId="4E48C422" w14:textId="77777777" w:rsidR="004744AE" w:rsidRDefault="004744AE" w:rsidP="004744AE">
      <w:pPr>
        <w:rPr>
          <w:szCs w:val="22"/>
        </w:rPr>
      </w:pPr>
    </w:p>
    <w:p w14:paraId="2C5FAC0E" w14:textId="77777777" w:rsidR="00E547F5" w:rsidRDefault="004744AE" w:rsidP="004744AE">
      <w:pPr>
        <w:rPr>
          <w:b/>
          <w:bCs/>
          <w:szCs w:val="22"/>
          <w:lang w:val="el-GR"/>
        </w:rPr>
      </w:pPr>
      <w:r w:rsidRPr="00D04554">
        <w:rPr>
          <w:b/>
          <w:bCs/>
          <w:szCs w:val="22"/>
          <w:highlight w:val="yellow"/>
        </w:rPr>
        <w:t>ROUNDTABLE Goals of GSIC for CAMWS Graduate Students</w:t>
      </w:r>
      <w:r>
        <w:rPr>
          <w:b/>
          <w:bCs/>
          <w:szCs w:val="22"/>
        </w:rPr>
        <w:t xml:space="preserve"> </w:t>
      </w:r>
    </w:p>
    <w:p w14:paraId="58992750" w14:textId="79CF9A4E" w:rsidR="004744AE" w:rsidRPr="004A2CF9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Riverboat</w:t>
      </w:r>
    </w:p>
    <w:p w14:paraId="06861589" w14:textId="77777777" w:rsidR="004744AE" w:rsidRDefault="004744AE" w:rsidP="004744AE">
      <w:pPr>
        <w:rPr>
          <w:color w:val="EE0000"/>
        </w:rPr>
      </w:pPr>
    </w:p>
    <w:p w14:paraId="5F6975DE" w14:textId="6BDBB2D1" w:rsidR="0050664A" w:rsidRPr="00CB01BF" w:rsidRDefault="0050664A" w:rsidP="004744AE">
      <w:pPr>
        <w:rPr>
          <w:color w:val="EE0000"/>
        </w:rPr>
      </w:pPr>
      <w:r>
        <w:rPr>
          <w:color w:val="EE0000"/>
        </w:rPr>
        <w:t xml:space="preserve"> </w:t>
      </w:r>
    </w:p>
    <w:p w14:paraId="60F4EAB4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4: 3:15 pm – 5:15 pm</w:t>
      </w:r>
    </w:p>
    <w:p w14:paraId="2EDCF59A" w14:textId="77777777" w:rsidR="004744AE" w:rsidRDefault="004744AE" w:rsidP="004744AE">
      <w:pPr>
        <w:rPr>
          <w:color w:val="EE0000"/>
        </w:rPr>
      </w:pPr>
    </w:p>
    <w:p w14:paraId="73CF9556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Sophocles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DC6D23C" w14:textId="6D586961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F7C37F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Maria Eugenia Bonaparte-Gimenez, Washington University in St. Louis</w:t>
      </w:r>
      <w:r w:rsidRPr="009D3252">
        <w:rPr>
          <w:rFonts w:cs="Times New Roman"/>
          <w:color w:val="000000"/>
          <w:szCs w:val="22"/>
        </w:rPr>
        <w:tab/>
      </w:r>
    </w:p>
    <w:p w14:paraId="5B7BD5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story of misunderstood jealousy: Procne’s emotion in Sophocles’ Tereus</w:t>
      </w:r>
      <w:r w:rsidRPr="009D3252">
        <w:rPr>
          <w:rFonts w:cs="Times New Roman"/>
          <w:color w:val="000000"/>
          <w:szCs w:val="22"/>
        </w:rPr>
        <w:tab/>
      </w:r>
    </w:p>
    <w:p w14:paraId="38B7703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58E1F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Matteo Ciocca, University of Cincinnati</w:t>
      </w:r>
      <w:r w:rsidRPr="009D3252">
        <w:rPr>
          <w:rFonts w:cs="Times New Roman"/>
          <w:color w:val="000000"/>
          <w:szCs w:val="22"/>
        </w:rPr>
        <w:tab/>
      </w:r>
    </w:p>
    <w:p w14:paraId="1CE1C7D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From Figure to Plot: Innovative Embodiment of Metapoetic Metaphors in Sophocles' Tereus</w:t>
      </w:r>
    </w:p>
    <w:p w14:paraId="1CBBD6A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D27695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Daniel Ruprecht,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1C00F4D1" w14:textId="77777777" w:rsidR="004744AE" w:rsidRPr="009D3252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9D3252">
        <w:rPr>
          <w:rFonts w:asciiTheme="minorHAnsi" w:hAnsiTheme="minorHAnsi"/>
          <w:sz w:val="22"/>
          <w:szCs w:val="22"/>
        </w:rPr>
        <w:t>Emotional Pain as an Ethical Guide: Neoptolemus’ Aischunē in Sophocles’ Philoctetes</w:t>
      </w:r>
      <w:r w:rsidRPr="009D3252">
        <w:rPr>
          <w:rFonts w:asciiTheme="minorHAnsi" w:hAnsiTheme="minorHAnsi"/>
          <w:sz w:val="22"/>
          <w:szCs w:val="22"/>
        </w:rPr>
        <w:tab/>
      </w:r>
    </w:p>
    <w:p w14:paraId="6BBCB10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0E0D8E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Davis Holden, Washington University in St Louis</w:t>
      </w:r>
      <w:r w:rsidRPr="009D3252">
        <w:rPr>
          <w:rFonts w:cs="Times New Roman"/>
          <w:color w:val="000000"/>
          <w:szCs w:val="22"/>
        </w:rPr>
        <w:tab/>
      </w:r>
    </w:p>
    <w:p w14:paraId="2900D55B" w14:textId="1BD3D597" w:rsidR="0050664A" w:rsidRPr="009D3252" w:rsidRDefault="004744AE" w:rsidP="0050664A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Persuasion of Philoctetes</w:t>
      </w:r>
    </w:p>
    <w:p w14:paraId="1981F74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9F8DC6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Virginia</w:t>
      </w:r>
      <w:r w:rsidRPr="009D3252">
        <w:rPr>
          <w:rFonts w:cs="Times New Roman"/>
          <w:color w:val="000000"/>
          <w:szCs w:val="22"/>
        </w:rPr>
        <w:tab/>
        <w:t xml:space="preserve">Lewis, Florida State University </w:t>
      </w:r>
      <w:r w:rsidRPr="009D3252">
        <w:rPr>
          <w:rFonts w:cs="Times New Roman"/>
          <w:color w:val="000000"/>
          <w:szCs w:val="22"/>
        </w:rPr>
        <w:tab/>
      </w:r>
    </w:p>
    <w:p w14:paraId="4B2D15D1" w14:textId="77777777" w:rsidR="004744AE" w:rsidRDefault="004744AE" w:rsidP="0050664A">
      <w:pPr>
        <w:ind w:left="720" w:right="-36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Sibling Address and Cooperative Verbal Strategies in Sophocles’ Oedipus at Colonus</w:t>
      </w:r>
    </w:p>
    <w:p w14:paraId="1BAAD310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F51951C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Medicine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36FC204" w14:textId="0E4A9C0F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7172C59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Miranda Amey, The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5B12AC76" w14:textId="357FBFCC" w:rsidR="004744AE" w:rsidRPr="00E547F5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9D3252">
        <w:rPr>
          <w:rFonts w:cs="Times New Roman"/>
          <w:color w:val="000000"/>
          <w:szCs w:val="22"/>
        </w:rPr>
        <w:t>Binding Down the Womb: Uterine Prolapse and Magical Practice</w:t>
      </w:r>
    </w:p>
    <w:p w14:paraId="3BFE61EA" w14:textId="77777777" w:rsidR="00E547F5" w:rsidRDefault="00E547F5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766F01B5" w14:textId="00EDC07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Grant Hussong, UCLA</w:t>
      </w:r>
      <w:r w:rsidRPr="009D3252">
        <w:rPr>
          <w:rFonts w:cs="Times New Roman"/>
          <w:color w:val="000000"/>
          <w:szCs w:val="22"/>
        </w:rPr>
        <w:tab/>
      </w:r>
    </w:p>
    <w:p w14:paraId="1BA16A9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Reconsidering the Hippocratic "Incurable" Case</w:t>
      </w:r>
      <w:r w:rsidRPr="009D3252">
        <w:rPr>
          <w:rFonts w:cs="Times New Roman"/>
          <w:color w:val="000000"/>
          <w:szCs w:val="22"/>
        </w:rPr>
        <w:tab/>
      </w:r>
    </w:p>
    <w:p w14:paraId="1A83545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B48330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Abbey Linnell, University of Wisconsin-Madison</w:t>
      </w:r>
      <w:r w:rsidRPr="009D3252">
        <w:rPr>
          <w:rFonts w:cs="Times New Roman"/>
          <w:color w:val="000000"/>
          <w:szCs w:val="22"/>
        </w:rPr>
        <w:tab/>
      </w:r>
    </w:p>
    <w:p w14:paraId="5BDA52B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Aeschylus' Agamemnon-Miasma and the Hippocratic Corpus</w:t>
      </w:r>
    </w:p>
    <w:p w14:paraId="61A3C85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34887B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Christopher Harden, Florida State University (no tech)</w:t>
      </w:r>
      <w:r w:rsidRPr="009D3252">
        <w:rPr>
          <w:rFonts w:cs="Times New Roman"/>
          <w:color w:val="000000"/>
          <w:szCs w:val="22"/>
        </w:rPr>
        <w:tab/>
      </w:r>
    </w:p>
    <w:p w14:paraId="708C665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Medical Rhetoric in Theocritus’ Idyll 11</w:t>
      </w:r>
    </w:p>
    <w:p w14:paraId="553E8A5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50A1E48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Archaeology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B4E261D" w14:textId="57D22CB6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6018FFB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Rebecca Sanders, University of Michigan</w:t>
      </w:r>
    </w:p>
    <w:p w14:paraId="3A1655B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Preliminary Social Network Analysis of Thebes Odos Pelopidou Linear B Tablets</w:t>
      </w:r>
      <w:r w:rsidRPr="009D3252">
        <w:rPr>
          <w:rFonts w:cs="Times New Roman"/>
          <w:color w:val="000000"/>
          <w:szCs w:val="22"/>
        </w:rPr>
        <w:tab/>
      </w:r>
    </w:p>
    <w:p w14:paraId="05E2FF3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666BA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Hidayet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Topal, University of Michigan</w:t>
      </w:r>
      <w:r w:rsidRPr="009D3252">
        <w:rPr>
          <w:rFonts w:cs="Times New Roman"/>
          <w:color w:val="000000"/>
          <w:szCs w:val="22"/>
        </w:rPr>
        <w:tab/>
      </w:r>
    </w:p>
    <w:p w14:paraId="243CAAC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Re-Reading of Rural Fortifications: Resource Exploitation and the (Shifting) Dynamics of Identity in the Attic-Boeotian Borderlands</w:t>
      </w:r>
      <w:r w:rsidRPr="009D3252">
        <w:rPr>
          <w:rFonts w:cs="Times New Roman"/>
          <w:color w:val="000000"/>
          <w:szCs w:val="22"/>
        </w:rPr>
        <w:tab/>
      </w:r>
    </w:p>
    <w:p w14:paraId="466F73B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CB7503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Simeon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Ehrlich, Georgia State University</w:t>
      </w:r>
      <w:r w:rsidRPr="009D3252">
        <w:rPr>
          <w:rFonts w:cs="Times New Roman"/>
          <w:color w:val="000000"/>
          <w:szCs w:val="22"/>
        </w:rPr>
        <w:tab/>
      </w:r>
    </w:p>
    <w:p w14:paraId="5F8DC0F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lastRenderedPageBreak/>
        <w:t>Real and Imagined Cityscapes of Late Antique Ascalon</w:t>
      </w:r>
      <w:r w:rsidRPr="009D3252">
        <w:rPr>
          <w:rFonts w:cs="Times New Roman"/>
          <w:color w:val="000000"/>
          <w:szCs w:val="22"/>
        </w:rPr>
        <w:tab/>
      </w:r>
    </w:p>
    <w:p w14:paraId="5C30EC9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BF2534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Christina DiFabio, University of Kansas</w:t>
      </w:r>
      <w:r w:rsidRPr="009D3252">
        <w:rPr>
          <w:rFonts w:cs="Times New Roman"/>
          <w:color w:val="000000"/>
          <w:szCs w:val="22"/>
        </w:rPr>
        <w:tab/>
      </w:r>
    </w:p>
    <w:p w14:paraId="7A71712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Gaining Forts and Ports: The Materiality of Sympolities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70BA33D8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 xml:space="preserve">Latin </w:t>
      </w:r>
      <w:r w:rsidRPr="003D4879">
        <w:rPr>
          <w:b/>
          <w:bCs/>
          <w:szCs w:val="22"/>
          <w:highlight w:val="yellow"/>
        </w:rPr>
        <w:t>Poetry and Gender</w:t>
      </w:r>
      <w:r>
        <w:rPr>
          <w:b/>
          <w:bCs/>
          <w:szCs w:val="22"/>
        </w:rPr>
        <w:t xml:space="preserve"> </w:t>
      </w:r>
    </w:p>
    <w:p w14:paraId="6D0EE55E" w14:textId="603873A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3</w:t>
      </w:r>
    </w:p>
    <w:p w14:paraId="6F823F42" w14:textId="77777777" w:rsidR="004744AE" w:rsidRDefault="004744AE" w:rsidP="00E547F5">
      <w:pPr>
        <w:ind w:left="720"/>
        <w:rPr>
          <w:szCs w:val="22"/>
        </w:rPr>
      </w:pPr>
      <w:r w:rsidRPr="003D4879">
        <w:rPr>
          <w:szCs w:val="22"/>
        </w:rPr>
        <w:t>Jessica</w:t>
      </w:r>
      <w:r w:rsidRPr="003D4879">
        <w:rPr>
          <w:szCs w:val="22"/>
        </w:rPr>
        <w:tab/>
        <w:t>Anne</w:t>
      </w:r>
      <w:r>
        <w:rPr>
          <w:szCs w:val="22"/>
        </w:rPr>
        <w:t xml:space="preserve"> </w:t>
      </w:r>
      <w:r w:rsidRPr="003D4879">
        <w:rPr>
          <w:szCs w:val="22"/>
        </w:rPr>
        <w:t>Westerhold</w:t>
      </w:r>
      <w:r>
        <w:rPr>
          <w:szCs w:val="22"/>
        </w:rPr>
        <w:t xml:space="preserve">, </w:t>
      </w:r>
      <w:r w:rsidRPr="003D4879">
        <w:rPr>
          <w:szCs w:val="22"/>
        </w:rPr>
        <w:t>University of Tennessee, Knoxville</w:t>
      </w:r>
      <w:r w:rsidRPr="003D4879">
        <w:rPr>
          <w:szCs w:val="22"/>
        </w:rPr>
        <w:tab/>
      </w:r>
    </w:p>
    <w:p w14:paraId="2797A455" w14:textId="77777777" w:rsidR="00E547F5" w:rsidRDefault="004744AE" w:rsidP="00E547F5">
      <w:pPr>
        <w:ind w:left="720"/>
        <w:rPr>
          <w:szCs w:val="22"/>
          <w:lang w:val="el-GR"/>
        </w:rPr>
      </w:pPr>
      <w:r w:rsidRPr="003D4879">
        <w:rPr>
          <w:szCs w:val="22"/>
        </w:rPr>
        <w:t>Women's Joy and Happiness in Propertius</w:t>
      </w:r>
    </w:p>
    <w:p w14:paraId="72C1A768" w14:textId="5CB1AF1C" w:rsidR="004744AE" w:rsidRDefault="004744AE" w:rsidP="00E547F5">
      <w:pPr>
        <w:ind w:left="720"/>
        <w:rPr>
          <w:szCs w:val="22"/>
        </w:rPr>
      </w:pPr>
      <w:r w:rsidRPr="003D4879">
        <w:rPr>
          <w:szCs w:val="22"/>
        </w:rPr>
        <w:t xml:space="preserve"> </w:t>
      </w:r>
    </w:p>
    <w:p w14:paraId="0A40384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Lily Hart, University of Iowa</w:t>
      </w:r>
    </w:p>
    <w:p w14:paraId="5CBC644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Enunciation of Masculinity in Catullan Invective</w:t>
      </w:r>
    </w:p>
    <w:p w14:paraId="4260834A" w14:textId="77777777" w:rsidR="004744AE" w:rsidRPr="009D3252" w:rsidRDefault="004744AE" w:rsidP="00E547F5">
      <w:pPr>
        <w:ind w:left="720"/>
        <w:rPr>
          <w:szCs w:val="22"/>
        </w:rPr>
      </w:pPr>
    </w:p>
    <w:p w14:paraId="0B9972E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Dylan Plemper, Emory University</w:t>
      </w:r>
      <w:r w:rsidRPr="009D3252">
        <w:rPr>
          <w:szCs w:val="22"/>
        </w:rPr>
        <w:tab/>
      </w:r>
    </w:p>
    <w:p w14:paraId="18D979D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Martial is uncomfortable with sex? The Roman Woman and the Foreign Prostitute</w:t>
      </w:r>
    </w:p>
    <w:p w14:paraId="6A23B485" w14:textId="77777777" w:rsidR="004744AE" w:rsidRPr="009D3252" w:rsidRDefault="004744AE" w:rsidP="00E547F5">
      <w:pPr>
        <w:ind w:left="720"/>
        <w:rPr>
          <w:szCs w:val="22"/>
        </w:rPr>
      </w:pPr>
    </w:p>
    <w:p w14:paraId="76D151D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Kristina</w:t>
      </w:r>
      <w:r w:rsidRPr="009D3252">
        <w:rPr>
          <w:szCs w:val="22"/>
        </w:rPr>
        <w:tab/>
        <w:t xml:space="preserve"> Perdue, University of North Carolina at Greensboro</w:t>
      </w:r>
      <w:r w:rsidRPr="009D3252">
        <w:rPr>
          <w:szCs w:val="22"/>
        </w:rPr>
        <w:tab/>
      </w:r>
    </w:p>
    <w:p w14:paraId="573DAB2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Semantics of Sexuality: Obscenity in Catullus and Martial</w:t>
      </w:r>
    </w:p>
    <w:p w14:paraId="73DBCF5B" w14:textId="77777777" w:rsidR="004744AE" w:rsidRPr="009D3252" w:rsidRDefault="004744AE" w:rsidP="00E547F5">
      <w:pPr>
        <w:ind w:left="720"/>
        <w:rPr>
          <w:szCs w:val="22"/>
        </w:rPr>
      </w:pPr>
    </w:p>
    <w:p w14:paraId="52AECE3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Christopher Nappa, Florida State University</w:t>
      </w:r>
      <w:r w:rsidRPr="009D3252">
        <w:rPr>
          <w:szCs w:val="22"/>
        </w:rPr>
        <w:tab/>
      </w:r>
    </w:p>
    <w:p w14:paraId="172B07D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Two Homeric Women in Juvenal’s Sixth Satire</w:t>
      </w:r>
    </w:p>
    <w:p w14:paraId="68D8FC2D" w14:textId="77777777" w:rsidR="004744AE" w:rsidRDefault="004744AE" w:rsidP="004744AE">
      <w:pPr>
        <w:rPr>
          <w:szCs w:val="22"/>
        </w:rPr>
      </w:pPr>
    </w:p>
    <w:p w14:paraId="3D6EC93B" w14:textId="77777777" w:rsidR="00E547F5" w:rsidRDefault="004744AE" w:rsidP="004744AE">
      <w:pPr>
        <w:rPr>
          <w:b/>
          <w:bCs/>
          <w:szCs w:val="22"/>
          <w:lang w:val="el-GR"/>
        </w:rPr>
      </w:pPr>
      <w:r w:rsidRPr="00603378">
        <w:rPr>
          <w:b/>
          <w:bCs/>
          <w:szCs w:val="22"/>
          <w:highlight w:val="yellow"/>
        </w:rPr>
        <w:t>Roman Elegy</w:t>
      </w:r>
      <w:r>
        <w:rPr>
          <w:b/>
          <w:bCs/>
          <w:szCs w:val="22"/>
        </w:rPr>
        <w:t xml:space="preserve"> </w:t>
      </w:r>
    </w:p>
    <w:p w14:paraId="674F3D36" w14:textId="3263E5AC" w:rsidR="004744AE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Riverboat</w:t>
      </w:r>
    </w:p>
    <w:p w14:paraId="65EC2BEA" w14:textId="77777777" w:rsidR="004744AE" w:rsidRPr="00A152CF" w:rsidRDefault="004744AE" w:rsidP="00E547F5">
      <w:pPr>
        <w:ind w:left="720"/>
        <w:rPr>
          <w:szCs w:val="22"/>
        </w:rPr>
      </w:pPr>
      <w:r>
        <w:rPr>
          <w:szCs w:val="22"/>
        </w:rPr>
        <w:t>Lauren Kronk, University of Alabama</w:t>
      </w:r>
    </w:p>
    <w:p w14:paraId="305D8E0B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The Sacred Countryside: Hellenistic Poetics and Roman Religion in Tibullus 2.1</w:t>
      </w:r>
    </w:p>
    <w:p w14:paraId="101F1444" w14:textId="77777777" w:rsidR="004744AE" w:rsidRPr="00A152CF" w:rsidRDefault="004744AE" w:rsidP="00E547F5">
      <w:pPr>
        <w:ind w:left="720"/>
        <w:rPr>
          <w:szCs w:val="22"/>
        </w:rPr>
      </w:pPr>
    </w:p>
    <w:p w14:paraId="13592722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Zoe Roettger, Carleton College</w:t>
      </w:r>
      <w:r w:rsidRPr="00A152CF">
        <w:rPr>
          <w:szCs w:val="22"/>
        </w:rPr>
        <w:tab/>
      </w:r>
    </w:p>
    <w:p w14:paraId="5E3F0031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“Fuisse Ferar”: Sulpicia’s Temporal Compression of Fama in [Tibullus] 3.13</w:t>
      </w:r>
      <w:r w:rsidRPr="00A152CF">
        <w:rPr>
          <w:szCs w:val="22"/>
        </w:rPr>
        <w:tab/>
      </w:r>
    </w:p>
    <w:p w14:paraId="31F74486" w14:textId="77777777" w:rsidR="004744AE" w:rsidRPr="00A152CF" w:rsidRDefault="004744AE" w:rsidP="00E547F5">
      <w:pPr>
        <w:ind w:left="720"/>
        <w:rPr>
          <w:szCs w:val="22"/>
        </w:rPr>
      </w:pPr>
    </w:p>
    <w:p w14:paraId="760C91A8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Sara N Baldwin, University of Cincinnati</w:t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</w:p>
    <w:p w14:paraId="5B3CD716" w14:textId="77777777" w:rsidR="004744AE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At the Door: The Tibullan Exclusus Amator and the Boundaries of Masculinity</w:t>
      </w:r>
      <w:r w:rsidRPr="00A152CF">
        <w:rPr>
          <w:szCs w:val="22"/>
        </w:rPr>
        <w:tab/>
      </w:r>
      <w:r w:rsidRPr="00A152CF">
        <w:rPr>
          <w:szCs w:val="22"/>
        </w:rPr>
        <w:tab/>
      </w:r>
      <w:r w:rsidRPr="00A152CF">
        <w:rPr>
          <w:szCs w:val="22"/>
        </w:rPr>
        <w:tab/>
      </w:r>
    </w:p>
    <w:p w14:paraId="481446FA" w14:textId="77777777" w:rsidR="004744AE" w:rsidRDefault="004744AE" w:rsidP="00E547F5">
      <w:pPr>
        <w:ind w:left="720"/>
        <w:rPr>
          <w:szCs w:val="22"/>
        </w:rPr>
      </w:pPr>
      <w:r w:rsidRPr="006200CF">
        <w:rPr>
          <w:szCs w:val="22"/>
        </w:rPr>
        <w:t>Shangwei</w:t>
      </w:r>
      <w:r>
        <w:rPr>
          <w:szCs w:val="22"/>
        </w:rPr>
        <w:t xml:space="preserve"> </w:t>
      </w:r>
      <w:r w:rsidRPr="006200CF">
        <w:rPr>
          <w:szCs w:val="22"/>
        </w:rPr>
        <w:t>Deng</w:t>
      </w:r>
      <w:r>
        <w:rPr>
          <w:szCs w:val="22"/>
        </w:rPr>
        <w:t xml:space="preserve">, </w:t>
      </w:r>
      <w:r w:rsidRPr="006200CF">
        <w:rPr>
          <w:szCs w:val="22"/>
        </w:rPr>
        <w:t>University of Michigan</w:t>
      </w:r>
      <w:r w:rsidRPr="006200CF">
        <w:rPr>
          <w:szCs w:val="22"/>
        </w:rPr>
        <w:tab/>
      </w:r>
    </w:p>
    <w:p w14:paraId="4CF3B272" w14:textId="7F881E93" w:rsidR="004744AE" w:rsidRPr="006200CF" w:rsidRDefault="004744AE" w:rsidP="00E547F5">
      <w:pPr>
        <w:ind w:left="720"/>
        <w:rPr>
          <w:szCs w:val="22"/>
        </w:rPr>
      </w:pPr>
      <w:r w:rsidRPr="006200CF">
        <w:rPr>
          <w:szCs w:val="22"/>
        </w:rPr>
        <w:t>Reading Elegiac Grief in Propertius 1.7</w:t>
      </w:r>
    </w:p>
    <w:p w14:paraId="3C11A026" w14:textId="77777777" w:rsidR="004744AE" w:rsidRPr="009D3252" w:rsidRDefault="004744AE" w:rsidP="00E547F5">
      <w:pPr>
        <w:ind w:left="720"/>
        <w:rPr>
          <w:szCs w:val="22"/>
        </w:rPr>
      </w:pPr>
    </w:p>
    <w:p w14:paraId="0B39986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Nicole Wolking, University of Kansas</w:t>
      </w:r>
      <w:r w:rsidRPr="009D3252">
        <w:rPr>
          <w:szCs w:val="22"/>
        </w:rPr>
        <w:tab/>
      </w:r>
    </w:p>
    <w:p w14:paraId="3B97EBD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Augustan Program in Propertius 4.6</w:t>
      </w:r>
    </w:p>
    <w:p w14:paraId="4E3FD486" w14:textId="77777777" w:rsidR="004744AE" w:rsidRDefault="004744AE" w:rsidP="004744AE">
      <w:pPr>
        <w:rPr>
          <w:szCs w:val="22"/>
        </w:rPr>
      </w:pPr>
    </w:p>
    <w:p w14:paraId="289981DA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Tacitus and Suetonius</w:t>
      </w:r>
      <w:r>
        <w:rPr>
          <w:b/>
          <w:bCs/>
          <w:szCs w:val="22"/>
        </w:rPr>
        <w:t xml:space="preserve"> </w:t>
      </w:r>
    </w:p>
    <w:p w14:paraId="01C8F9B7" w14:textId="5E2ABCC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Windjammer</w:t>
      </w:r>
    </w:p>
    <w:p w14:paraId="16209D9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rFonts w:cs="Times New Roman"/>
          <w:color w:val="000000"/>
          <w:szCs w:val="22"/>
        </w:rPr>
        <w:t>Aurora Muggeridge</w:t>
      </w:r>
      <w:r w:rsidRPr="009D3252">
        <w:rPr>
          <w:szCs w:val="22"/>
        </w:rPr>
        <w:t>, Hillsdale College</w:t>
      </w:r>
      <w:r w:rsidRPr="009D3252">
        <w:rPr>
          <w:szCs w:val="22"/>
        </w:rPr>
        <w:tab/>
      </w:r>
    </w:p>
    <w:p w14:paraId="7C49DDC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Syncrisis and Power Politics in Tacitus' Agricola</w:t>
      </w:r>
    </w:p>
    <w:p w14:paraId="38CF0AAB" w14:textId="77777777" w:rsidR="004744AE" w:rsidRPr="009D3252" w:rsidRDefault="004744AE" w:rsidP="00E547F5">
      <w:pPr>
        <w:ind w:left="720"/>
        <w:rPr>
          <w:szCs w:val="22"/>
        </w:rPr>
      </w:pPr>
    </w:p>
    <w:p w14:paraId="79D90C1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Tiziano Boggio, Vertex Partnership Academies</w:t>
      </w:r>
      <w:r w:rsidRPr="009D3252">
        <w:rPr>
          <w:rFonts w:cs="Times New Roman"/>
          <w:color w:val="000000"/>
          <w:szCs w:val="22"/>
        </w:rPr>
        <w:tab/>
      </w:r>
    </w:p>
    <w:p w14:paraId="16B1197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Decline of Eloquence in Pliny’s Letters and Tacitus’ Dialogus</w:t>
      </w:r>
      <w:r w:rsidRPr="009D3252">
        <w:rPr>
          <w:rFonts w:cs="Times New Roman"/>
          <w:color w:val="000000"/>
          <w:szCs w:val="22"/>
        </w:rPr>
        <w:tab/>
      </w:r>
    </w:p>
    <w:p w14:paraId="232A6E3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DD28C6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Skylar Wittenborn, University of North Carolina at Chapel Hill</w:t>
      </w:r>
      <w:r w:rsidRPr="009D3252">
        <w:rPr>
          <w:rFonts w:cs="Times New Roman"/>
          <w:color w:val="000000"/>
          <w:szCs w:val="22"/>
        </w:rPr>
        <w:tab/>
      </w:r>
    </w:p>
    <w:p w14:paraId="1E681795" w14:textId="2E00ED0E" w:rsidR="004744AE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9D3252">
        <w:rPr>
          <w:rFonts w:cs="Times New Roman"/>
          <w:color w:val="000000"/>
          <w:szCs w:val="22"/>
        </w:rPr>
        <w:lastRenderedPageBreak/>
        <w:t>Revenge and Cruelty: Suetonius and His Depiction of Octavian in the Civil Wars</w:t>
      </w:r>
    </w:p>
    <w:p w14:paraId="48E6ED24" w14:textId="77777777" w:rsidR="00E547F5" w:rsidRPr="00E547F5" w:rsidRDefault="00E547F5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1A5D828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Scott DiGiulio, Mississippi State University</w:t>
      </w:r>
      <w:r w:rsidRPr="009D3252">
        <w:rPr>
          <w:rFonts w:cs="Times New Roman"/>
          <w:color w:val="000000"/>
          <w:szCs w:val="22"/>
        </w:rPr>
        <w:tab/>
      </w:r>
    </w:p>
    <w:p w14:paraId="10653A6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Comissimus multa ioco transigebat: Quotation, Humor, and Double-Voicing in Suetonius" Life of Vespasian</w:t>
      </w:r>
    </w:p>
    <w:p w14:paraId="167DD92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5003538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Emma Warhover, 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2406A6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History and the Histrio</w:t>
      </w:r>
      <w:r w:rsidRPr="009D3252">
        <w:rPr>
          <w:rFonts w:cs="Times New Roman"/>
          <w:color w:val="000000"/>
          <w:szCs w:val="22"/>
        </w:rPr>
        <w:tab/>
      </w:r>
    </w:p>
    <w:p w14:paraId="3B48FC10" w14:textId="77777777" w:rsidR="0007450B" w:rsidRDefault="0007450B" w:rsidP="004744AE">
      <w:pPr>
        <w:rPr>
          <w:rFonts w:cs="Times New Roman"/>
          <w:color w:val="000000"/>
          <w:szCs w:val="22"/>
        </w:rPr>
      </w:pPr>
    </w:p>
    <w:p w14:paraId="6CF278F2" w14:textId="77777777" w:rsidR="00E547F5" w:rsidRDefault="0007450B" w:rsidP="0007450B">
      <w:pPr>
        <w:rPr>
          <w:rFonts w:cs="Times New Roman"/>
          <w:b/>
          <w:bCs/>
          <w:color w:val="000000"/>
          <w:szCs w:val="22"/>
          <w:lang w:val="el-GR"/>
        </w:rPr>
      </w:pPr>
      <w:r w:rsidRPr="0007450B">
        <w:rPr>
          <w:rFonts w:cs="Times New Roman"/>
          <w:b/>
          <w:bCs/>
          <w:color w:val="000000"/>
          <w:szCs w:val="22"/>
          <w:highlight w:val="yellow"/>
        </w:rPr>
        <w:t>Reflections on Classics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83AC064" w14:textId="2E0ABC9C" w:rsidR="0007450B" w:rsidRPr="0007450B" w:rsidRDefault="0007450B" w:rsidP="0007450B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40F3957E" w14:textId="3A40B759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Rachel</w:t>
      </w:r>
      <w:r w:rsidR="006E7D8F"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Brooks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Princeton University</w:t>
      </w:r>
      <w:r w:rsidRPr="00BD13E5">
        <w:rPr>
          <w:rFonts w:cs="Times New Roman"/>
          <w:color w:val="000000"/>
          <w:szCs w:val="22"/>
        </w:rPr>
        <w:tab/>
      </w:r>
    </w:p>
    <w:p w14:paraId="5BBAE275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“</w:t>
      </w:r>
      <w:r w:rsidRPr="00BD13E5">
        <w:rPr>
          <w:rFonts w:cs="Times New Roman"/>
          <w:color w:val="000000"/>
          <w:szCs w:val="22"/>
        </w:rPr>
        <w:t>The treading in unknown paths</w:t>
      </w:r>
      <w:r>
        <w:rPr>
          <w:rFonts w:cs="Times New Roman"/>
          <w:color w:val="000000"/>
          <w:szCs w:val="22"/>
        </w:rPr>
        <w:t>”</w:t>
      </w:r>
      <w:r w:rsidRPr="00BD13E5">
        <w:rPr>
          <w:rFonts w:cs="Times New Roman"/>
          <w:color w:val="000000"/>
          <w:szCs w:val="22"/>
        </w:rPr>
        <w:t>: Mary Shelley</w:t>
      </w:r>
      <w:r>
        <w:rPr>
          <w:rFonts w:cs="Times New Roman"/>
          <w:color w:val="000000"/>
          <w:szCs w:val="22"/>
        </w:rPr>
        <w:t>’</w:t>
      </w:r>
      <w:r w:rsidRPr="00BD13E5">
        <w:rPr>
          <w:rFonts w:cs="Times New Roman"/>
          <w:color w:val="000000"/>
          <w:szCs w:val="22"/>
        </w:rPr>
        <w:t>s Platonic Imprint and the Greek Interiorities of Frankenstein; or, the Modern Prometheus</w:t>
      </w:r>
      <w:r w:rsidRPr="00BD13E5">
        <w:rPr>
          <w:rFonts w:cs="Times New Roman"/>
          <w:color w:val="000000"/>
          <w:szCs w:val="22"/>
        </w:rPr>
        <w:tab/>
      </w:r>
    </w:p>
    <w:p w14:paraId="2B8E7A9F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1402F09E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Eleni</w:t>
      </w:r>
      <w:r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Bozia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University of Florida</w:t>
      </w:r>
      <w:r w:rsidRPr="00BD13E5">
        <w:rPr>
          <w:rFonts w:cs="Times New Roman"/>
          <w:color w:val="000000"/>
          <w:szCs w:val="22"/>
        </w:rPr>
        <w:tab/>
      </w:r>
    </w:p>
    <w:p w14:paraId="4FD5A27B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Rethinking Intellectuality from Medea to Gloria Steinem</w:t>
      </w:r>
    </w:p>
    <w:p w14:paraId="51C734A8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623BE10E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Sophie</w:t>
      </w:r>
      <w:r w:rsidRPr="00BD13E5">
        <w:rPr>
          <w:rFonts w:cs="Times New Roman"/>
          <w:color w:val="000000"/>
          <w:szCs w:val="22"/>
        </w:rPr>
        <w:tab/>
        <w:t>Mills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 xml:space="preserve">UNC Asheville </w:t>
      </w:r>
      <w:r w:rsidRPr="00BD13E5">
        <w:rPr>
          <w:rFonts w:cs="Times New Roman"/>
          <w:color w:val="000000"/>
          <w:szCs w:val="22"/>
        </w:rPr>
        <w:tab/>
      </w:r>
    </w:p>
    <w:p w14:paraId="2E308BC0" w14:textId="5E244A94" w:rsidR="004744AE" w:rsidRDefault="0007450B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Classicists in low places: what popular fiction reveals about perceptions of our discipline</w:t>
      </w:r>
    </w:p>
    <w:p w14:paraId="651FD774" w14:textId="77777777" w:rsidR="006E7D8F" w:rsidRPr="00E547F5" w:rsidRDefault="006E7D8F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60830298" w14:textId="77777777" w:rsidR="00E547F5" w:rsidRDefault="004744AE" w:rsidP="004744AE">
      <w:pPr>
        <w:rPr>
          <w:b/>
          <w:bCs/>
          <w:szCs w:val="22"/>
          <w:lang w:val="el-GR"/>
        </w:rPr>
      </w:pPr>
      <w:r w:rsidRPr="00D04554">
        <w:rPr>
          <w:b/>
          <w:bCs/>
          <w:szCs w:val="22"/>
          <w:highlight w:val="yellow"/>
        </w:rPr>
        <w:t>WORKSHOP Graduate Student Teaching in 2026</w:t>
      </w:r>
      <w:r>
        <w:rPr>
          <w:b/>
          <w:bCs/>
          <w:szCs w:val="22"/>
        </w:rPr>
        <w:t xml:space="preserve"> </w:t>
      </w:r>
    </w:p>
    <w:p w14:paraId="176E0963" w14:textId="2D16D8AC" w:rsidR="004744AE" w:rsidRPr="004A2CF9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Harbor</w:t>
      </w:r>
    </w:p>
    <w:p w14:paraId="01EAC2C1" w14:textId="77777777" w:rsidR="004744AE" w:rsidRDefault="004744AE" w:rsidP="004744AE">
      <w:pPr>
        <w:jc w:val="center"/>
        <w:rPr>
          <w:b/>
          <w:bCs/>
        </w:rPr>
      </w:pPr>
    </w:p>
    <w:p w14:paraId="46A8928E" w14:textId="4532DA0F" w:rsidR="0022209C" w:rsidRDefault="0022209C">
      <w:pPr>
        <w:rPr>
          <w:b/>
          <w:bCs/>
        </w:rPr>
      </w:pPr>
      <w:r>
        <w:rPr>
          <w:b/>
          <w:bCs/>
        </w:rPr>
        <w:br w:type="page"/>
      </w:r>
    </w:p>
    <w:p w14:paraId="021CAEF2" w14:textId="6FEEDF3B" w:rsidR="004744AE" w:rsidRPr="00E547F5" w:rsidRDefault="004744AE" w:rsidP="004744AE">
      <w:pPr>
        <w:jc w:val="center"/>
        <w:rPr>
          <w:b/>
          <w:bCs/>
          <w:sz w:val="36"/>
          <w:szCs w:val="36"/>
        </w:rPr>
      </w:pPr>
      <w:r w:rsidRPr="00E547F5">
        <w:rPr>
          <w:b/>
          <w:bCs/>
          <w:sz w:val="36"/>
          <w:szCs w:val="36"/>
        </w:rPr>
        <w:lastRenderedPageBreak/>
        <w:t>FRIDAY 13 MARCH</w:t>
      </w:r>
    </w:p>
    <w:p w14:paraId="21701E42" w14:textId="77777777" w:rsidR="004744AE" w:rsidRPr="00E547F5" w:rsidRDefault="004744AE" w:rsidP="00E547F5">
      <w:pPr>
        <w:jc w:val="center"/>
        <w:rPr>
          <w:color w:val="EE0000"/>
          <w:sz w:val="32"/>
          <w:szCs w:val="32"/>
        </w:rPr>
      </w:pPr>
      <w:r w:rsidRPr="00E547F5">
        <w:rPr>
          <w:color w:val="EE0000"/>
          <w:sz w:val="32"/>
          <w:szCs w:val="32"/>
        </w:rPr>
        <w:t>Session 5: 8:15 – 9:45 am</w:t>
      </w:r>
    </w:p>
    <w:p w14:paraId="65458120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3EE0F8C0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Workers and Wages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6778D7B" w14:textId="1D075F5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237B6D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Mills McArthur, Southern Adventist University</w:t>
      </w:r>
      <w:r w:rsidRPr="009D3252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>NOT SATURDAY</w:t>
      </w:r>
    </w:p>
    <w:p w14:paraId="5133A53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Occupational Titles and Attitudes Toward Labor in Ancient Greece</w:t>
      </w:r>
      <w:r w:rsidRPr="009D3252">
        <w:rPr>
          <w:rFonts w:cs="Times New Roman"/>
          <w:color w:val="000000"/>
          <w:szCs w:val="22"/>
        </w:rPr>
        <w:tab/>
      </w:r>
    </w:p>
    <w:p w14:paraId="4556CDB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E1F5E18" w14:textId="2B65E7AC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Margaret ten Berge, Grand Valley State University</w:t>
      </w:r>
    </w:p>
    <w:p w14:paraId="04698C6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Peasants, Farmers, or What?  The Translation of Rusticus and the Economic Imagination</w:t>
      </w:r>
    </w:p>
    <w:p w14:paraId="603CCC9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780E5D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Sienna Mora, Washington University in St.Louis</w:t>
      </w:r>
      <w:r w:rsidRPr="009D3252">
        <w:rPr>
          <w:szCs w:val="22"/>
        </w:rPr>
        <w:tab/>
      </w:r>
    </w:p>
    <w:p w14:paraId="46FF2D8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Nero in Greece: The Underlying Economic Motives of a Notorious Emperor</w:t>
      </w:r>
    </w:p>
    <w:p w14:paraId="46831AAB" w14:textId="77777777" w:rsidR="004744AE" w:rsidRPr="009D3252" w:rsidRDefault="004744AE" w:rsidP="00E547F5">
      <w:pPr>
        <w:ind w:left="720"/>
        <w:rPr>
          <w:szCs w:val="22"/>
        </w:rPr>
      </w:pPr>
    </w:p>
    <w:p w14:paraId="2EA2DE8D" w14:textId="7F7577E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Tugce Akgul, University of Michigan </w:t>
      </w:r>
    </w:p>
    <w:p w14:paraId="3940853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Rethinking the Communities of the Marginalized: Friendly Societies in Response to Systemic Oppression and Strategies for Better Futures</w:t>
      </w:r>
    </w:p>
    <w:p w14:paraId="7B42649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D19F31C" w14:textId="5886425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Sieving</w:t>
      </w:r>
      <w:r>
        <w:rPr>
          <w:rFonts w:cs="Times New Roman"/>
          <w:color w:val="000000"/>
          <w:szCs w:val="22"/>
        </w:rPr>
        <w:t xml:space="preserve">, </w:t>
      </w:r>
      <w:r w:rsidRPr="009D3252">
        <w:rPr>
          <w:rFonts w:cs="Times New Roman"/>
          <w:color w:val="000000"/>
          <w:szCs w:val="22"/>
        </w:rPr>
        <w:t xml:space="preserve">Washington University in St. Louis </w:t>
      </w:r>
    </w:p>
    <w:p w14:paraId="2790558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"Middle" Ages? Prochreiai as Advance Wages in Late Antique Egypt</w:t>
      </w:r>
    </w:p>
    <w:p w14:paraId="672F275D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23D09674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Aristophanes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7060184" w14:textId="57B3B26B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5C74D98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Kristin</w:t>
      </w:r>
      <w:r>
        <w:rPr>
          <w:rFonts w:cs="Times New Roman"/>
          <w:color w:val="000000"/>
          <w:szCs w:val="22"/>
        </w:rPr>
        <w:t xml:space="preserve"> O</w:t>
      </w:r>
      <w:r w:rsidRPr="009D3252">
        <w:rPr>
          <w:rFonts w:cs="Times New Roman"/>
          <w:color w:val="000000"/>
          <w:szCs w:val="22"/>
        </w:rPr>
        <w:t xml:space="preserve"> Lord, Wilfrid Laurier University</w:t>
      </w:r>
      <w:r w:rsidRPr="009D3252">
        <w:rPr>
          <w:rFonts w:cs="Times New Roman"/>
          <w:color w:val="000000"/>
          <w:szCs w:val="22"/>
        </w:rPr>
        <w:tab/>
      </w:r>
    </w:p>
    <w:p w14:paraId="09CAE3B2" w14:textId="31AB167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Philocleon at the Banquet in Aristophanes’ Wasps: The First Known European Case of Sundown Syndrome?</w:t>
      </w:r>
    </w:p>
    <w:p w14:paraId="0FC5F7C9" w14:textId="77777777" w:rsidR="00AD22CC" w:rsidRPr="009D3252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478DE59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Charissa Skoutelas, Johns Hopkins University</w:t>
      </w:r>
      <w:r w:rsidRPr="009D3252">
        <w:rPr>
          <w:rFonts w:cs="Times New Roman"/>
          <w:color w:val="000000"/>
          <w:szCs w:val="22"/>
        </w:rPr>
        <w:tab/>
      </w:r>
    </w:p>
    <w:p w14:paraId="29AE18CB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Comic Commodities: Body Transformations in Aristophanes’ Acharnians and Birds</w:t>
      </w:r>
      <w:r w:rsidRPr="009D3252">
        <w:rPr>
          <w:rFonts w:cs="Times New Roman"/>
          <w:color w:val="000000"/>
          <w:szCs w:val="22"/>
        </w:rPr>
        <w:tab/>
      </w:r>
    </w:p>
    <w:p w14:paraId="16F9E10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3B067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Laura Nardulli, University of Virginia</w:t>
      </w:r>
      <w:r w:rsidRPr="009D3252">
        <w:rPr>
          <w:rFonts w:cs="Times New Roman"/>
          <w:color w:val="000000"/>
          <w:szCs w:val="22"/>
        </w:rPr>
        <w:tab/>
      </w:r>
    </w:p>
    <w:p w14:paraId="7272CD4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hypothesis for the issue of interlocution in the prologue of Aristophanes’ Birds</w:t>
      </w:r>
      <w:r w:rsidRPr="009D3252">
        <w:rPr>
          <w:rFonts w:cs="Times New Roman"/>
          <w:color w:val="000000"/>
          <w:szCs w:val="22"/>
        </w:rPr>
        <w:tab/>
      </w:r>
    </w:p>
    <w:p w14:paraId="393B024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7D328A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Joshua Streeter, Hillsdale College</w:t>
      </w:r>
      <w:r w:rsidRPr="009D3252">
        <w:rPr>
          <w:rFonts w:cs="Times New Roman"/>
          <w:color w:val="000000"/>
          <w:szCs w:val="22"/>
        </w:rPr>
        <w:tab/>
      </w:r>
    </w:p>
    <w:p w14:paraId="6ACB2D6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This is the Very Model of a Modern Major Lopado-: The Patter Songs of Aristophanes</w:t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  <w:r w:rsidRPr="009D3252">
        <w:rPr>
          <w:rFonts w:cs="Times New Roman"/>
          <w:color w:val="000000"/>
          <w:szCs w:val="22"/>
        </w:rPr>
        <w:tab/>
      </w:r>
    </w:p>
    <w:p w14:paraId="76012B8E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Lucan Projected</w:t>
      </w:r>
      <w:r>
        <w:rPr>
          <w:b/>
          <w:bCs/>
          <w:szCs w:val="22"/>
        </w:rPr>
        <w:t xml:space="preserve"> </w:t>
      </w:r>
    </w:p>
    <w:p w14:paraId="0F991AF1" w14:textId="1428A2FB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7FAB394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Isabel Caspar, Cologne University</w:t>
      </w:r>
      <w:r w:rsidRPr="009D3252">
        <w:rPr>
          <w:szCs w:val="22"/>
        </w:rPr>
        <w:tab/>
      </w:r>
    </w:p>
    <w:p w14:paraId="66C1860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“Magnus, be great!”  Puns on Names as Transcultural Expression of Social Expectations in Lucan’s Pharsalia and the Pyramid Texts of Teti </w:t>
      </w:r>
    </w:p>
    <w:p w14:paraId="293F9296" w14:textId="77777777" w:rsidR="004744AE" w:rsidRPr="009D3252" w:rsidRDefault="004744AE" w:rsidP="00E547F5">
      <w:pPr>
        <w:ind w:left="720"/>
        <w:rPr>
          <w:szCs w:val="22"/>
        </w:rPr>
      </w:pPr>
    </w:p>
    <w:p w14:paraId="06E7486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Vivian Sandifer, Brown University</w:t>
      </w:r>
      <w:r w:rsidRPr="009D3252">
        <w:rPr>
          <w:szCs w:val="22"/>
        </w:rPr>
        <w:tab/>
      </w:r>
    </w:p>
    <w:p w14:paraId="71D07A71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Unmanning Rome: Cleopatra and Cross-Dressing the Body Politic in Lucan’s Civil War</w:t>
      </w:r>
    </w:p>
    <w:p w14:paraId="65F62CA5" w14:textId="77777777" w:rsidR="004744AE" w:rsidRPr="009D3252" w:rsidRDefault="004744AE" w:rsidP="00E547F5">
      <w:pPr>
        <w:ind w:left="720"/>
        <w:rPr>
          <w:szCs w:val="22"/>
        </w:rPr>
      </w:pPr>
    </w:p>
    <w:p w14:paraId="301BAFD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lastRenderedPageBreak/>
        <w:t>Astrid Weisend, University of Missouri</w:t>
      </w:r>
      <w:r w:rsidRPr="009D3252">
        <w:rPr>
          <w:szCs w:val="22"/>
        </w:rPr>
        <w:tab/>
      </w:r>
    </w:p>
    <w:p w14:paraId="313605FA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Cornelia: Lucan's Strongest Soldier</w:t>
      </w:r>
    </w:p>
    <w:p w14:paraId="0090221D" w14:textId="77777777" w:rsidR="004744AE" w:rsidRPr="009D3252" w:rsidRDefault="004744AE" w:rsidP="00E547F5">
      <w:pPr>
        <w:ind w:left="720"/>
        <w:rPr>
          <w:szCs w:val="22"/>
        </w:rPr>
      </w:pPr>
    </w:p>
    <w:p w14:paraId="3479614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Debra Freas, Virginia Tech</w:t>
      </w:r>
      <w:r w:rsidRPr="009D3252">
        <w:rPr>
          <w:szCs w:val="22"/>
        </w:rPr>
        <w:tab/>
      </w:r>
    </w:p>
    <w:p w14:paraId="2F963AE9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Lucan’s Phemonoe and Ovid </w:t>
      </w:r>
    </w:p>
    <w:p w14:paraId="315ED89F" w14:textId="77777777" w:rsidR="004744AE" w:rsidRPr="009D3252" w:rsidRDefault="004744AE" w:rsidP="004744AE">
      <w:pPr>
        <w:rPr>
          <w:szCs w:val="22"/>
        </w:rPr>
      </w:pPr>
    </w:p>
    <w:p w14:paraId="25A1C741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Epic Traditions</w:t>
      </w:r>
      <w:r w:rsidRPr="009D3252">
        <w:rPr>
          <w:rFonts w:cs="Times New Roman"/>
          <w:b/>
          <w:bCs/>
          <w:color w:val="000000"/>
          <w:szCs w:val="22"/>
        </w:rPr>
        <w:tab/>
      </w:r>
    </w:p>
    <w:p w14:paraId="1EA91109" w14:textId="25F0E584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  <w:r w:rsidRPr="009D3252">
        <w:rPr>
          <w:rFonts w:cs="Times New Roman"/>
          <w:b/>
          <w:bCs/>
          <w:color w:val="000000"/>
          <w:szCs w:val="22"/>
        </w:rPr>
        <w:tab/>
      </w:r>
    </w:p>
    <w:p w14:paraId="56FF4A1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Andromache Karanika, UC Irvine</w:t>
      </w:r>
      <w:r w:rsidRPr="009D3252">
        <w:rPr>
          <w:rFonts w:cs="Times New Roman"/>
          <w:color w:val="000000"/>
          <w:szCs w:val="22"/>
        </w:rPr>
        <w:tab/>
      </w:r>
    </w:p>
    <w:p w14:paraId="1ACB39CE" w14:textId="264282B8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Generative Poetics: Rethinking the Hesiodic Catalogue of Women as Narrative Device and Performance Strategy</w:t>
      </w:r>
    </w:p>
    <w:p w14:paraId="017547F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B57789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Zachary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Chen, Hillsdale College</w:t>
      </w:r>
      <w:r w:rsidRPr="009D3252">
        <w:rPr>
          <w:rFonts w:cs="Times New Roman"/>
          <w:color w:val="000000"/>
          <w:szCs w:val="22"/>
        </w:rPr>
        <w:tab/>
      </w:r>
    </w:p>
    <w:p w14:paraId="35B953B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Beginning with </w:t>
      </w:r>
      <w:r w:rsidRPr="009D3252">
        <w:rPr>
          <w:rFonts w:ascii="Arial" w:hAnsi="Arial" w:cs="Arial"/>
          <w:color w:val="000000"/>
          <w:szCs w:val="22"/>
        </w:rPr>
        <w:t>Ἀ</w:t>
      </w:r>
      <w:r w:rsidRPr="009D3252">
        <w:rPr>
          <w:rFonts w:cs="Times New Roman"/>
          <w:color w:val="000000"/>
          <w:szCs w:val="22"/>
        </w:rPr>
        <w:t>ρχόμενος: The Batrachomyomachia Proem and Alexandrian Allusivity</w:t>
      </w:r>
      <w:r w:rsidRPr="009D3252">
        <w:rPr>
          <w:rFonts w:cs="Times New Roman"/>
          <w:color w:val="000000"/>
          <w:szCs w:val="22"/>
        </w:rPr>
        <w:tab/>
        <w:t xml:space="preserve"> </w:t>
      </w:r>
    </w:p>
    <w:p w14:paraId="21CCFD7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0258584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Julius Grant-Gubbins, The Ohio State University</w:t>
      </w:r>
      <w:r w:rsidRPr="009D3252">
        <w:rPr>
          <w:rFonts w:cs="Times New Roman"/>
          <w:color w:val="000000"/>
          <w:szCs w:val="22"/>
        </w:rPr>
        <w:tab/>
      </w:r>
    </w:p>
    <w:p w14:paraId="4A800260" w14:textId="77777777" w:rsidR="004744AE" w:rsidRPr="00F9707A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9D3252">
        <w:rPr>
          <w:rFonts w:asciiTheme="minorHAnsi" w:hAnsiTheme="minorHAnsi"/>
          <w:sz w:val="22"/>
          <w:szCs w:val="22"/>
        </w:rPr>
        <w:t>Homeric Aēr in Quintus of Smyrna’s Posthomerica</w:t>
      </w:r>
      <w:r w:rsidRPr="009D3252">
        <w:rPr>
          <w:rFonts w:asciiTheme="minorHAnsi" w:hAnsiTheme="minorHAnsi"/>
          <w:sz w:val="22"/>
          <w:szCs w:val="22"/>
        </w:rPr>
        <w:tab/>
      </w:r>
      <w:r w:rsidRPr="009D3252">
        <w:rPr>
          <w:rFonts w:asciiTheme="minorHAnsi" w:hAnsiTheme="minorHAnsi"/>
          <w:sz w:val="22"/>
          <w:szCs w:val="22"/>
        </w:rPr>
        <w:tab/>
      </w:r>
    </w:p>
    <w:p w14:paraId="2BE80C8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035168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Amy Dill, 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1708302F" w14:textId="1678AE25" w:rsidR="004744AE" w:rsidRDefault="004744AE" w:rsidP="00AD22CC">
      <w:pPr>
        <w:ind w:left="720" w:right="-54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Would that I did not live among the fifth men: apocalyptic narratives in Greek literature</w:t>
      </w:r>
    </w:p>
    <w:p w14:paraId="34CB1216" w14:textId="77777777" w:rsidR="00AD22CC" w:rsidRPr="009D3252" w:rsidRDefault="00AD22CC" w:rsidP="00AD22CC">
      <w:pPr>
        <w:ind w:left="720" w:right="-540"/>
        <w:rPr>
          <w:rFonts w:cs="Times New Roman"/>
          <w:color w:val="000000"/>
          <w:szCs w:val="22"/>
        </w:rPr>
      </w:pPr>
    </w:p>
    <w:p w14:paraId="302D39D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Arianna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Loewen, University of Arizona</w:t>
      </w:r>
      <w:r w:rsidRPr="009D3252">
        <w:rPr>
          <w:rFonts w:cs="Times New Roman"/>
          <w:color w:val="000000"/>
          <w:szCs w:val="22"/>
        </w:rPr>
        <w:tab/>
      </w:r>
    </w:p>
    <w:p w14:paraId="5210FD6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Nonnus's Nicaea and Punishing Female Masculinity</w:t>
      </w:r>
      <w:r w:rsidRPr="009D3252">
        <w:rPr>
          <w:rFonts w:cs="Times New Roman"/>
          <w:color w:val="000000"/>
          <w:szCs w:val="22"/>
        </w:rPr>
        <w:tab/>
      </w:r>
    </w:p>
    <w:p w14:paraId="70D60D9D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409C3A19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Greek History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ED53EE3" w14:textId="4A65DB5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35DA783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Daniel Orr, Duke University</w:t>
      </w:r>
      <w:r w:rsidRPr="009D3252">
        <w:rPr>
          <w:rFonts w:cs="Times New Roman"/>
          <w:color w:val="000000"/>
          <w:szCs w:val="22"/>
        </w:rPr>
        <w:tab/>
      </w:r>
    </w:p>
    <w:p w14:paraId="1943739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Simplicity and Stasis in Thucydides, Xenophon, and Plato</w:t>
      </w:r>
      <w:r w:rsidRPr="009D3252">
        <w:rPr>
          <w:rFonts w:cs="Times New Roman"/>
          <w:color w:val="000000"/>
          <w:szCs w:val="22"/>
        </w:rPr>
        <w:tab/>
      </w:r>
    </w:p>
    <w:p w14:paraId="4BB6EB0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363770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Henry Dore, </w:t>
      </w:r>
      <w:r w:rsidRPr="00884ED3">
        <w:t>Florida State University</w:t>
      </w:r>
      <w:r w:rsidRPr="009D3252">
        <w:rPr>
          <w:rFonts w:cs="Times New Roman"/>
          <w:color w:val="000000"/>
          <w:szCs w:val="22"/>
        </w:rPr>
        <w:tab/>
      </w:r>
    </w:p>
    <w:p w14:paraId="59DB5C87" w14:textId="1B6A803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An Assessment of Tissaphernes and Cyrus' Peloponnesian War Diplomacy</w:t>
      </w:r>
    </w:p>
    <w:p w14:paraId="5B86870F" w14:textId="77777777" w:rsidR="00AD22CC" w:rsidRPr="00333159" w:rsidRDefault="00AD22CC" w:rsidP="00E547F5">
      <w:pPr>
        <w:ind w:left="720"/>
        <w:rPr>
          <w:szCs w:val="22"/>
        </w:rPr>
      </w:pPr>
    </w:p>
    <w:p w14:paraId="4F799E54" w14:textId="77777777" w:rsidR="004744AE" w:rsidRPr="000962D0" w:rsidRDefault="004744AE" w:rsidP="00E547F5">
      <w:pPr>
        <w:ind w:left="720"/>
        <w:rPr>
          <w:szCs w:val="22"/>
        </w:rPr>
      </w:pPr>
      <w:r w:rsidRPr="000962D0">
        <w:rPr>
          <w:szCs w:val="22"/>
        </w:rPr>
        <w:t>Luke Sturm, University of Wisconsin-Madison</w:t>
      </w:r>
      <w:r w:rsidRPr="000962D0">
        <w:rPr>
          <w:szCs w:val="22"/>
        </w:rPr>
        <w:tab/>
      </w:r>
    </w:p>
    <w:p w14:paraId="07BBDCF4" w14:textId="77777777" w:rsidR="004744AE" w:rsidRPr="000962D0" w:rsidRDefault="004744AE" w:rsidP="00E547F5">
      <w:pPr>
        <w:ind w:left="720"/>
        <w:rPr>
          <w:szCs w:val="22"/>
        </w:rPr>
      </w:pPr>
      <w:r w:rsidRPr="000962D0">
        <w:rPr>
          <w:szCs w:val="22"/>
        </w:rPr>
        <w:t>"I would not praise the Boldness of Alexander...": Alexander the Great as an Imperial Foil in Twelfth-Century Byzantium</w:t>
      </w:r>
    </w:p>
    <w:p w14:paraId="4D18275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F5F849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6B7147">
        <w:rPr>
          <w:rFonts w:cs="Times New Roman"/>
          <w:b/>
          <w:bCs/>
          <w:color w:val="000000"/>
          <w:szCs w:val="22"/>
          <w:highlight w:val="yellow"/>
        </w:rPr>
        <w:t xml:space="preserve">Undergraduate 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Posters 1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2AA6FB4" w14:textId="446DB25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4F8C1538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Tarin H. Gatchell, Saint John’s University</w:t>
      </w:r>
    </w:p>
    <w:p w14:paraId="4C16F476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Change in the Roman Constitution</w:t>
      </w:r>
    </w:p>
    <w:p w14:paraId="27AD3B05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BBDF4BA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Maille Carrington, Randolph-Macon College</w:t>
      </w:r>
    </w:p>
    <w:p w14:paraId="0162491C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The Dating and Authorship of the Cento Vergilianus de laudibus Christi: A Case Study on the Birth Account</w:t>
      </w:r>
    </w:p>
    <w:p w14:paraId="329B59D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CD350F3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Audrey Marks, College of William &amp; Mary</w:t>
      </w:r>
    </w:p>
    <w:p w14:paraId="21D53B34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Greeks in Sicily: Indigenous Sicilian and Greek Cultural Exchange in Colonialism</w:t>
      </w:r>
    </w:p>
    <w:p w14:paraId="0C4D0F93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35B35C9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Cecil Barlow, University of North Carolina atGreensboro</w:t>
      </w:r>
    </w:p>
    <w:p w14:paraId="5D2B24C4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 xml:space="preserve">Femininity, Fatality, and Fastening: The Roles of Gender and Physical Metaphor in Euripides' Hecuba </w:t>
      </w:r>
    </w:p>
    <w:p w14:paraId="5B2E52FF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B32F66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Eleanor Riggs, University of Florida</w:t>
      </w:r>
    </w:p>
    <w:p w14:paraId="0D247BC2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Signature of Sulpicia</w:t>
      </w:r>
    </w:p>
    <w:p w14:paraId="4BAC71E1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199AB9E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Jennifer Ruscitti, Monmouth College</w:t>
      </w:r>
    </w:p>
    <w:p w14:paraId="6F598EEF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 xml:space="preserve">Teaching Place, Displacement, and Replacement in Ancient History and Literature: An Examination of the Treatment of Metoikos </w:t>
      </w:r>
    </w:p>
    <w:p w14:paraId="59CD4C0D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3EB77D9" w14:textId="77777777" w:rsidR="004744AE" w:rsidRPr="00E547F5" w:rsidRDefault="004744AE" w:rsidP="00E547F5">
      <w:pPr>
        <w:ind w:left="720"/>
        <w:rPr>
          <w:rFonts w:cs="Times New Roman"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Lynn Rech, Monmouth College</w:t>
      </w:r>
    </w:p>
    <w:p w14:paraId="6B619399" w14:textId="77777777" w:rsidR="004744AE" w:rsidRPr="00E547F5" w:rsidRDefault="004744AE" w:rsidP="00E547F5">
      <w:pPr>
        <w:ind w:left="720"/>
        <w:rPr>
          <w:rFonts w:cs="Times New Roman"/>
          <w:b/>
          <w:bCs/>
          <w:color w:val="000000"/>
          <w:szCs w:val="22"/>
        </w:rPr>
      </w:pPr>
      <w:r w:rsidRPr="00E547F5">
        <w:rPr>
          <w:rFonts w:cs="Times New Roman"/>
          <w:color w:val="000000"/>
          <w:szCs w:val="22"/>
        </w:rPr>
        <w:t>Breaking Gender Roles, Breaking Augustan Rules: “Iphis and Ianthe” as a Means of Subverting Augustan Era Morality in Metamorphosis</w:t>
      </w:r>
    </w:p>
    <w:p w14:paraId="5CC51B68" w14:textId="77777777" w:rsidR="004744AE" w:rsidRPr="00E547F5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10E0F649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A Critical Introduction to White Nationalist Classicism for Teachers and Researchers in Classics </w:t>
      </w:r>
    </w:p>
    <w:p w14:paraId="10B93D20" w14:textId="4E6EEF59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70A2D4E6" w14:textId="77777777" w:rsidR="004744AE" w:rsidRPr="002D2A7F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585C613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Project Planning Workshop: Community Engagement for Classics Programs </w:t>
      </w:r>
    </w:p>
    <w:p w14:paraId="31CE68A7" w14:textId="215516E7" w:rsidR="004744AE" w:rsidRPr="00654FB6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56919420" w14:textId="77777777" w:rsidR="004744AE" w:rsidRPr="00CB01BF" w:rsidRDefault="004744AE" w:rsidP="004744AE">
      <w:pPr>
        <w:rPr>
          <w:color w:val="EE0000"/>
        </w:rPr>
      </w:pPr>
    </w:p>
    <w:p w14:paraId="29EC7814" w14:textId="77777777" w:rsidR="004744AE" w:rsidRPr="00AD22CC" w:rsidRDefault="004744AE" w:rsidP="00AD22CC">
      <w:pPr>
        <w:jc w:val="center"/>
        <w:rPr>
          <w:color w:val="EE0000"/>
          <w:sz w:val="32"/>
          <w:szCs w:val="32"/>
        </w:rPr>
      </w:pPr>
      <w:r w:rsidRPr="00AD22CC">
        <w:rPr>
          <w:color w:val="EE0000"/>
          <w:sz w:val="32"/>
          <w:szCs w:val="32"/>
        </w:rPr>
        <w:t>Session 6: 10:00 am – 12:00 pm</w:t>
      </w:r>
    </w:p>
    <w:p w14:paraId="6FC752AE" w14:textId="77777777" w:rsidR="004744AE" w:rsidRDefault="004744AE" w:rsidP="004744AE">
      <w:pPr>
        <w:rPr>
          <w:color w:val="EE0000"/>
        </w:rPr>
      </w:pPr>
    </w:p>
    <w:p w14:paraId="17BDE628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BD13E5">
        <w:rPr>
          <w:rFonts w:cs="Times New Roman"/>
          <w:b/>
          <w:bCs/>
          <w:color w:val="000000"/>
          <w:szCs w:val="22"/>
          <w:highlight w:val="yellow"/>
        </w:rPr>
        <w:t>Reflections o</w:t>
      </w:r>
      <w:r>
        <w:rPr>
          <w:rFonts w:cs="Times New Roman"/>
          <w:b/>
          <w:bCs/>
          <w:color w:val="000000"/>
          <w:szCs w:val="22"/>
          <w:highlight w:val="yellow"/>
        </w:rPr>
        <w:t xml:space="preserve">f </w:t>
      </w:r>
      <w:r w:rsidRPr="00BD13E5">
        <w:rPr>
          <w:rFonts w:cs="Times New Roman"/>
          <w:b/>
          <w:bCs/>
          <w:color w:val="000000"/>
          <w:szCs w:val="22"/>
          <w:highlight w:val="yellow"/>
        </w:rPr>
        <w:t>Classics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BBDEFC" w14:textId="2163CF09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5E665A7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Chelsey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Larsen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University of Iowa</w:t>
      </w:r>
      <w:r w:rsidRPr="009F49D2">
        <w:rPr>
          <w:rFonts w:cs="Times New Roman"/>
          <w:color w:val="000000"/>
          <w:szCs w:val="22"/>
        </w:rPr>
        <w:tab/>
      </w:r>
    </w:p>
    <w:p w14:paraId="5D06C09D" w14:textId="77777777" w:rsidR="00AD22CC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The Persistence of Ancient Oral Poetry Elements into Modern Fantasy</w:t>
      </w:r>
    </w:p>
    <w:p w14:paraId="24D1761E" w14:textId="77777777" w:rsidR="00AD22CC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23156679" w14:textId="77777777" w:rsidR="00AD22CC" w:rsidRDefault="004744AE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Amanda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Rivera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Cristo Rey High School</w:t>
      </w:r>
    </w:p>
    <w:p w14:paraId="632F8C17" w14:textId="321E3516" w:rsidR="00AD22CC" w:rsidRPr="00AD22CC" w:rsidRDefault="004744AE" w:rsidP="00AD22CC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Rivers in the Landscape of War: Changing Waters in Homer</w:t>
      </w:r>
      <w:r>
        <w:rPr>
          <w:rFonts w:cs="Times New Roman"/>
          <w:color w:val="000000"/>
          <w:szCs w:val="22"/>
        </w:rPr>
        <w:t>’</w:t>
      </w:r>
      <w:r w:rsidRPr="009F49D2">
        <w:rPr>
          <w:rFonts w:cs="Times New Roman"/>
          <w:color w:val="000000"/>
          <w:szCs w:val="22"/>
        </w:rPr>
        <w:t>s Iliad and Elif Shafak</w:t>
      </w:r>
      <w:r>
        <w:rPr>
          <w:rFonts w:cs="Times New Roman"/>
          <w:color w:val="000000"/>
          <w:szCs w:val="22"/>
        </w:rPr>
        <w:t>’</w:t>
      </w:r>
      <w:r w:rsidRPr="009F49D2">
        <w:rPr>
          <w:rFonts w:cs="Times New Roman"/>
          <w:color w:val="000000"/>
          <w:szCs w:val="22"/>
        </w:rPr>
        <w:t>s There Are Rivers in the Sky</w:t>
      </w:r>
    </w:p>
    <w:p w14:paraId="66D78AD7" w14:textId="77777777" w:rsidR="004744AE" w:rsidRDefault="004744AE" w:rsidP="00E547F5">
      <w:pPr>
        <w:ind w:left="720"/>
        <w:rPr>
          <w:rFonts w:cs="Times New Roman"/>
          <w:b/>
          <w:bCs/>
          <w:i/>
          <w:iCs/>
          <w:color w:val="000000"/>
          <w:szCs w:val="22"/>
        </w:rPr>
      </w:pPr>
    </w:p>
    <w:p w14:paraId="75F63C7C" w14:textId="0A1E5E0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Melissa</w:t>
      </w:r>
      <w:r>
        <w:rPr>
          <w:rFonts w:cs="Times New Roman"/>
          <w:color w:val="000000"/>
          <w:szCs w:val="22"/>
        </w:rPr>
        <w:t xml:space="preserve"> </w:t>
      </w:r>
      <w:r w:rsidRPr="00BD13E5">
        <w:rPr>
          <w:rFonts w:cs="Times New Roman"/>
          <w:color w:val="000000"/>
          <w:szCs w:val="22"/>
        </w:rPr>
        <w:t>Mueller</w:t>
      </w:r>
      <w:r>
        <w:rPr>
          <w:rFonts w:cs="Times New Roman"/>
          <w:color w:val="000000"/>
          <w:szCs w:val="22"/>
        </w:rPr>
        <w:t xml:space="preserve">, </w:t>
      </w:r>
      <w:r w:rsidRPr="00BD13E5">
        <w:rPr>
          <w:rFonts w:cs="Times New Roman"/>
          <w:color w:val="000000"/>
          <w:szCs w:val="22"/>
        </w:rPr>
        <w:t>University of Massachusetts Amherst</w:t>
      </w:r>
    </w:p>
    <w:p w14:paraId="027B4DD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D13E5">
        <w:rPr>
          <w:rFonts w:cs="Times New Roman"/>
          <w:color w:val="000000"/>
          <w:szCs w:val="22"/>
        </w:rPr>
        <w:t>Mary Barnard's Sappho</w:t>
      </w:r>
    </w:p>
    <w:p w14:paraId="33ABD033" w14:textId="77777777" w:rsidR="0007450B" w:rsidRDefault="0007450B" w:rsidP="00E547F5">
      <w:pPr>
        <w:ind w:left="720"/>
        <w:rPr>
          <w:rFonts w:cs="Times New Roman"/>
          <w:color w:val="000000"/>
          <w:szCs w:val="22"/>
        </w:rPr>
      </w:pPr>
    </w:p>
    <w:p w14:paraId="6D87BE29" w14:textId="4A0ADDBB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Catherine</w:t>
      </w:r>
      <w:r>
        <w:rPr>
          <w:rFonts w:cs="Times New Roman"/>
          <w:color w:val="000000"/>
          <w:szCs w:val="22"/>
        </w:rPr>
        <w:t xml:space="preserve"> </w:t>
      </w:r>
      <w:r w:rsidRPr="009F49D2">
        <w:rPr>
          <w:rFonts w:cs="Times New Roman"/>
          <w:color w:val="000000"/>
          <w:szCs w:val="22"/>
        </w:rPr>
        <w:t>Saccone</w:t>
      </w:r>
      <w:r>
        <w:rPr>
          <w:rFonts w:cs="Times New Roman"/>
          <w:color w:val="000000"/>
          <w:szCs w:val="22"/>
        </w:rPr>
        <w:t xml:space="preserve">, </w:t>
      </w:r>
      <w:r w:rsidRPr="009F49D2">
        <w:rPr>
          <w:rFonts w:cs="Times New Roman"/>
          <w:color w:val="000000"/>
          <w:szCs w:val="22"/>
        </w:rPr>
        <w:t>Oberlin College</w:t>
      </w:r>
    </w:p>
    <w:p w14:paraId="16F91AD9" w14:textId="0B97281A" w:rsidR="0007450B" w:rsidRDefault="0007450B" w:rsidP="00E547F5">
      <w:pPr>
        <w:ind w:left="720"/>
        <w:rPr>
          <w:rFonts w:cs="Times New Roman"/>
          <w:color w:val="000000"/>
          <w:szCs w:val="22"/>
        </w:rPr>
      </w:pPr>
      <w:r w:rsidRPr="009F49D2">
        <w:rPr>
          <w:rFonts w:cs="Times New Roman"/>
          <w:color w:val="000000"/>
          <w:szCs w:val="22"/>
        </w:rPr>
        <w:t>Trimalchio and Gatsby: The Age of Nero in Jazz-Age America</w:t>
      </w:r>
      <w:r w:rsidRPr="009F49D2">
        <w:rPr>
          <w:rFonts w:cs="Times New Roman"/>
          <w:color w:val="000000"/>
          <w:szCs w:val="22"/>
        </w:rPr>
        <w:tab/>
      </w:r>
    </w:p>
    <w:p w14:paraId="576757E4" w14:textId="77777777" w:rsidR="004744AE" w:rsidRDefault="004744AE" w:rsidP="004744AE">
      <w:pPr>
        <w:rPr>
          <w:color w:val="EE0000"/>
        </w:rPr>
      </w:pPr>
    </w:p>
    <w:p w14:paraId="3DA0CB76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Reception of Classics in Early Modern Europe</w:t>
      </w:r>
      <w:r>
        <w:rPr>
          <w:b/>
          <w:bCs/>
          <w:szCs w:val="22"/>
        </w:rPr>
        <w:t xml:space="preserve"> </w:t>
      </w:r>
    </w:p>
    <w:p w14:paraId="32A3A8A9" w14:textId="3BE7908A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4B8A2546" w14:textId="1DE933F0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Juan Dopico, University of Maryland, Baltimore County</w:t>
      </w:r>
    </w:p>
    <w:p w14:paraId="0DC4CC0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Human Sacrifice from the Bacchanalia to Simon of Trent: The Typology of Religious Conspiracy Narratives in Latin Literature</w:t>
      </w:r>
    </w:p>
    <w:p w14:paraId="51D38A45" w14:textId="77777777" w:rsidR="004744AE" w:rsidRPr="009D3252" w:rsidRDefault="004744AE" w:rsidP="00E547F5">
      <w:pPr>
        <w:ind w:left="720"/>
        <w:rPr>
          <w:b/>
          <w:bCs/>
          <w:szCs w:val="22"/>
        </w:rPr>
      </w:pPr>
    </w:p>
    <w:p w14:paraId="3B6C6A95" w14:textId="167A5256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lastRenderedPageBreak/>
        <w:t>Tedd Wimperis, Elon University</w:t>
      </w:r>
    </w:p>
    <w:p w14:paraId="4941B71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 Aeneid for the Borgias: Vergilian Mythmaking in Ercole Strozzia’s Epicedium Caesaris Borgiae Ducis (1507)</w:t>
      </w:r>
    </w:p>
    <w:p w14:paraId="7919A27A" w14:textId="77777777" w:rsidR="004744AE" w:rsidRPr="009D3252" w:rsidRDefault="004744AE" w:rsidP="00E547F5">
      <w:pPr>
        <w:ind w:left="720"/>
        <w:rPr>
          <w:szCs w:val="22"/>
        </w:rPr>
      </w:pPr>
    </w:p>
    <w:p w14:paraId="677B1A34" w14:textId="6DB5600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Wolfgang Polleichtner, Eberhard Karls Universität Tübingen</w:t>
      </w:r>
    </w:p>
    <w:p w14:paraId="78A92EB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Ubertino Carrara's description of St. Peter's Square (1715) and Horace's Ode 3.3</w:t>
      </w:r>
    </w:p>
    <w:p w14:paraId="0D71AC39" w14:textId="77777777" w:rsidR="004744AE" w:rsidRPr="009D3252" w:rsidRDefault="004744AE" w:rsidP="00E547F5">
      <w:pPr>
        <w:ind w:left="720"/>
        <w:rPr>
          <w:szCs w:val="22"/>
        </w:rPr>
      </w:pPr>
    </w:p>
    <w:p w14:paraId="5CE8D1B5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Everett</w:t>
      </w:r>
      <w:r w:rsidRPr="009D3252">
        <w:rPr>
          <w:szCs w:val="22"/>
        </w:rPr>
        <w:tab/>
        <w:t>Lang, University of North Carolina, Chapel Hill</w:t>
      </w:r>
    </w:p>
    <w:p w14:paraId="6AC20623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End of Absolute Power: Suetonius in Early Modern Resistance Theory</w:t>
      </w:r>
    </w:p>
    <w:p w14:paraId="30725072" w14:textId="77777777" w:rsidR="004744AE" w:rsidRDefault="004744AE" w:rsidP="00E547F5">
      <w:pPr>
        <w:ind w:left="720"/>
        <w:rPr>
          <w:color w:val="EE0000"/>
        </w:rPr>
      </w:pPr>
    </w:p>
    <w:p w14:paraId="0868E0A4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455F04">
        <w:rPr>
          <w:rFonts w:cs="Times New Roman"/>
          <w:b/>
          <w:bCs/>
          <w:color w:val="000000"/>
          <w:szCs w:val="22"/>
          <w:highlight w:val="yellow"/>
        </w:rPr>
        <w:t>Epigraphy and Numismatics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C84F630" w14:textId="5CAA32BA" w:rsidR="004744AE" w:rsidRPr="0087149F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03E561F0" w14:textId="623265A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Jake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N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Pawlush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Washington University in St. Louis</w:t>
      </w:r>
    </w:p>
    <w:p w14:paraId="11EAE724" w14:textId="10F1247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A War Written in Stone: IEphesos V, no. 1450 and Ephesos</w:t>
      </w:r>
      <w:r>
        <w:rPr>
          <w:rFonts w:cs="Times New Roman"/>
          <w:color w:val="000000"/>
          <w:szCs w:val="22"/>
        </w:rPr>
        <w:t xml:space="preserve">’ </w:t>
      </w:r>
      <w:r w:rsidRPr="0087149F">
        <w:rPr>
          <w:rFonts w:cs="Times New Roman"/>
          <w:color w:val="000000"/>
          <w:szCs w:val="22"/>
        </w:rPr>
        <w:t>Koinos Polemos</w:t>
      </w:r>
    </w:p>
    <w:p w14:paraId="539D1031" w14:textId="77777777" w:rsidR="00AD22CC" w:rsidRPr="0087149F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7BB2175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O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McMath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The Ohio State University</w:t>
      </w:r>
      <w:r w:rsidRPr="0087149F">
        <w:rPr>
          <w:rFonts w:cs="Times New Roman"/>
          <w:color w:val="000000"/>
          <w:szCs w:val="22"/>
        </w:rPr>
        <w:tab/>
      </w:r>
    </w:p>
    <w:p w14:paraId="7A360E1D" w14:textId="4B83131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Catullus and Catellae: Catullan Intertextuality in Canine Commemoration</w:t>
      </w:r>
    </w:p>
    <w:p w14:paraId="06C8608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02AF2F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Itamar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Levin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Brown University</w:t>
      </w:r>
      <w:r w:rsidRPr="0087149F">
        <w:rPr>
          <w:rFonts w:cs="Times New Roman"/>
          <w:color w:val="000000"/>
          <w:szCs w:val="22"/>
        </w:rPr>
        <w:tab/>
      </w:r>
    </w:p>
    <w:p w14:paraId="1AB850E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Dexileos</w:t>
      </w:r>
      <w:r>
        <w:rPr>
          <w:rFonts w:cs="Times New Roman"/>
          <w:color w:val="000000"/>
          <w:szCs w:val="22"/>
        </w:rPr>
        <w:t>’</w:t>
      </w:r>
      <w:r w:rsidRPr="0087149F">
        <w:rPr>
          <w:rFonts w:cs="Times New Roman"/>
          <w:color w:val="000000"/>
          <w:szCs w:val="22"/>
        </w:rPr>
        <w:t xml:space="preserve"> Dates Deconstructed (IG II</w:t>
      </w:r>
      <w:r>
        <w:rPr>
          <w:rFonts w:cs="Times New Roman"/>
          <w:color w:val="000000"/>
          <w:szCs w:val="22"/>
        </w:rPr>
        <w:t>A</w:t>
      </w:r>
      <w:r w:rsidRPr="0087149F">
        <w:rPr>
          <w:rFonts w:cs="Times New Roman"/>
          <w:color w:val="000000"/>
          <w:szCs w:val="22"/>
        </w:rPr>
        <w:t>² 6217)</w:t>
      </w:r>
      <w:r w:rsidRPr="0087149F">
        <w:rPr>
          <w:rFonts w:cs="Times New Roman"/>
          <w:color w:val="000000"/>
          <w:szCs w:val="22"/>
        </w:rPr>
        <w:tab/>
      </w:r>
    </w:p>
    <w:p w14:paraId="2C04F0A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4913A17" w14:textId="7DA8BD5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Phillip</w:t>
      </w:r>
      <w:r>
        <w:rPr>
          <w:rFonts w:cs="Times New Roman"/>
          <w:color w:val="000000"/>
          <w:szCs w:val="22"/>
        </w:rPr>
        <w:t xml:space="preserve"> </w:t>
      </w:r>
      <w:r w:rsidRPr="007455B5">
        <w:rPr>
          <w:rFonts w:cs="Times New Roman"/>
          <w:color w:val="000000"/>
          <w:szCs w:val="22"/>
        </w:rPr>
        <w:t>Register</w:t>
      </w:r>
      <w:r>
        <w:rPr>
          <w:rFonts w:cs="Times New Roman"/>
          <w:color w:val="000000"/>
          <w:szCs w:val="22"/>
        </w:rPr>
        <w:t xml:space="preserve">, </w:t>
      </w:r>
      <w:r w:rsidRPr="007455B5">
        <w:rPr>
          <w:rFonts w:cs="Times New Roman"/>
          <w:color w:val="000000"/>
          <w:szCs w:val="22"/>
        </w:rPr>
        <w:t>Duke University</w:t>
      </w:r>
    </w:p>
    <w:p w14:paraId="626E751F" w14:textId="60782ED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The Roman Lysimachi</w:t>
      </w:r>
    </w:p>
    <w:p w14:paraId="42900E4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B7FFEAD" w14:textId="4D74ECB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Kristof</w:t>
      </w:r>
      <w:r>
        <w:rPr>
          <w:rFonts w:cs="Times New Roman"/>
          <w:color w:val="000000"/>
          <w:szCs w:val="22"/>
        </w:rPr>
        <w:t xml:space="preserve"> </w:t>
      </w:r>
      <w:r w:rsidRPr="007455B5">
        <w:rPr>
          <w:rFonts w:cs="Times New Roman"/>
          <w:color w:val="000000"/>
          <w:szCs w:val="22"/>
        </w:rPr>
        <w:t>Szabo</w:t>
      </w:r>
      <w:r>
        <w:rPr>
          <w:rFonts w:cs="Times New Roman"/>
          <w:color w:val="000000"/>
          <w:szCs w:val="22"/>
        </w:rPr>
        <w:t xml:space="preserve">, </w:t>
      </w:r>
      <w:r w:rsidRPr="007455B5">
        <w:rPr>
          <w:rFonts w:cs="Times New Roman"/>
          <w:color w:val="000000"/>
          <w:szCs w:val="22"/>
        </w:rPr>
        <w:t>Indiana University</w:t>
      </w:r>
    </w:p>
    <w:p w14:paraId="685A009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455B5">
        <w:rPr>
          <w:rFonts w:cs="Times New Roman"/>
          <w:color w:val="000000"/>
          <w:szCs w:val="22"/>
        </w:rPr>
        <w:t>Regalianus, Dryantilla, and the Carnuntum Mint</w:t>
      </w:r>
    </w:p>
    <w:p w14:paraId="5FD6C26E" w14:textId="77777777" w:rsidR="004744AE" w:rsidRDefault="004744AE" w:rsidP="004744AE">
      <w:pPr>
        <w:rPr>
          <w:color w:val="EE0000"/>
        </w:rPr>
      </w:pPr>
    </w:p>
    <w:p w14:paraId="283D515D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Iliad and Odyssey,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EDDAAA" w14:textId="3A7EA99A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5BEA8A64" w14:textId="6724ACEC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 xml:space="preserve">Clapp, </w:t>
      </w:r>
      <w:r w:rsidR="00F014B6">
        <w:rPr>
          <w:rFonts w:cs="Times New Roman"/>
          <w:color w:val="000000"/>
          <w:szCs w:val="22"/>
        </w:rPr>
        <w:t>Independent Scholar</w:t>
      </w:r>
    </w:p>
    <w:p w14:paraId="4FCC07FA" w14:textId="0F319E6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Iliad: Major Battle Episodes and Structure</w:t>
      </w:r>
    </w:p>
    <w:p w14:paraId="615AE0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6506C90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Chenxi Zhang,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0661C73A" w14:textId="7D95E2E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Iliadic erôs</w:t>
      </w:r>
    </w:p>
    <w:p w14:paraId="0CB3E5EF" w14:textId="77777777" w:rsidR="00AD22CC" w:rsidRDefault="00AD22CC" w:rsidP="00E547F5">
      <w:pPr>
        <w:ind w:left="720"/>
        <w:rPr>
          <w:rFonts w:cs="Times New Roman"/>
          <w:color w:val="000000"/>
          <w:szCs w:val="22"/>
        </w:rPr>
      </w:pPr>
    </w:p>
    <w:p w14:paraId="4BF64DF1" w14:textId="7A2F895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Allannah Karas, University of Miami</w:t>
      </w:r>
      <w:r w:rsidRPr="009D3252">
        <w:rPr>
          <w:rFonts w:cs="Times New Roman"/>
          <w:color w:val="000000"/>
          <w:szCs w:val="22"/>
        </w:rPr>
        <w:tab/>
      </w:r>
    </w:p>
    <w:p w14:paraId="4318FEED" w14:textId="6C88BEE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Grieving his Way to Maturity: Telemachus and the Psychosomatic Processing of Ambiguous Loss</w:t>
      </w:r>
    </w:p>
    <w:p w14:paraId="30F8A4E9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DDB5E2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Timothy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Heckenlively, Baylor University</w:t>
      </w:r>
      <w:r w:rsidRPr="009D3252">
        <w:rPr>
          <w:rFonts w:cs="Times New Roman"/>
          <w:color w:val="000000"/>
          <w:szCs w:val="22"/>
        </w:rPr>
        <w:tab/>
      </w:r>
    </w:p>
    <w:p w14:paraId="73B8D4E3" w14:textId="6AD5A69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Better and Stouter Hero: Ecphrastic Resonances in Od. 6.224-37</w:t>
      </w:r>
    </w:p>
    <w:p w14:paraId="14CC01E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172A581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Molly Mata, Trinity University</w:t>
      </w:r>
      <w:r w:rsidRPr="009D3252">
        <w:rPr>
          <w:rFonts w:cs="Times New Roman"/>
          <w:color w:val="000000"/>
          <w:szCs w:val="22"/>
        </w:rPr>
        <w:tab/>
      </w:r>
    </w:p>
    <w:p w14:paraId="56443FD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Goat </w:t>
      </w:r>
      <w:r>
        <w:rPr>
          <w:rFonts w:cs="Times New Roman"/>
          <w:color w:val="000000"/>
          <w:szCs w:val="22"/>
        </w:rPr>
        <w:t>“I”s</w:t>
      </w:r>
      <w:r w:rsidRPr="009D3252">
        <w:rPr>
          <w:rFonts w:cs="Times New Roman"/>
          <w:color w:val="000000"/>
          <w:szCs w:val="22"/>
        </w:rPr>
        <w:t>land and Imaginative Eremetic Spaces</w:t>
      </w:r>
    </w:p>
    <w:p w14:paraId="13523696" w14:textId="77777777" w:rsidR="004744AE" w:rsidRDefault="004744AE" w:rsidP="00E547F5">
      <w:pPr>
        <w:ind w:left="720"/>
        <w:rPr>
          <w:color w:val="EE0000"/>
        </w:rPr>
      </w:pPr>
    </w:p>
    <w:p w14:paraId="630D5F5B" w14:textId="77777777" w:rsidR="00195A4B" w:rsidRDefault="00195A4B" w:rsidP="00E547F5">
      <w:pPr>
        <w:ind w:left="720"/>
        <w:rPr>
          <w:color w:val="EE0000"/>
        </w:rPr>
      </w:pPr>
    </w:p>
    <w:p w14:paraId="6C9E9543" w14:textId="77777777" w:rsidR="00195A4B" w:rsidRDefault="00195A4B" w:rsidP="00E547F5">
      <w:pPr>
        <w:ind w:left="720"/>
        <w:rPr>
          <w:color w:val="EE0000"/>
        </w:rPr>
      </w:pPr>
    </w:p>
    <w:p w14:paraId="61AC1144" w14:textId="77777777" w:rsidR="00195A4B" w:rsidRDefault="00195A4B" w:rsidP="00E547F5">
      <w:pPr>
        <w:ind w:left="720"/>
        <w:rPr>
          <w:color w:val="EE0000"/>
        </w:rPr>
      </w:pPr>
    </w:p>
    <w:p w14:paraId="35D615C5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B91A3A">
        <w:rPr>
          <w:rFonts w:cs="Times New Roman"/>
          <w:b/>
          <w:bCs/>
          <w:color w:val="000000"/>
          <w:szCs w:val="22"/>
          <w:highlight w:val="yellow"/>
        </w:rPr>
        <w:lastRenderedPageBreak/>
        <w:t>Greek Historiography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5404C84C" w14:textId="53671D26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5684E11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David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Yates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Millsaps College</w:t>
      </w:r>
      <w:r w:rsidRPr="00B91A3A">
        <w:rPr>
          <w:rFonts w:cs="Times New Roman"/>
          <w:color w:val="000000"/>
          <w:szCs w:val="22"/>
        </w:rPr>
        <w:tab/>
      </w:r>
    </w:p>
    <w:p w14:paraId="42BC85F3" w14:textId="443FDD1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The Good Ole Days: Ephorus on the Early History of Sparta</w:t>
      </w:r>
    </w:p>
    <w:p w14:paraId="556B9D8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86631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George</w:t>
      </w:r>
      <w:r w:rsidRPr="00B91A3A">
        <w:rPr>
          <w:rFonts w:cs="Times New Roman"/>
          <w:color w:val="000000"/>
          <w:szCs w:val="22"/>
        </w:rPr>
        <w:tab/>
        <w:t>E. Pesely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Austin Peay State University</w:t>
      </w:r>
      <w:r w:rsidRPr="00B91A3A">
        <w:rPr>
          <w:rFonts w:cs="Times New Roman"/>
          <w:color w:val="000000"/>
          <w:szCs w:val="22"/>
        </w:rPr>
        <w:tab/>
      </w:r>
    </w:p>
    <w:p w14:paraId="564CA83A" w14:textId="77777777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Xenophon and Theramenes</w:t>
      </w:r>
    </w:p>
    <w:p w14:paraId="56A58717" w14:textId="77777777" w:rsid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0F465785" w14:textId="55DE9275" w:rsidR="004744AE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Benjamin</w:t>
      </w:r>
      <w:r>
        <w:rPr>
          <w:rFonts w:cs="Times New Roman"/>
          <w:color w:val="000000"/>
          <w:szCs w:val="22"/>
        </w:rPr>
        <w:t xml:space="preserve"> </w:t>
      </w:r>
      <w:r w:rsidRPr="00B91A3A">
        <w:rPr>
          <w:rFonts w:cs="Times New Roman"/>
          <w:color w:val="000000"/>
          <w:szCs w:val="22"/>
        </w:rPr>
        <w:t>Leach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Indiana University</w:t>
      </w:r>
      <w:r w:rsidRPr="00B91A3A">
        <w:rPr>
          <w:rFonts w:cs="Times New Roman"/>
          <w:color w:val="000000"/>
          <w:szCs w:val="22"/>
        </w:rPr>
        <w:tab/>
      </w:r>
    </w:p>
    <w:p w14:paraId="4A00F1B5" w14:textId="77777777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More Greek than a Greek: Herodotos</w:t>
      </w:r>
      <w:r>
        <w:rPr>
          <w:rFonts w:cs="Times New Roman"/>
          <w:color w:val="000000"/>
          <w:szCs w:val="22"/>
        </w:rPr>
        <w:t xml:space="preserve">’ </w:t>
      </w:r>
      <w:r w:rsidRPr="00B91A3A">
        <w:rPr>
          <w:rFonts w:cs="Times New Roman"/>
          <w:color w:val="000000"/>
          <w:szCs w:val="22"/>
        </w:rPr>
        <w:t>Silence on the Lydian Pantheon</w:t>
      </w:r>
    </w:p>
    <w:p w14:paraId="027D3014" w14:textId="77777777" w:rsid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42A35241" w14:textId="21458146" w:rsidR="004744AE" w:rsidRDefault="004744AE" w:rsidP="00195A4B">
      <w:pPr>
        <w:ind w:left="720"/>
        <w:rPr>
          <w:rFonts w:cs="Times New Roman"/>
          <w:color w:val="000000"/>
          <w:szCs w:val="22"/>
        </w:rPr>
      </w:pPr>
      <w:r w:rsidRPr="00B91A3A">
        <w:rPr>
          <w:rFonts w:cs="Times New Roman"/>
          <w:color w:val="000000"/>
          <w:szCs w:val="22"/>
        </w:rPr>
        <w:t>Sydnor</w:t>
      </w:r>
      <w:r w:rsidRPr="00B91A3A">
        <w:rPr>
          <w:rFonts w:cs="Times New Roman"/>
          <w:color w:val="000000"/>
          <w:szCs w:val="22"/>
        </w:rPr>
        <w:tab/>
        <w:t>Roy</w:t>
      </w:r>
      <w:r>
        <w:rPr>
          <w:rFonts w:cs="Times New Roman"/>
          <w:color w:val="000000"/>
          <w:szCs w:val="22"/>
        </w:rPr>
        <w:t xml:space="preserve">, </w:t>
      </w:r>
      <w:r w:rsidRPr="00B91A3A">
        <w:rPr>
          <w:rFonts w:cs="Times New Roman"/>
          <w:color w:val="000000"/>
          <w:szCs w:val="22"/>
        </w:rPr>
        <w:t>Marshall University</w:t>
      </w:r>
      <w:r w:rsidRPr="00B91A3A">
        <w:rPr>
          <w:rFonts w:cs="Times New Roman"/>
          <w:color w:val="000000"/>
          <w:szCs w:val="22"/>
        </w:rPr>
        <w:tab/>
      </w:r>
    </w:p>
    <w:p w14:paraId="0E9765A7" w14:textId="77777777" w:rsidR="004744AE" w:rsidRDefault="004744AE" w:rsidP="00E547F5">
      <w:pPr>
        <w:ind w:left="720"/>
        <w:rPr>
          <w:rFonts w:cs="Times New Roman"/>
          <w:color w:val="000000"/>
          <w:szCs w:val="22"/>
          <w:lang w:val="el-GR"/>
        </w:rPr>
      </w:pPr>
      <w:r w:rsidRPr="00B91A3A">
        <w:rPr>
          <w:rFonts w:cs="Times New Roman"/>
          <w:color w:val="000000"/>
          <w:szCs w:val="22"/>
        </w:rPr>
        <w:t>Claiming power in Asia: Herodotus and Thucydides on the Negotiations for Ionia</w:t>
      </w:r>
      <w:r w:rsidRPr="00B91A3A">
        <w:rPr>
          <w:rFonts w:cs="Times New Roman"/>
          <w:color w:val="000000"/>
          <w:szCs w:val="22"/>
        </w:rPr>
        <w:tab/>
      </w:r>
    </w:p>
    <w:p w14:paraId="3E63C7C9" w14:textId="77777777" w:rsidR="00E547F5" w:rsidRPr="00E547F5" w:rsidRDefault="00E547F5" w:rsidP="00E547F5">
      <w:pPr>
        <w:ind w:left="720"/>
        <w:rPr>
          <w:rFonts w:cs="Times New Roman"/>
          <w:color w:val="000000"/>
          <w:szCs w:val="22"/>
          <w:lang w:val="el-GR"/>
        </w:rPr>
      </w:pPr>
    </w:p>
    <w:p w14:paraId="2695DED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Benjamin S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Haller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Virginia Wesleyan University</w:t>
      </w:r>
      <w:r w:rsidRPr="00655707">
        <w:rPr>
          <w:rFonts w:cs="Times New Roman"/>
          <w:color w:val="000000"/>
          <w:szCs w:val="22"/>
        </w:rPr>
        <w:tab/>
      </w:r>
    </w:p>
    <w:p w14:paraId="5E924E3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Polycrates</w:t>
      </w:r>
      <w:r>
        <w:rPr>
          <w:rFonts w:cs="Times New Roman"/>
          <w:color w:val="000000"/>
          <w:szCs w:val="22"/>
        </w:rPr>
        <w:t>’</w:t>
      </w:r>
      <w:r w:rsidRPr="00655707">
        <w:rPr>
          <w:rFonts w:cs="Times New Roman"/>
          <w:color w:val="000000"/>
          <w:szCs w:val="22"/>
        </w:rPr>
        <w:t>s Delia, Egypt, and his Plans for an Ionian Expedition</w:t>
      </w:r>
    </w:p>
    <w:p w14:paraId="2DCFA71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2490029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6B7147">
        <w:rPr>
          <w:rFonts w:cs="Times New Roman"/>
          <w:b/>
          <w:bCs/>
          <w:color w:val="000000"/>
          <w:szCs w:val="22"/>
          <w:highlight w:val="yellow"/>
        </w:rPr>
        <w:t xml:space="preserve">Undergraduate 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Posters 2</w:t>
      </w:r>
    </w:p>
    <w:p w14:paraId="1597D53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Sydney Larson, Furman University</w:t>
      </w:r>
    </w:p>
    <w:p w14:paraId="7CDBCB9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Analyzing Common Medieval Scripts</w:t>
      </w:r>
    </w:p>
    <w:p w14:paraId="171F330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2F6850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Maria Curley, Furman University</w:t>
      </w:r>
    </w:p>
    <w:p w14:paraId="6659B7A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Medea’s Kin-Killing: A Perversion of Familial Bonds</w:t>
      </w:r>
    </w:p>
    <w:p w14:paraId="1AE678C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6B4233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Brian Do, University of Florida</w:t>
      </w:r>
    </w:p>
    <w:p w14:paraId="17B8B6CD" w14:textId="72CD5E2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Ethnobotany of Common Ivy (Hedera helix) in Greco-Roman </w:t>
      </w:r>
      <w:r w:rsidR="00195A4B">
        <w:rPr>
          <w:rFonts w:cs="Times New Roman"/>
          <w:color w:val="000000"/>
          <w:szCs w:val="22"/>
        </w:rPr>
        <w:t>Antiquity</w:t>
      </w:r>
    </w:p>
    <w:p w14:paraId="24498F9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515974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Bailey M. Aycock, Randolph-Macon College</w:t>
      </w:r>
    </w:p>
    <w:p w14:paraId="1858497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Numismatic Evidence for Multiculturalism in the Seleucid Empire</w:t>
      </w:r>
    </w:p>
    <w:p w14:paraId="0E0744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7DDCBC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Anna (Moss) Darr</w:t>
      </w:r>
    </w:p>
    <w:p w14:paraId="22DEB8F4" w14:textId="77777777" w:rsidR="004744AE" w:rsidRPr="00B928E0" w:rsidRDefault="004744AE" w:rsidP="00E547F5">
      <w:pPr>
        <w:ind w:left="720"/>
        <w:rPr>
          <w:rFonts w:cs="Times New Roman"/>
          <w:color w:val="000000"/>
          <w:szCs w:val="22"/>
        </w:rPr>
      </w:pPr>
      <w:r w:rsidRPr="00D81934">
        <w:rPr>
          <w:rFonts w:cs="Times New Roman"/>
          <w:color w:val="000000"/>
          <w:szCs w:val="22"/>
        </w:rPr>
        <w:t xml:space="preserve">Blood is Thicker than Water: </w:t>
      </w:r>
      <w:r w:rsidRPr="00D81934">
        <w:rPr>
          <w:rFonts w:ascii="Arial" w:hAnsi="Arial" w:cs="Arial"/>
          <w:color w:val="000000"/>
          <w:szCs w:val="22"/>
        </w:rPr>
        <w:t>ἀ</w:t>
      </w:r>
      <w:r w:rsidRPr="00D81934">
        <w:rPr>
          <w:rFonts w:cs="Times New Roman"/>
          <w:color w:val="000000"/>
          <w:szCs w:val="22"/>
        </w:rPr>
        <w:t>ναιρέω as a Verb of Purification</w:t>
      </w:r>
    </w:p>
    <w:p w14:paraId="556A3C8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7A2249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Cian Colgan, Furman University</w:t>
      </w:r>
    </w:p>
    <w:p w14:paraId="5261E11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D81934">
        <w:rPr>
          <w:rFonts w:ascii="Arial" w:hAnsi="Arial" w:cs="Arial"/>
          <w:color w:val="000000"/>
          <w:szCs w:val="22"/>
        </w:rPr>
        <w:t>Ἐ</w:t>
      </w:r>
      <w:r w:rsidRPr="00D81934">
        <w:rPr>
          <w:rFonts w:cs="Times New Roman"/>
          <w:color w:val="000000"/>
          <w:szCs w:val="22"/>
        </w:rPr>
        <w:t>ντε</w:t>
      </w:r>
      <w:r w:rsidRPr="00D81934">
        <w:rPr>
          <w:rFonts w:ascii="Arial" w:hAnsi="Arial" w:cs="Arial"/>
          <w:color w:val="000000"/>
          <w:szCs w:val="22"/>
        </w:rPr>
        <w:t>ῦ</w:t>
      </w:r>
      <w:r w:rsidRPr="00D81934">
        <w:rPr>
          <w:rFonts w:cs="Times New Roman"/>
          <w:color w:val="000000"/>
          <w:szCs w:val="22"/>
        </w:rPr>
        <w:t xml:space="preserve">θεν </w:t>
      </w:r>
      <w:r w:rsidRPr="00D81934">
        <w:rPr>
          <w:rFonts w:ascii="Arial" w:hAnsi="Arial" w:cs="Arial"/>
          <w:color w:val="000000"/>
          <w:szCs w:val="22"/>
        </w:rPr>
        <w:t>ἐ</w:t>
      </w:r>
      <w:r w:rsidRPr="00D81934">
        <w:rPr>
          <w:rFonts w:cs="Times New Roman"/>
          <w:color w:val="000000"/>
          <w:szCs w:val="22"/>
        </w:rPr>
        <w:t>ξελαύνει: How Modern Geospatial Analyses Reveal Authorial Intent in Ancient Texts</w:t>
      </w:r>
    </w:p>
    <w:p w14:paraId="1004DFFD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8F62AF0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WOKRSHOP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Teaching </w:t>
      </w:r>
      <w:r w:rsidRPr="002D2A7F">
        <w:rPr>
          <w:rFonts w:cs="Times New Roman"/>
          <w:b/>
          <w:bCs/>
          <w:i/>
          <w:iCs/>
          <w:color w:val="000000"/>
          <w:szCs w:val="22"/>
          <w:highlight w:val="yellow"/>
        </w:rPr>
        <w:t>The Virtues of Women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: Working with Plutarch Across Your Curriculum </w:t>
      </w:r>
    </w:p>
    <w:p w14:paraId="3E9EC27A" w14:textId="77777777" w:rsid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2ED0AACA" w14:textId="77777777" w:rsidR="00195A4B" w:rsidRDefault="00195A4B" w:rsidP="004744AE">
      <w:pPr>
        <w:rPr>
          <w:rFonts w:cs="Times New Roman"/>
          <w:b/>
          <w:bCs/>
          <w:color w:val="000000"/>
          <w:szCs w:val="22"/>
        </w:rPr>
      </w:pPr>
    </w:p>
    <w:p w14:paraId="4A715EC0" w14:textId="6B9784DB" w:rsidR="00E547F5" w:rsidRPr="00195A4B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2D2A7F">
        <w:rPr>
          <w:rFonts w:cs="Times New Roman"/>
          <w:b/>
          <w:bCs/>
          <w:color w:val="000000"/>
          <w:szCs w:val="22"/>
          <w:highlight w:val="yellow"/>
        </w:rPr>
        <w:t xml:space="preserve">Facing the Music: Approaches to Using Music for Performing Ancient Drama </w:t>
      </w:r>
    </w:p>
    <w:p w14:paraId="6CD53991" w14:textId="16DA295C" w:rsidR="004744AE" w:rsidRPr="007341A8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04319920" w14:textId="77777777" w:rsidR="004744AE" w:rsidRPr="00CB01BF" w:rsidRDefault="004744AE" w:rsidP="004744AE">
      <w:pPr>
        <w:rPr>
          <w:color w:val="EE0000"/>
        </w:rPr>
      </w:pPr>
    </w:p>
    <w:p w14:paraId="7DCC228F" w14:textId="77777777" w:rsidR="004744AE" w:rsidRPr="0022209C" w:rsidRDefault="004744AE" w:rsidP="0022209C">
      <w:pPr>
        <w:jc w:val="center"/>
        <w:rPr>
          <w:b/>
          <w:bCs/>
          <w:sz w:val="28"/>
          <w:szCs w:val="28"/>
        </w:rPr>
      </w:pPr>
      <w:r w:rsidRPr="0022209C">
        <w:rPr>
          <w:b/>
          <w:bCs/>
          <w:sz w:val="28"/>
          <w:szCs w:val="28"/>
        </w:rPr>
        <w:t>Excursion to Africatown: 12:00 pm – 2:00 pm</w:t>
      </w:r>
    </w:p>
    <w:p w14:paraId="1B56C229" w14:textId="77777777" w:rsidR="004744AE" w:rsidRDefault="004744AE" w:rsidP="004744AE"/>
    <w:p w14:paraId="6A635C42" w14:textId="77777777" w:rsidR="004744AE" w:rsidRPr="00195A4B" w:rsidRDefault="004744AE" w:rsidP="00195A4B">
      <w:pPr>
        <w:jc w:val="center"/>
        <w:rPr>
          <w:color w:val="EE0000"/>
          <w:sz w:val="32"/>
          <w:szCs w:val="32"/>
        </w:rPr>
      </w:pPr>
      <w:r w:rsidRPr="00195A4B">
        <w:rPr>
          <w:color w:val="EE0000"/>
          <w:sz w:val="32"/>
          <w:szCs w:val="32"/>
        </w:rPr>
        <w:lastRenderedPageBreak/>
        <w:t>Session 7: 2:00 pm – 4:00 pm</w:t>
      </w:r>
    </w:p>
    <w:p w14:paraId="128D8500" w14:textId="77777777" w:rsidR="0022209C" w:rsidRDefault="0022209C" w:rsidP="004744AE">
      <w:pPr>
        <w:rPr>
          <w:color w:val="EE0000"/>
        </w:rPr>
      </w:pPr>
    </w:p>
    <w:p w14:paraId="6F2DD90D" w14:textId="77777777" w:rsidR="00E547F5" w:rsidRDefault="00E4129F" w:rsidP="00E4129F">
      <w:pPr>
        <w:rPr>
          <w:rFonts w:cs="Times New Roman"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Roman Philosophy from Age-to-Age</w:t>
      </w:r>
      <w:r>
        <w:rPr>
          <w:rFonts w:cs="Times New Roman"/>
          <w:color w:val="000000"/>
          <w:szCs w:val="22"/>
        </w:rPr>
        <w:t xml:space="preserve"> </w:t>
      </w:r>
    </w:p>
    <w:p w14:paraId="21BE7D08" w14:textId="4931D82C" w:rsidR="00E4129F" w:rsidRPr="009D3252" w:rsidRDefault="00E4129F" w:rsidP="00E4129F">
      <w:pPr>
        <w:rPr>
          <w:rFonts w:cs="Times New Roman"/>
          <w:color w:val="000000"/>
          <w:szCs w:val="22"/>
        </w:rPr>
      </w:pPr>
      <w:r w:rsidRPr="008A4A09">
        <w:rPr>
          <w:rFonts w:cs="Times New Roman"/>
          <w:b/>
          <w:bCs/>
          <w:color w:val="000000"/>
          <w:szCs w:val="22"/>
        </w:rPr>
        <w:t>Clipper</w:t>
      </w:r>
    </w:p>
    <w:p w14:paraId="23CF59CD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Jordan Ardoin, University of Colorado Boulder</w:t>
      </w:r>
      <w:r w:rsidRPr="009D3252">
        <w:rPr>
          <w:rFonts w:cs="Times New Roman"/>
          <w:color w:val="000000"/>
          <w:szCs w:val="22"/>
        </w:rPr>
        <w:tab/>
      </w:r>
    </w:p>
    <w:p w14:paraId="64B4C24C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Love Your Animals and Kill Them, Too: The Marriage of Empedocles and Epicurus in Lucretius’ Human-Animal Contract </w:t>
      </w:r>
    </w:p>
    <w:p w14:paraId="058EB9A0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4F73E4B3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Shoemaker, University of Chicago</w:t>
      </w:r>
      <w:r w:rsidRPr="009D3252">
        <w:rPr>
          <w:rFonts w:cs="Times New Roman"/>
          <w:color w:val="000000"/>
          <w:szCs w:val="22"/>
        </w:rPr>
        <w:tab/>
      </w:r>
    </w:p>
    <w:p w14:paraId="2C197BFF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Sublimity of Appearances in Lucretius’ De Rerum Natura</w:t>
      </w:r>
      <w:r w:rsidRPr="009D3252">
        <w:rPr>
          <w:rFonts w:cs="Times New Roman"/>
          <w:color w:val="000000"/>
          <w:szCs w:val="22"/>
        </w:rPr>
        <w:tab/>
      </w:r>
    </w:p>
    <w:p w14:paraId="68B6BEB9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45BFBE49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Turrigiano, Bowdoin College</w:t>
      </w:r>
      <w:r w:rsidRPr="009D3252">
        <w:rPr>
          <w:rFonts w:cs="Times New Roman"/>
          <w:color w:val="000000"/>
          <w:szCs w:val="22"/>
        </w:rPr>
        <w:tab/>
      </w:r>
    </w:p>
    <w:p w14:paraId="67F3D2C1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Plutarch’s Phocion on the Limits of Philosophy</w:t>
      </w:r>
      <w:r w:rsidRPr="009D3252">
        <w:rPr>
          <w:rFonts w:cs="Times New Roman"/>
          <w:color w:val="000000"/>
          <w:szCs w:val="22"/>
        </w:rPr>
        <w:tab/>
      </w:r>
    </w:p>
    <w:p w14:paraId="0FE926F5" w14:textId="77777777" w:rsidR="00E4129F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7E884D9B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Mitchell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Matthews</w:t>
      </w:r>
      <w:r w:rsidRPr="009D3252">
        <w:rPr>
          <w:rFonts w:cs="Times New Roman"/>
          <w:color w:val="000000"/>
          <w:szCs w:val="22"/>
        </w:rPr>
        <w:tab/>
      </w:r>
    </w:p>
    <w:p w14:paraId="4E1633E3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Poets and Plutarch: A Snapshot of the Middle Platonist Negotiation of Plato’s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Poetry</w:t>
      </w:r>
    </w:p>
    <w:p w14:paraId="44D1599D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</w:p>
    <w:p w14:paraId="2E67C72F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Mark Mateo, Bowdoin College</w:t>
      </w:r>
      <w:r w:rsidRPr="009D3252">
        <w:rPr>
          <w:rFonts w:cs="Times New Roman"/>
          <w:color w:val="000000"/>
          <w:szCs w:val="22"/>
        </w:rPr>
        <w:tab/>
      </w:r>
    </w:p>
    <w:p w14:paraId="5E51262C" w14:textId="77777777" w:rsidR="00E4129F" w:rsidRPr="009D3252" w:rsidRDefault="00E4129F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“The Philosopher’s Task”: Plutarch and Nietzsche on Plato’s Sicilian Episode</w:t>
      </w:r>
    </w:p>
    <w:p w14:paraId="25C727D1" w14:textId="77777777" w:rsidR="00E4129F" w:rsidRDefault="00E4129F" w:rsidP="00E547F5">
      <w:pPr>
        <w:ind w:left="720"/>
        <w:rPr>
          <w:rFonts w:cs="Times New Roman"/>
          <w:b/>
          <w:bCs/>
          <w:color w:val="000000"/>
          <w:szCs w:val="22"/>
          <w:highlight w:val="yellow"/>
        </w:rPr>
      </w:pPr>
    </w:p>
    <w:p w14:paraId="1CB2CCD8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Latin Literature After Antiquity</w:t>
      </w:r>
      <w:r>
        <w:rPr>
          <w:b/>
          <w:bCs/>
          <w:szCs w:val="22"/>
        </w:rPr>
        <w:t xml:space="preserve"> </w:t>
      </w:r>
    </w:p>
    <w:p w14:paraId="63519BAD" w14:textId="74CDF812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4CCE25DF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Davide</w:t>
      </w:r>
      <w:r w:rsidRPr="009D3252">
        <w:rPr>
          <w:szCs w:val="22"/>
        </w:rPr>
        <w:tab/>
        <w:t>Salvo, Indiana University Bloomington</w:t>
      </w:r>
    </w:p>
    <w:p w14:paraId="1B8FB6A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From Ancient Hispania to the Heaven of the Sun: The Influence of Orosius on the Works of Dante</w:t>
      </w:r>
    </w:p>
    <w:p w14:paraId="735FDC71" w14:textId="77777777" w:rsidR="004744AE" w:rsidRPr="009D3252" w:rsidRDefault="004744AE" w:rsidP="00E547F5">
      <w:pPr>
        <w:ind w:left="720"/>
        <w:rPr>
          <w:szCs w:val="22"/>
        </w:rPr>
      </w:pPr>
    </w:p>
    <w:p w14:paraId="3F98D3D6" w14:textId="183EE75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Rose Elaine Mandolia, Virginia Tech </w:t>
      </w:r>
    </w:p>
    <w:p w14:paraId="65038B1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Significance of Virgilian Intertext in the Ninth-Century Poem Hortulus</w:t>
      </w:r>
    </w:p>
    <w:p w14:paraId="53FBBCBC" w14:textId="77777777" w:rsidR="004744AE" w:rsidRPr="009D3252" w:rsidRDefault="004744AE" w:rsidP="00E547F5">
      <w:pPr>
        <w:ind w:left="720"/>
        <w:rPr>
          <w:szCs w:val="22"/>
        </w:rPr>
      </w:pPr>
    </w:p>
    <w:p w14:paraId="7B8447CB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Annika</w:t>
      </w:r>
      <w:r w:rsidRPr="009D3252">
        <w:rPr>
          <w:szCs w:val="22"/>
        </w:rPr>
        <w:tab/>
        <w:t>Currell, University of Notre Dame</w:t>
      </w:r>
      <w:r w:rsidRPr="009D3252">
        <w:rPr>
          <w:szCs w:val="22"/>
        </w:rPr>
        <w:tab/>
      </w:r>
    </w:p>
    <w:p w14:paraId="1CC32C3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Foreignization as a Theory of Translation in C. S. Lewis’s Aeneid</w:t>
      </w:r>
    </w:p>
    <w:p w14:paraId="0684CC72" w14:textId="77777777" w:rsidR="004744AE" w:rsidRPr="009D3252" w:rsidRDefault="004744AE" w:rsidP="00E547F5">
      <w:pPr>
        <w:ind w:left="720"/>
        <w:rPr>
          <w:b/>
          <w:bCs/>
          <w:szCs w:val="22"/>
          <w:highlight w:val="yellow"/>
        </w:rPr>
      </w:pPr>
    </w:p>
    <w:p w14:paraId="2FA3F24E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Madeline Jones, Randolph Macon College</w:t>
      </w:r>
      <w:r w:rsidRPr="009D3252">
        <w:rPr>
          <w:szCs w:val="22"/>
        </w:rPr>
        <w:tab/>
      </w:r>
    </w:p>
    <w:p w14:paraId="3F93595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'Body' of Christ: Docetic Christology in Proba's Cento Vergilianus de laudibus Christi</w:t>
      </w:r>
    </w:p>
    <w:p w14:paraId="12D7A252" w14:textId="77777777" w:rsidR="004744AE" w:rsidRPr="009D3252" w:rsidRDefault="004744AE" w:rsidP="00E547F5">
      <w:pPr>
        <w:ind w:left="720"/>
        <w:rPr>
          <w:szCs w:val="22"/>
        </w:rPr>
      </w:pPr>
    </w:p>
    <w:p w14:paraId="757AE85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Sophie</w:t>
      </w:r>
      <w:r w:rsidRPr="009D3252">
        <w:rPr>
          <w:szCs w:val="22"/>
        </w:rPr>
        <w:tab/>
        <w:t>King, University of Notre Dame</w:t>
      </w:r>
      <w:r w:rsidRPr="009D3252">
        <w:rPr>
          <w:szCs w:val="22"/>
        </w:rPr>
        <w:tab/>
      </w:r>
    </w:p>
    <w:p w14:paraId="6AA71455" w14:textId="2E344427" w:rsidR="004744AE" w:rsidRDefault="004744AE" w:rsidP="00195A4B">
      <w:pPr>
        <w:ind w:left="720"/>
        <w:rPr>
          <w:szCs w:val="22"/>
        </w:rPr>
      </w:pPr>
      <w:r w:rsidRPr="009D3252">
        <w:rPr>
          <w:szCs w:val="22"/>
        </w:rPr>
        <w:t>Violence or Poetry: Philomela’s Weaving in Ovid and Chaucer</w:t>
      </w:r>
    </w:p>
    <w:p w14:paraId="4CE955C8" w14:textId="77777777" w:rsidR="00195A4B" w:rsidRPr="00195A4B" w:rsidRDefault="00195A4B" w:rsidP="00195A4B">
      <w:pPr>
        <w:ind w:left="720"/>
        <w:rPr>
          <w:szCs w:val="22"/>
        </w:rPr>
      </w:pPr>
    </w:p>
    <w:p w14:paraId="675C76DC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310F4D">
        <w:rPr>
          <w:rFonts w:cs="Times New Roman"/>
          <w:b/>
          <w:bCs/>
          <w:color w:val="000000"/>
          <w:szCs w:val="22"/>
          <w:highlight w:val="yellow"/>
        </w:rPr>
        <w:t>Roman Republic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8BC2E40" w14:textId="76473ACB" w:rsid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47FA3958" w14:textId="25A76D0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Halle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D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Martin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Western Michigan University</w:t>
      </w:r>
    </w:p>
    <w:p w14:paraId="6576C5A0" w14:textId="230E024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The Role of Estimation in Caesar</w:t>
      </w:r>
      <w:r>
        <w:rPr>
          <w:rFonts w:cs="Times New Roman"/>
          <w:color w:val="000000"/>
          <w:szCs w:val="22"/>
        </w:rPr>
        <w:t>’</w:t>
      </w:r>
      <w:r w:rsidRPr="00310F4D">
        <w:rPr>
          <w:rFonts w:cs="Times New Roman"/>
          <w:color w:val="000000"/>
          <w:szCs w:val="22"/>
        </w:rPr>
        <w:t>s Gallic Narratives</w:t>
      </w:r>
    </w:p>
    <w:p w14:paraId="2509256A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1888711B" w14:textId="2470A95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Jake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Morton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Carleton College</w:t>
      </w:r>
      <w:r w:rsidRPr="00310F4D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and </w:t>
      </w:r>
      <w:r w:rsidRPr="00310F4D">
        <w:rPr>
          <w:rFonts w:cs="Times New Roman"/>
          <w:color w:val="000000"/>
          <w:szCs w:val="22"/>
        </w:rPr>
        <w:t>Jordan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Rogers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North Carolina State University</w:t>
      </w:r>
    </w:p>
    <w:p w14:paraId="4567D474" w14:textId="111DCED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Power or Profit? The Gracchan Reforms of 133 BCE and Norman Lewi</w:t>
      </w:r>
      <w:r>
        <w:rPr>
          <w:rFonts w:cs="Times New Roman"/>
          <w:color w:val="000000"/>
          <w:szCs w:val="22"/>
        </w:rPr>
        <w:t>s’</w:t>
      </w:r>
      <w:r w:rsidRPr="00310F4D">
        <w:rPr>
          <w:rFonts w:cs="Times New Roman"/>
          <w:color w:val="000000"/>
          <w:szCs w:val="22"/>
        </w:rPr>
        <w:t xml:space="preserve"> The Honoured Society</w:t>
      </w:r>
    </w:p>
    <w:p w14:paraId="74CEA83A" w14:textId="77777777" w:rsidR="00195A4B" w:rsidRPr="00310F4D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3B4E3018" w14:textId="3718C19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Timothy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O'Sullivan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Trinity University</w:t>
      </w:r>
    </w:p>
    <w:p w14:paraId="4197ED46" w14:textId="4BC795BF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Physical libertas in the Late Republic and Early Empire</w:t>
      </w:r>
    </w:p>
    <w:p w14:paraId="2530507A" w14:textId="77777777" w:rsidR="00195A4B" w:rsidRPr="00310F4D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C766720" w14:textId="498C1CC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Henry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Blume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Ohio Wesleyan University</w:t>
      </w:r>
    </w:p>
    <w:p w14:paraId="655F2884" w14:textId="1F39E56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Unraveling of Patrician Social-Engineering: Nexum, Stipendium, and the Politics of</w:t>
      </w:r>
      <w:r w:rsidRPr="00310F4D">
        <w:rPr>
          <w:rFonts w:cs="Times New Roman"/>
          <w:b/>
          <w:bCs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Labor in the Fifth- and Fourth-Century Republic</w:t>
      </w:r>
    </w:p>
    <w:p w14:paraId="0EA22D6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EB41C35" w14:textId="0B23513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 xml:space="preserve">Emelia </w:t>
      </w:r>
      <w:r w:rsidRPr="00E5620A">
        <w:rPr>
          <w:rFonts w:cs="Times New Roman"/>
          <w:color w:val="000000"/>
          <w:szCs w:val="22"/>
        </w:rPr>
        <w:tab/>
        <w:t>Brzakala</w:t>
      </w:r>
      <w:r>
        <w:rPr>
          <w:rFonts w:cs="Times New Roman"/>
          <w:color w:val="000000"/>
          <w:szCs w:val="22"/>
        </w:rPr>
        <w:t xml:space="preserve">, </w:t>
      </w:r>
      <w:r w:rsidRPr="00E5620A">
        <w:rPr>
          <w:rFonts w:cs="Times New Roman"/>
          <w:color w:val="000000"/>
          <w:szCs w:val="22"/>
        </w:rPr>
        <w:t>University of South Florida</w:t>
      </w:r>
    </w:p>
    <w:p w14:paraId="5EAB1703" w14:textId="64EFF49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E5620A">
        <w:rPr>
          <w:rFonts w:cs="Times New Roman"/>
          <w:color w:val="000000"/>
          <w:szCs w:val="22"/>
        </w:rPr>
        <w:t>The Mask Behind the Shield: Comparing Combat Trauma Amongst Greek and Roman Soldiers</w:t>
      </w:r>
    </w:p>
    <w:p w14:paraId="649EAE5F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182245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170C2D">
        <w:rPr>
          <w:rFonts w:cs="Times New Roman"/>
          <w:b/>
          <w:bCs/>
          <w:color w:val="000000"/>
          <w:szCs w:val="22"/>
          <w:highlight w:val="yellow"/>
        </w:rPr>
        <w:t>Reading, Writing, and O’Rality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6945C03" w14:textId="6148D0E1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749AAF56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Michael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Gagarin, University of Texas</w:t>
      </w:r>
      <w:r w:rsidRPr="009D3252">
        <w:rPr>
          <w:rFonts w:cs="Times New Roman"/>
          <w:color w:val="000000"/>
          <w:szCs w:val="22"/>
        </w:rPr>
        <w:tab/>
      </w:r>
    </w:p>
    <w:p w14:paraId="6D4564A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Sophists from Oral to Written</w:t>
      </w:r>
    </w:p>
    <w:p w14:paraId="1A3483B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BAEAE5E" w14:textId="6487FD0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Sashini</w:t>
      </w:r>
      <w:r w:rsidRPr="009D3252">
        <w:rPr>
          <w:rFonts w:cs="Times New Roman"/>
          <w:color w:val="000000"/>
          <w:szCs w:val="22"/>
        </w:rPr>
        <w:tab/>
        <w:t>Kannan, University of Cincinnati</w:t>
      </w:r>
    </w:p>
    <w:p w14:paraId="27643BA5" w14:textId="500204A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Negotiating Literacy and Orality in the Derveni Papyrus</w:t>
      </w:r>
    </w:p>
    <w:p w14:paraId="3AF76EAF" w14:textId="77777777" w:rsidR="00195A4B" w:rsidRPr="009D3252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9C2B3EB" w14:textId="415E13E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Stefan Simon and Eleni Papadopoulou, University of Florida</w:t>
      </w:r>
    </w:p>
    <w:p w14:paraId="3D7D2C24" w14:textId="512E671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Registers of Greek on Papyrus: Orality, Literacy, and Gender in Private Correspondence</w:t>
      </w:r>
    </w:p>
    <w:p w14:paraId="06133EF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B63541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0962D0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0962D0">
        <w:rPr>
          <w:rFonts w:cs="Times New Roman"/>
          <w:color w:val="000000"/>
          <w:szCs w:val="22"/>
        </w:rPr>
        <w:t>Francis</w:t>
      </w:r>
      <w:r>
        <w:rPr>
          <w:rFonts w:cs="Times New Roman"/>
          <w:color w:val="000000"/>
          <w:szCs w:val="22"/>
        </w:rPr>
        <w:t xml:space="preserve">, </w:t>
      </w:r>
      <w:r w:rsidRPr="000962D0">
        <w:rPr>
          <w:rFonts w:cs="Times New Roman"/>
          <w:color w:val="000000"/>
          <w:szCs w:val="22"/>
        </w:rPr>
        <w:t>UCLA</w:t>
      </w:r>
    </w:p>
    <w:p w14:paraId="4855D7F0" w14:textId="77777777" w:rsidR="00E4129F" w:rsidRDefault="004744AE" w:rsidP="00E547F5">
      <w:pPr>
        <w:ind w:left="720"/>
        <w:rPr>
          <w:rFonts w:cs="Times New Roman"/>
          <w:color w:val="000000"/>
          <w:szCs w:val="22"/>
        </w:rPr>
      </w:pPr>
      <w:r w:rsidRPr="000962D0">
        <w:rPr>
          <w:rFonts w:cs="Times New Roman"/>
          <w:color w:val="000000"/>
          <w:szCs w:val="22"/>
        </w:rPr>
        <w:t>Prose Rhythm and Punctuation as an Interpretive Tool in Diogenes of Oinoanda</w:t>
      </w:r>
    </w:p>
    <w:p w14:paraId="1C9CA47C" w14:textId="7C351BCA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389637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Mason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Wheelock-Johnson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Lawrence University</w:t>
      </w:r>
      <w:r w:rsidRPr="00655707">
        <w:rPr>
          <w:rFonts w:cs="Times New Roman"/>
          <w:color w:val="000000"/>
          <w:szCs w:val="22"/>
        </w:rPr>
        <w:tab/>
      </w:r>
    </w:p>
    <w:p w14:paraId="18BA318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Learning to Write, Learning to Live: chirographum in Seneca Ep. 94</w:t>
      </w:r>
    </w:p>
    <w:p w14:paraId="3A0A418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39647C08" w14:textId="77777777" w:rsidR="00E547F5" w:rsidRDefault="00354B79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L</w:t>
      </w:r>
      <w:r w:rsidR="00EC3648">
        <w:rPr>
          <w:rFonts w:cs="Times New Roman"/>
          <w:b/>
          <w:bCs/>
          <w:color w:val="000000"/>
          <w:szCs w:val="22"/>
          <w:highlight w:val="yellow"/>
        </w:rPr>
        <w:t>ucian</w:t>
      </w:r>
      <w:r w:rsidR="004744AE" w:rsidRPr="00354FA8">
        <w:rPr>
          <w:rFonts w:cs="Times New Roman"/>
          <w:b/>
          <w:bCs/>
          <w:color w:val="000000"/>
          <w:szCs w:val="22"/>
          <w:highlight w:val="yellow"/>
        </w:rPr>
        <w:t>, Rhetoric and Historiography</w:t>
      </w:r>
      <w:r w:rsidR="004744AE" w:rsidRPr="00B91A3A">
        <w:rPr>
          <w:rFonts w:cs="Times New Roman"/>
          <w:b/>
          <w:bCs/>
          <w:color w:val="000000"/>
          <w:szCs w:val="22"/>
        </w:rPr>
        <w:tab/>
      </w:r>
      <w:r w:rsidR="004744AE">
        <w:rPr>
          <w:rFonts w:cs="Times New Roman"/>
          <w:b/>
          <w:bCs/>
          <w:color w:val="000000"/>
          <w:szCs w:val="22"/>
        </w:rPr>
        <w:t xml:space="preserve"> </w:t>
      </w:r>
    </w:p>
    <w:p w14:paraId="36810188" w14:textId="38B957A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0E24934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Aidan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M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Raine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University of Kansas</w:t>
      </w:r>
      <w:r w:rsidRPr="005D77BE">
        <w:rPr>
          <w:rFonts w:cs="Times New Roman"/>
          <w:color w:val="000000"/>
          <w:szCs w:val="22"/>
        </w:rPr>
        <w:tab/>
      </w:r>
    </w:p>
    <w:p w14:paraId="584D1B0A" w14:textId="77213A55" w:rsidR="00195A4B" w:rsidRDefault="004744AE" w:rsidP="00195A4B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An Ancient Prometheus: Prometheus as the Prototype for Lucian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Satire in the Dialogi Deorum</w:t>
      </w:r>
    </w:p>
    <w:p w14:paraId="1BE1B012" w14:textId="77777777" w:rsidR="00195A4B" w:rsidRPr="00195A4B" w:rsidRDefault="00195A4B" w:rsidP="00195A4B">
      <w:pPr>
        <w:ind w:left="720"/>
        <w:rPr>
          <w:rFonts w:cs="Times New Roman"/>
          <w:color w:val="000000"/>
          <w:szCs w:val="22"/>
        </w:rPr>
      </w:pPr>
    </w:p>
    <w:p w14:paraId="4A15BF7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Ori</w:t>
      </w:r>
      <w:r>
        <w:rPr>
          <w:rFonts w:cs="Times New Roman"/>
          <w:color w:val="000000"/>
          <w:szCs w:val="22"/>
        </w:rPr>
        <w:t xml:space="preserve"> </w:t>
      </w:r>
      <w:r w:rsidRPr="0020433A">
        <w:rPr>
          <w:rFonts w:cs="Times New Roman"/>
          <w:color w:val="000000"/>
          <w:szCs w:val="22"/>
        </w:rPr>
        <w:t>Bareket</w:t>
      </w:r>
      <w:r>
        <w:rPr>
          <w:rFonts w:cs="Times New Roman"/>
          <w:color w:val="000000"/>
          <w:szCs w:val="22"/>
        </w:rPr>
        <w:t xml:space="preserve">, </w:t>
      </w:r>
      <w:r w:rsidRPr="0020433A">
        <w:rPr>
          <w:rFonts w:cs="Times New Roman"/>
          <w:color w:val="000000"/>
          <w:szCs w:val="22"/>
        </w:rPr>
        <w:t>Florida State University</w:t>
      </w:r>
    </w:p>
    <w:p w14:paraId="3F5E6CC7" w14:textId="3C2C520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0433A">
        <w:rPr>
          <w:rFonts w:cs="Times New Roman"/>
          <w:color w:val="000000"/>
          <w:szCs w:val="22"/>
        </w:rPr>
        <w:t>A Courtesan's Lesson in Philosophic Heroism</w:t>
      </w:r>
      <w:r w:rsidRPr="0020433A">
        <w:rPr>
          <w:rFonts w:cs="Times New Roman"/>
          <w:color w:val="000000"/>
          <w:szCs w:val="22"/>
        </w:rPr>
        <w:tab/>
        <w:t>no technology is needed</w:t>
      </w:r>
    </w:p>
    <w:p w14:paraId="3C8D1DCF" w14:textId="77777777" w:rsidR="00195A4B" w:rsidRPr="0020433A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247FEB81" w14:textId="1B3D2FB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Dylan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Sailor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University of California, Berkeley</w:t>
      </w:r>
      <w:r w:rsidRPr="005D77BE">
        <w:rPr>
          <w:rFonts w:cs="Times New Roman"/>
          <w:color w:val="000000"/>
          <w:szCs w:val="22"/>
        </w:rPr>
        <w:tab/>
      </w:r>
    </w:p>
    <w:p w14:paraId="5A7A8C3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Thucydides at Syracuse: Lucian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How to Write History and Rhetorical Historiograph</w:t>
      </w:r>
      <w:r>
        <w:rPr>
          <w:rFonts w:cs="Times New Roman"/>
          <w:color w:val="000000"/>
          <w:szCs w:val="22"/>
        </w:rPr>
        <w:t xml:space="preserve">y </w:t>
      </w:r>
    </w:p>
    <w:p w14:paraId="2A6186A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A776D6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Mugdha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Sanglikar</w:t>
      </w:r>
      <w:r>
        <w:rPr>
          <w:rFonts w:cs="Times New Roman"/>
          <w:color w:val="000000"/>
          <w:szCs w:val="22"/>
        </w:rPr>
        <w:t xml:space="preserve">, </w:t>
      </w:r>
      <w:r w:rsidRPr="005D77BE">
        <w:rPr>
          <w:rFonts w:cs="Times New Roman"/>
          <w:color w:val="000000"/>
          <w:szCs w:val="22"/>
        </w:rPr>
        <w:t>Brown University</w:t>
      </w:r>
      <w:r w:rsidRPr="005D77BE">
        <w:rPr>
          <w:rFonts w:cs="Times New Roman"/>
          <w:color w:val="000000"/>
          <w:szCs w:val="22"/>
        </w:rPr>
        <w:tab/>
      </w:r>
    </w:p>
    <w:p w14:paraId="52AC5C0F" w14:textId="5A558D6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Speechmaking as Crisis Resolution in Cassius Dio's Roman History, Books I and II</w:t>
      </w:r>
    </w:p>
    <w:p w14:paraId="3954974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D3C1A83" w14:textId="1F1EACA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Gena</w:t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N</w:t>
      </w:r>
      <w:r w:rsidRPr="005D77BE"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 xml:space="preserve"> </w:t>
      </w:r>
      <w:r w:rsidRPr="005D77BE">
        <w:rPr>
          <w:rFonts w:cs="Times New Roman"/>
          <w:color w:val="000000"/>
          <w:szCs w:val="22"/>
        </w:rPr>
        <w:t>Goodman</w:t>
      </w:r>
    </w:p>
    <w:p w14:paraId="05D21BB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5D77BE">
        <w:rPr>
          <w:rFonts w:cs="Times New Roman"/>
          <w:color w:val="000000"/>
          <w:szCs w:val="22"/>
        </w:rPr>
        <w:t>Masts in the Mists: Borysthenes as Ghost Town in Dio</w:t>
      </w:r>
      <w:r>
        <w:rPr>
          <w:rFonts w:cs="Times New Roman"/>
          <w:color w:val="000000"/>
          <w:szCs w:val="22"/>
        </w:rPr>
        <w:t>’</w:t>
      </w:r>
      <w:r w:rsidRPr="005D77BE">
        <w:rPr>
          <w:rFonts w:cs="Times New Roman"/>
          <w:color w:val="000000"/>
          <w:szCs w:val="22"/>
        </w:rPr>
        <w:t>s Oration 36</w:t>
      </w:r>
    </w:p>
    <w:p w14:paraId="687ED6C8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48D3652E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655707">
        <w:rPr>
          <w:rFonts w:cs="Times New Roman"/>
          <w:b/>
          <w:bCs/>
          <w:color w:val="000000"/>
          <w:szCs w:val="22"/>
          <w:highlight w:val="yellow"/>
        </w:rPr>
        <w:t>Ovi</w:t>
      </w:r>
      <w:r>
        <w:rPr>
          <w:rFonts w:cs="Times New Roman"/>
          <w:b/>
          <w:bCs/>
          <w:color w:val="000000"/>
          <w:szCs w:val="22"/>
          <w:highlight w:val="yellow"/>
        </w:rPr>
        <w:t>d Unplugge</w:t>
      </w:r>
      <w:r w:rsidRPr="00655707">
        <w:rPr>
          <w:rFonts w:cs="Times New Roman"/>
          <w:b/>
          <w:bCs/>
          <w:color w:val="000000"/>
          <w:szCs w:val="22"/>
          <w:highlight w:val="yellow"/>
        </w:rPr>
        <w:t>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502AE8A" w14:textId="5EF71AFE" w:rsidR="004744AE" w:rsidRPr="00195A4B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32EED5F3" w14:textId="2ADEB46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Gianna</w:t>
      </w:r>
      <w:r w:rsidRPr="00655707">
        <w:rPr>
          <w:rFonts w:cs="Times New Roman"/>
          <w:color w:val="000000"/>
          <w:szCs w:val="22"/>
        </w:rPr>
        <w:tab/>
        <w:t>M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Dugan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Hillsdale College</w:t>
      </w:r>
    </w:p>
    <w:p w14:paraId="0F92A1BF" w14:textId="228A9C4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Unraveling the Web: Arachne</w:t>
      </w:r>
      <w:r>
        <w:rPr>
          <w:rFonts w:cs="Times New Roman"/>
          <w:color w:val="000000"/>
          <w:szCs w:val="22"/>
        </w:rPr>
        <w:t>’</w:t>
      </w:r>
      <w:r w:rsidRPr="00655707">
        <w:rPr>
          <w:rFonts w:cs="Times New Roman"/>
          <w:color w:val="000000"/>
          <w:szCs w:val="22"/>
        </w:rPr>
        <w:t>s Artistic Agency in Metamorphoses Book VI</w:t>
      </w:r>
    </w:p>
    <w:p w14:paraId="0753E76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8E0BA59" w14:textId="3A998DB5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Emma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Brobeck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Furman University</w:t>
      </w:r>
    </w:p>
    <w:p w14:paraId="2059CC1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An Ovidian Allusion and a Saturnalian Joke in Martial Epigram 14.115</w:t>
      </w:r>
    </w:p>
    <w:p w14:paraId="2FF6529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7CB16FE" w14:textId="2FDE2AA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Anand</w:t>
      </w:r>
      <w:r>
        <w:rPr>
          <w:rFonts w:cs="Times New Roman"/>
          <w:color w:val="000000"/>
          <w:szCs w:val="22"/>
        </w:rPr>
        <w:t xml:space="preserve"> </w:t>
      </w:r>
      <w:r w:rsidRPr="00655707">
        <w:rPr>
          <w:rFonts w:cs="Times New Roman"/>
          <w:color w:val="000000"/>
          <w:szCs w:val="22"/>
        </w:rPr>
        <w:t>Mangal</w:t>
      </w:r>
      <w:r>
        <w:rPr>
          <w:rFonts w:cs="Times New Roman"/>
          <w:color w:val="000000"/>
          <w:szCs w:val="22"/>
        </w:rPr>
        <w:t xml:space="preserve">, </w:t>
      </w:r>
      <w:r w:rsidRPr="00655707">
        <w:rPr>
          <w:rFonts w:cs="Times New Roman"/>
          <w:color w:val="000000"/>
          <w:szCs w:val="22"/>
        </w:rPr>
        <w:t>Indiana University Bloomington</w:t>
      </w:r>
    </w:p>
    <w:p w14:paraId="653DC13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655707">
        <w:rPr>
          <w:rFonts w:cs="Times New Roman"/>
          <w:color w:val="000000"/>
          <w:szCs w:val="22"/>
        </w:rPr>
        <w:t>Why Would Ovid Even Mention the Sabine Women in the Ars Amatoria?</w:t>
      </w:r>
    </w:p>
    <w:p w14:paraId="0D2A9555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78B45569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4C7B50">
        <w:rPr>
          <w:rFonts w:cs="Times New Roman"/>
          <w:b/>
          <w:bCs/>
          <w:color w:val="000000"/>
          <w:szCs w:val="22"/>
          <w:highlight w:val="yellow"/>
        </w:rPr>
        <w:t>Roman Cultural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5AF8764" w14:textId="70DD668E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29E9D2EF" w14:textId="7917109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Lyssa</w:t>
      </w:r>
      <w:r>
        <w:rPr>
          <w:rFonts w:cs="Times New Roman"/>
          <w:color w:val="000000"/>
          <w:szCs w:val="22"/>
        </w:rPr>
        <w:t xml:space="preserve"> </w:t>
      </w:r>
      <w:r w:rsidRPr="00471D7F">
        <w:rPr>
          <w:rFonts w:cs="Times New Roman"/>
          <w:color w:val="000000"/>
          <w:szCs w:val="22"/>
        </w:rPr>
        <w:t>Beiswenger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University of Arizona</w:t>
      </w:r>
    </w:p>
    <w:p w14:paraId="0A4DD8DE" w14:textId="52B9C32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Charon</w:t>
      </w:r>
      <w:r>
        <w:rPr>
          <w:rFonts w:cs="Times New Roman"/>
          <w:color w:val="000000"/>
          <w:szCs w:val="22"/>
        </w:rPr>
        <w:t>’</w:t>
      </w:r>
      <w:r w:rsidRPr="00471D7F">
        <w:rPr>
          <w:rFonts w:cs="Times New Roman"/>
          <w:color w:val="000000"/>
          <w:szCs w:val="22"/>
        </w:rPr>
        <w:t>s Obol or Death-Coin? A Review of the Various Influences on the Deposition of Coins in Roman Burials</w:t>
      </w:r>
    </w:p>
    <w:p w14:paraId="67857F6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775B2E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Naomi</w:t>
      </w:r>
      <w:r w:rsidRPr="00471D7F">
        <w:rPr>
          <w:rFonts w:cs="Times New Roman"/>
          <w:color w:val="000000"/>
          <w:szCs w:val="22"/>
        </w:rPr>
        <w:tab/>
        <w:t>X</w:t>
      </w:r>
      <w:r>
        <w:rPr>
          <w:rFonts w:cs="Times New Roman"/>
          <w:color w:val="000000"/>
          <w:szCs w:val="22"/>
        </w:rPr>
        <w:t xml:space="preserve"> </w:t>
      </w:r>
      <w:r w:rsidRPr="00471D7F">
        <w:rPr>
          <w:rFonts w:cs="Times New Roman"/>
          <w:color w:val="000000"/>
          <w:szCs w:val="22"/>
        </w:rPr>
        <w:t>Quedensley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Texas Tech University</w:t>
      </w:r>
      <w:r w:rsidRPr="00471D7F">
        <w:rPr>
          <w:rFonts w:cs="Times New Roman"/>
          <w:color w:val="000000"/>
          <w:szCs w:val="22"/>
        </w:rPr>
        <w:tab/>
      </w:r>
    </w:p>
    <w:p w14:paraId="495D97B2" w14:textId="3B80778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Justifiable Violence: The Paradox in Roman Attitudes toward Human Sacrifice and Ritual Killing</w:t>
      </w:r>
    </w:p>
    <w:p w14:paraId="2691559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08D581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Krishni</w:t>
      </w:r>
      <w:r w:rsidRPr="00471D7F">
        <w:rPr>
          <w:rFonts w:cs="Times New Roman"/>
          <w:color w:val="000000"/>
          <w:szCs w:val="22"/>
        </w:rPr>
        <w:tab/>
        <w:t>Burns</w:t>
      </w:r>
      <w:r>
        <w:rPr>
          <w:rFonts w:cs="Times New Roman"/>
          <w:color w:val="000000"/>
          <w:szCs w:val="22"/>
        </w:rPr>
        <w:t xml:space="preserve">, </w:t>
      </w:r>
      <w:r w:rsidRPr="00471D7F">
        <w:rPr>
          <w:rFonts w:cs="Times New Roman"/>
          <w:color w:val="000000"/>
          <w:szCs w:val="22"/>
        </w:rPr>
        <w:t>University of Illinois, Chicago</w:t>
      </w:r>
      <w:r w:rsidRPr="00471D7F">
        <w:rPr>
          <w:rFonts w:cs="Times New Roman"/>
          <w:color w:val="000000"/>
          <w:szCs w:val="22"/>
        </w:rPr>
        <w:tab/>
      </w:r>
    </w:p>
    <w:p w14:paraId="3979938B" w14:textId="4A77218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71D7F">
        <w:rPr>
          <w:rFonts w:cs="Times New Roman"/>
          <w:color w:val="000000"/>
          <w:szCs w:val="22"/>
        </w:rPr>
        <w:t>The Magna Mater as Tellus in Roman Republican Literature</w:t>
      </w:r>
    </w:p>
    <w:p w14:paraId="081E1AE2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B17F91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8D0B77">
        <w:rPr>
          <w:rFonts w:cs="Times New Roman"/>
          <w:b/>
          <w:bCs/>
          <w:color w:val="000000"/>
          <w:szCs w:val="22"/>
          <w:highlight w:val="yellow"/>
        </w:rPr>
        <w:t>Mother Nature Unleash</w:t>
      </w:r>
      <w:r w:rsidR="00C53B14">
        <w:rPr>
          <w:rFonts w:cs="Times New Roman"/>
          <w:b/>
          <w:bCs/>
          <w:color w:val="000000"/>
          <w:szCs w:val="22"/>
          <w:highlight w:val="yellow"/>
        </w:rPr>
        <w:t xml:space="preserve">ed (and </w:t>
      </w:r>
      <w:r w:rsidR="00C53B14" w:rsidRPr="00E547F5">
        <w:rPr>
          <w:rFonts w:cs="Times New Roman"/>
          <w:b/>
          <w:bCs/>
          <w:color w:val="000000"/>
          <w:szCs w:val="22"/>
          <w:highlight w:val="yellow"/>
        </w:rPr>
        <w:t>Unplugg</w:t>
      </w:r>
      <w:r w:rsidRPr="00E547F5">
        <w:rPr>
          <w:rFonts w:cs="Times New Roman"/>
          <w:b/>
          <w:bCs/>
          <w:color w:val="000000"/>
          <w:szCs w:val="22"/>
          <w:highlight w:val="yellow"/>
        </w:rPr>
        <w:t>ed</w:t>
      </w:r>
      <w:r w:rsidR="00C53B14" w:rsidRPr="00E547F5">
        <w:rPr>
          <w:rFonts w:cs="Times New Roman"/>
          <w:b/>
          <w:bCs/>
          <w:color w:val="000000"/>
          <w:szCs w:val="22"/>
          <w:highlight w:val="yellow"/>
        </w:rPr>
        <w:t>)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5FA0C59" w14:textId="393D98B4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64B8674E" w14:textId="574E38E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Georgia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L</w:t>
      </w:r>
      <w:r>
        <w:rPr>
          <w:rFonts w:cs="Times New Roman"/>
          <w:color w:val="000000"/>
          <w:szCs w:val="22"/>
        </w:rPr>
        <w:t xml:space="preserve">. </w:t>
      </w:r>
      <w:r w:rsidRPr="008D0B77">
        <w:rPr>
          <w:rFonts w:cs="Times New Roman"/>
          <w:color w:val="000000"/>
          <w:szCs w:val="22"/>
        </w:rPr>
        <w:t>Irby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William and Mary</w:t>
      </w:r>
    </w:p>
    <w:p w14:paraId="1160054A" w14:textId="6EEA796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Sea Monsters: tempest-bearing, tsunami-born</w:t>
      </w:r>
    </w:p>
    <w:p w14:paraId="14415EA9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2BB79537" w14:textId="2AD9257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Ashleigh</w:t>
      </w:r>
      <w:r>
        <w:rPr>
          <w:rFonts w:cs="Times New Roman"/>
          <w:color w:val="000000"/>
          <w:szCs w:val="22"/>
        </w:rPr>
        <w:t xml:space="preserve"> J </w:t>
      </w:r>
      <w:r w:rsidRPr="008D0B77">
        <w:rPr>
          <w:rFonts w:cs="Times New Roman"/>
          <w:color w:val="000000"/>
          <w:szCs w:val="22"/>
        </w:rPr>
        <w:t>Witherington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Florida State University</w:t>
      </w:r>
    </w:p>
    <w:p w14:paraId="3CE434B3" w14:textId="677EA57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The Appearances and Functions of the Named Winds in Horace's Odes</w:t>
      </w:r>
    </w:p>
    <w:p w14:paraId="19C6891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8573C4" w14:textId="009F77C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Maurice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8D0B77">
        <w:rPr>
          <w:rFonts w:cs="Times New Roman"/>
          <w:color w:val="000000"/>
          <w:szCs w:val="22"/>
        </w:rPr>
        <w:t>Gonzales</w:t>
      </w:r>
      <w:r>
        <w:rPr>
          <w:rFonts w:cs="Times New Roman"/>
          <w:color w:val="000000"/>
          <w:szCs w:val="22"/>
        </w:rPr>
        <w:t xml:space="preserve">, </w:t>
      </w:r>
      <w:r w:rsidRPr="008D0B77">
        <w:rPr>
          <w:rFonts w:cs="Times New Roman"/>
          <w:color w:val="000000"/>
          <w:szCs w:val="22"/>
        </w:rPr>
        <w:t>Washington University in St. Louis</w:t>
      </w:r>
    </w:p>
    <w:p w14:paraId="4AB72C8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D0B77">
        <w:rPr>
          <w:rFonts w:cs="Times New Roman"/>
          <w:color w:val="000000"/>
          <w:szCs w:val="22"/>
        </w:rPr>
        <w:t>Humanimals in Juvenal's Satires</w:t>
      </w:r>
    </w:p>
    <w:p w14:paraId="7034EAEC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66325626" w14:textId="287DC710" w:rsidR="004744AE" w:rsidRPr="00195A4B" w:rsidRDefault="004744AE" w:rsidP="00195A4B">
      <w:pPr>
        <w:jc w:val="center"/>
        <w:rPr>
          <w:color w:val="EE0000"/>
          <w:sz w:val="32"/>
          <w:szCs w:val="32"/>
        </w:rPr>
      </w:pPr>
      <w:r w:rsidRPr="00195A4B">
        <w:rPr>
          <w:color w:val="EE0000"/>
          <w:sz w:val="32"/>
          <w:szCs w:val="32"/>
        </w:rPr>
        <w:t>Session 8: 4:00 pm – 6:00 pm</w:t>
      </w:r>
    </w:p>
    <w:p w14:paraId="341FCE11" w14:textId="77777777" w:rsidR="004744AE" w:rsidRDefault="004744AE" w:rsidP="004744AE">
      <w:pPr>
        <w:rPr>
          <w:color w:val="EE0000"/>
        </w:rPr>
      </w:pPr>
    </w:p>
    <w:p w14:paraId="244E9F92" w14:textId="7E45E4B1" w:rsidR="00E547F5" w:rsidRDefault="004C4A91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Roman Archaeologists</w:t>
      </w:r>
    </w:p>
    <w:p w14:paraId="4F8B5ECF" w14:textId="3DE8BAAF" w:rsidR="004C4A91" w:rsidRPr="004C4A91" w:rsidRDefault="004C4A91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 w:rsidRPr="004C4A91">
        <w:rPr>
          <w:rFonts w:cs="Times New Roman"/>
          <w:b/>
          <w:bCs/>
          <w:color w:val="000000"/>
          <w:szCs w:val="22"/>
        </w:rPr>
        <w:t>Schooner</w:t>
      </w:r>
    </w:p>
    <w:p w14:paraId="132CC83E" w14:textId="5A6349B8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6360DA">
        <w:rPr>
          <w:rFonts w:cs="Times New Roman"/>
          <w:color w:val="000000"/>
          <w:szCs w:val="22"/>
        </w:rPr>
        <w:t>Aidan</w:t>
      </w:r>
      <w:r>
        <w:rPr>
          <w:rFonts w:cs="Times New Roman"/>
          <w:color w:val="000000"/>
          <w:szCs w:val="22"/>
        </w:rPr>
        <w:t xml:space="preserve"> </w:t>
      </w:r>
      <w:r w:rsidRPr="006360DA">
        <w:rPr>
          <w:rFonts w:cs="Times New Roman"/>
          <w:color w:val="000000"/>
          <w:szCs w:val="22"/>
        </w:rPr>
        <w:t>McKay</w:t>
      </w:r>
      <w:r>
        <w:rPr>
          <w:rFonts w:cs="Times New Roman"/>
          <w:color w:val="000000"/>
          <w:szCs w:val="22"/>
        </w:rPr>
        <w:t xml:space="preserve">, </w:t>
      </w:r>
      <w:r w:rsidRPr="006360DA">
        <w:rPr>
          <w:rFonts w:cs="Times New Roman"/>
          <w:color w:val="000000"/>
          <w:szCs w:val="22"/>
        </w:rPr>
        <w:t>University of Notre Dame</w:t>
      </w:r>
    </w:p>
    <w:p w14:paraId="380AB07D" w14:textId="2E0FF595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6360DA">
        <w:rPr>
          <w:rFonts w:cs="Times New Roman"/>
          <w:color w:val="000000"/>
          <w:szCs w:val="22"/>
        </w:rPr>
        <w:t>Animal Mirabilia and the Legitimacy of Empire</w:t>
      </w:r>
      <w:r w:rsidRPr="006360DA">
        <w:rPr>
          <w:rFonts w:cs="Times New Roman"/>
          <w:color w:val="000000"/>
          <w:szCs w:val="22"/>
        </w:rPr>
        <w:tab/>
      </w:r>
    </w:p>
    <w:p w14:paraId="68A60497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0D218D92" w14:textId="73A1C6C1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C61C19">
        <w:rPr>
          <w:rFonts w:cs="Times New Roman"/>
          <w:color w:val="000000"/>
          <w:szCs w:val="22"/>
        </w:rPr>
        <w:t>Antonino</w:t>
      </w:r>
      <w:r>
        <w:rPr>
          <w:rFonts w:cs="Times New Roman"/>
          <w:color w:val="000000"/>
          <w:szCs w:val="22"/>
        </w:rPr>
        <w:t xml:space="preserve"> </w:t>
      </w:r>
      <w:r w:rsidRPr="00C61C19">
        <w:rPr>
          <w:rFonts w:cs="Times New Roman"/>
          <w:color w:val="000000"/>
          <w:szCs w:val="22"/>
        </w:rPr>
        <w:t>Crisa</w:t>
      </w:r>
      <w:r>
        <w:rPr>
          <w:rFonts w:cs="Times New Roman"/>
          <w:color w:val="000000"/>
          <w:szCs w:val="22"/>
        </w:rPr>
        <w:t xml:space="preserve">, </w:t>
      </w:r>
      <w:r w:rsidRPr="00C61C19">
        <w:rPr>
          <w:rFonts w:cs="Times New Roman"/>
          <w:color w:val="000000"/>
          <w:szCs w:val="22"/>
        </w:rPr>
        <w:t>Prince Mohammad Bin Fahd University</w:t>
      </w:r>
    </w:p>
    <w:p w14:paraId="5B40CB91" w14:textId="440AF690" w:rsidR="004C4A91" w:rsidRDefault="004C4A91" w:rsidP="00E547F5">
      <w:pPr>
        <w:ind w:left="720" w:right="-720"/>
        <w:rPr>
          <w:rFonts w:cs="Times New Roman"/>
          <w:color w:val="000000"/>
          <w:szCs w:val="22"/>
        </w:rPr>
      </w:pPr>
      <w:r w:rsidRPr="00C61C19">
        <w:rPr>
          <w:rFonts w:cs="Times New Roman"/>
          <w:color w:val="000000"/>
          <w:szCs w:val="22"/>
        </w:rPr>
        <w:t>Heritage and Communities in War Context: New Photographs on Sicilian archaeology (1940-45)</w:t>
      </w:r>
    </w:p>
    <w:p w14:paraId="5FCE55FC" w14:textId="77777777" w:rsidR="004C4A91" w:rsidRPr="009D3252" w:rsidRDefault="004C4A91" w:rsidP="00E547F5">
      <w:pPr>
        <w:ind w:left="720"/>
        <w:rPr>
          <w:rFonts w:cs="Times New Roman"/>
          <w:color w:val="000000"/>
          <w:szCs w:val="22"/>
        </w:rPr>
      </w:pPr>
    </w:p>
    <w:p w14:paraId="09C59C5C" w14:textId="2CC72376" w:rsidR="004C4A91" w:rsidRPr="009D3252" w:rsidRDefault="004C4A91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lastRenderedPageBreak/>
        <w:t>Susann</w:t>
      </w:r>
      <w:r w:rsidRPr="009D3252">
        <w:rPr>
          <w:rFonts w:cs="Times New Roman"/>
          <w:color w:val="000000"/>
          <w:szCs w:val="22"/>
        </w:rPr>
        <w:tab/>
      </w:r>
      <w:r w:rsidR="00F014B6"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Lusnia, Tulane University</w:t>
      </w:r>
    </w:p>
    <w:p w14:paraId="79890FAE" w14:textId="7D0C39E7" w:rsidR="004C4A91" w:rsidRDefault="004C4A91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Roman Sailor’s Mysterious Voyage to New Orleans</w:t>
      </w:r>
      <w:r w:rsidRPr="009D3252">
        <w:rPr>
          <w:rFonts w:cs="Times New Roman"/>
          <w:color w:val="000000"/>
          <w:szCs w:val="22"/>
        </w:rPr>
        <w:tab/>
      </w:r>
    </w:p>
    <w:p w14:paraId="3950B5D3" w14:textId="77777777" w:rsidR="004C4A91" w:rsidRDefault="004C4A91" w:rsidP="004C4A91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08F313C2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Homeric Studies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33128FC" w14:textId="72CEF753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FFE17F9" w14:textId="23E1DA5F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Rachel Rucker, University of Iowa</w:t>
      </w:r>
    </w:p>
    <w:p w14:paraId="61EA8FC9" w14:textId="2A8321C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Queer Menace (menis): Achilles as Affect Alien</w:t>
      </w:r>
    </w:p>
    <w:p w14:paraId="08D1C7DA" w14:textId="77777777" w:rsidR="00195A4B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7E9AF42C" w14:textId="72EC9CE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Sara Panteri, Tulane University</w:t>
      </w:r>
    </w:p>
    <w:p w14:paraId="3171A991" w14:textId="7082E342" w:rsidR="00195A4B" w:rsidRPr="009D3252" w:rsidRDefault="004744AE" w:rsidP="00195A4B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Recognition and Reasoning in the Homeric Poems</w:t>
      </w:r>
    </w:p>
    <w:p w14:paraId="3345128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BE55D45" w14:textId="77777777" w:rsidR="004744AE" w:rsidRPr="003F7DC8" w:rsidRDefault="004744AE" w:rsidP="00E547F5">
      <w:pPr>
        <w:ind w:left="720"/>
        <w:rPr>
          <w:rFonts w:cs="Times New Roman"/>
          <w:szCs w:val="22"/>
        </w:rPr>
      </w:pPr>
      <w:r>
        <w:rPr>
          <w:rFonts w:cs="Times New Roman"/>
          <w:szCs w:val="22"/>
        </w:rPr>
        <w:t>Lorenzo Garcia, Jr., University of New Mexico</w:t>
      </w:r>
    </w:p>
    <w:p w14:paraId="29382D28" w14:textId="6855550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ascii="Arial" w:hAnsi="Arial" w:cs="Arial"/>
          <w:color w:val="000000"/>
          <w:szCs w:val="22"/>
        </w:rPr>
        <w:t>ὢ</w:t>
      </w:r>
      <w:r w:rsidRPr="009D3252">
        <w:rPr>
          <w:rFonts w:cs="Times New Roman"/>
          <w:color w:val="000000"/>
          <w:szCs w:val="22"/>
        </w:rPr>
        <w:t xml:space="preserve"> πόποι: The Semantics of Surprise in Homeric Epic</w:t>
      </w:r>
    </w:p>
    <w:p w14:paraId="5FF10ED3" w14:textId="77777777" w:rsidR="00195A4B" w:rsidRPr="009D3252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6B293291" w14:textId="3DD2ACC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Mason Barto, Louisiana State University</w:t>
      </w:r>
    </w:p>
    <w:p w14:paraId="2685D91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Where Poets Fear to Tread: Defining Gender at the Limits of Homeric Language</w:t>
      </w:r>
    </w:p>
    <w:p w14:paraId="77E711B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69F6DB2" w14:textId="563A953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9707A">
        <w:rPr>
          <w:rFonts w:cs="Times New Roman"/>
          <w:color w:val="000000"/>
          <w:szCs w:val="22"/>
        </w:rPr>
        <w:t>Anna</w:t>
      </w:r>
      <w:r>
        <w:rPr>
          <w:rFonts w:cs="Times New Roman"/>
          <w:color w:val="000000"/>
          <w:szCs w:val="22"/>
        </w:rPr>
        <w:t xml:space="preserve"> </w:t>
      </w:r>
      <w:r w:rsidRPr="00F9707A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F9707A">
        <w:rPr>
          <w:rFonts w:cs="Times New Roman"/>
          <w:color w:val="000000"/>
          <w:szCs w:val="22"/>
        </w:rPr>
        <w:t>Muh</w:t>
      </w:r>
      <w:r>
        <w:rPr>
          <w:rFonts w:cs="Times New Roman"/>
          <w:color w:val="000000"/>
          <w:szCs w:val="22"/>
        </w:rPr>
        <w:t xml:space="preserve">, </w:t>
      </w:r>
      <w:r w:rsidRPr="00F9707A">
        <w:rPr>
          <w:rFonts w:cs="Times New Roman"/>
          <w:color w:val="000000"/>
          <w:szCs w:val="22"/>
        </w:rPr>
        <w:t>University of Washington</w:t>
      </w:r>
    </w:p>
    <w:p w14:paraId="5D404C29" w14:textId="207A8FA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9707A">
        <w:rPr>
          <w:rFonts w:cs="Times New Roman"/>
          <w:color w:val="000000"/>
          <w:szCs w:val="22"/>
        </w:rPr>
        <w:t>Epic Echoes in Domestic Contexts: Homeric Battle Language in Hellenistic Poetry</w:t>
      </w:r>
    </w:p>
    <w:p w14:paraId="06B69C8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53047AC3" w14:textId="77777777" w:rsidR="00E547F5" w:rsidRDefault="004744AE" w:rsidP="004744AE">
      <w:pPr>
        <w:rPr>
          <w:b/>
          <w:bCs/>
          <w:lang w:val="el-GR"/>
        </w:rPr>
      </w:pPr>
      <w:r w:rsidRPr="00BE473F">
        <w:rPr>
          <w:b/>
          <w:bCs/>
          <w:highlight w:val="yellow"/>
        </w:rPr>
        <w:t>Roman Dram</w:t>
      </w:r>
      <w:r>
        <w:rPr>
          <w:b/>
          <w:bCs/>
          <w:highlight w:val="yellow"/>
        </w:rPr>
        <w:t>a Unplugged</w:t>
      </w:r>
      <w:r>
        <w:rPr>
          <w:b/>
          <w:bCs/>
        </w:rPr>
        <w:t xml:space="preserve"> </w:t>
      </w:r>
    </w:p>
    <w:p w14:paraId="269FECDE" w14:textId="70499C77" w:rsidR="004744AE" w:rsidRPr="00BE473F" w:rsidRDefault="004744AE" w:rsidP="004744AE">
      <w:pPr>
        <w:rPr>
          <w:b/>
          <w:bCs/>
        </w:rPr>
      </w:pPr>
      <w:r>
        <w:rPr>
          <w:b/>
          <w:bCs/>
        </w:rPr>
        <w:t>Mobile Bay 2</w:t>
      </w:r>
    </w:p>
    <w:p w14:paraId="604EC3DC" w14:textId="77777777" w:rsidR="004744AE" w:rsidRDefault="004744AE" w:rsidP="00E547F5">
      <w:pPr>
        <w:ind w:left="720"/>
      </w:pPr>
      <w:r>
        <w:t>Lauren</w:t>
      </w:r>
      <w:r>
        <w:tab/>
        <w:t>D Ginsberg, Duke University</w:t>
      </w:r>
      <w:r>
        <w:tab/>
      </w:r>
    </w:p>
    <w:p w14:paraId="48BCA623" w14:textId="18E505FB" w:rsidR="004744AE" w:rsidRDefault="004744AE" w:rsidP="00E547F5">
      <w:pPr>
        <w:ind w:left="720"/>
      </w:pPr>
      <w:r>
        <w:t>Medea the Restorer? Reading Ovid’s Aeson through Pacuvius’ Aeetes</w:t>
      </w:r>
    </w:p>
    <w:p w14:paraId="083E770B" w14:textId="77777777" w:rsidR="004744AE" w:rsidRDefault="004744AE" w:rsidP="00E547F5">
      <w:pPr>
        <w:ind w:left="720"/>
      </w:pPr>
    </w:p>
    <w:p w14:paraId="5F698ACE" w14:textId="52F3FDDB" w:rsidR="004744AE" w:rsidRDefault="004744AE" w:rsidP="00E547F5">
      <w:pPr>
        <w:ind w:left="720"/>
      </w:pPr>
      <w:r>
        <w:t>Thomas D Kohn, Wayne State University</w:t>
      </w:r>
    </w:p>
    <w:p w14:paraId="442318FB" w14:textId="361957FD" w:rsidR="004744AE" w:rsidRDefault="004744AE" w:rsidP="00195A4B">
      <w:pPr>
        <w:ind w:left="720"/>
      </w:pPr>
      <w:r>
        <w:t>The Use of the Balcony in Senecan and Pseudo-Senecan Tragedy</w:t>
      </w:r>
    </w:p>
    <w:p w14:paraId="1F19CD00" w14:textId="77777777" w:rsidR="00195A4B" w:rsidRDefault="00195A4B" w:rsidP="00195A4B">
      <w:pPr>
        <w:ind w:left="720"/>
      </w:pPr>
    </w:p>
    <w:p w14:paraId="11823FCF" w14:textId="3BDA39BD" w:rsidR="004744AE" w:rsidRDefault="004744AE" w:rsidP="00E547F5">
      <w:pPr>
        <w:ind w:left="720"/>
      </w:pPr>
      <w:r>
        <w:t>Savannah R Wahlgren, University of Cincinnati</w:t>
      </w:r>
    </w:p>
    <w:p w14:paraId="4CD6ADE2" w14:textId="3DE5DF1A" w:rsidR="004744AE" w:rsidRDefault="004744AE" w:rsidP="00E547F5">
      <w:pPr>
        <w:ind w:left="720"/>
      </w:pPr>
      <w:r>
        <w:t>Ius Vitae ac Necis: Oedipus as Paterfamilias in Seneca’s Phoenissae</w:t>
      </w:r>
      <w:r>
        <w:tab/>
        <w:t>Latin Drama</w:t>
      </w:r>
    </w:p>
    <w:p w14:paraId="62D98E17" w14:textId="77777777" w:rsidR="004744AE" w:rsidRDefault="004744AE" w:rsidP="00E547F5">
      <w:pPr>
        <w:ind w:left="720"/>
      </w:pPr>
    </w:p>
    <w:p w14:paraId="4F2D0423" w14:textId="77777777" w:rsidR="004744AE" w:rsidRDefault="004744AE" w:rsidP="00E547F5">
      <w:pPr>
        <w:ind w:left="720"/>
      </w:pPr>
      <w:r>
        <w:t>Sarah J Cullinan Herring, University of Kansas</w:t>
      </w:r>
      <w:r>
        <w:tab/>
      </w:r>
    </w:p>
    <w:p w14:paraId="0D048F41" w14:textId="77777777" w:rsidR="004744AE" w:rsidRDefault="004744AE" w:rsidP="00E547F5">
      <w:pPr>
        <w:ind w:left="720"/>
      </w:pPr>
      <w:r>
        <w:t>Domestic violence, status and spectacle in Seneca’s Hercules Furens</w:t>
      </w:r>
    </w:p>
    <w:p w14:paraId="02F8709B" w14:textId="77777777" w:rsidR="004744AE" w:rsidRDefault="004744AE" w:rsidP="004744AE"/>
    <w:p w14:paraId="3E434FC2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87149F">
        <w:rPr>
          <w:rFonts w:cs="Times New Roman"/>
          <w:b/>
          <w:bCs/>
          <w:color w:val="000000"/>
          <w:szCs w:val="22"/>
          <w:highlight w:val="yellow"/>
        </w:rPr>
        <w:t>Horace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004A26F" w14:textId="36ACC150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1CD831AE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Christopher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D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King</w:t>
      </w:r>
      <w:r>
        <w:rPr>
          <w:rFonts w:cs="Times New Roman"/>
          <w:color w:val="000000"/>
          <w:szCs w:val="22"/>
        </w:rPr>
        <w:t xml:space="preserve">. </w:t>
      </w:r>
      <w:r w:rsidRPr="0087149F">
        <w:rPr>
          <w:rFonts w:cs="Times New Roman"/>
          <w:color w:val="000000"/>
          <w:szCs w:val="22"/>
        </w:rPr>
        <w:t>The Ohio State University</w:t>
      </w:r>
      <w:r w:rsidRPr="0087149F">
        <w:rPr>
          <w:rFonts w:cs="Times New Roman"/>
          <w:color w:val="000000"/>
          <w:szCs w:val="22"/>
        </w:rPr>
        <w:tab/>
      </w:r>
    </w:p>
    <w:p w14:paraId="2CF690EA" w14:textId="16CC9C9D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The Fluttering Swan of Dirce: Horace's Play of Archaic Models in Carm. 4.1 and 4.2</w:t>
      </w:r>
    </w:p>
    <w:p w14:paraId="34FF5B80" w14:textId="77777777" w:rsidR="00195A4B" w:rsidRPr="0087149F" w:rsidRDefault="00195A4B" w:rsidP="00E547F5">
      <w:pPr>
        <w:ind w:left="720"/>
        <w:rPr>
          <w:rFonts w:cs="Times New Roman"/>
          <w:color w:val="000000"/>
          <w:szCs w:val="22"/>
        </w:rPr>
      </w:pPr>
    </w:p>
    <w:p w14:paraId="0A223D66" w14:textId="436608CE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Ronnie</w:t>
      </w:r>
      <w:r w:rsidRPr="0087149F">
        <w:rPr>
          <w:rFonts w:cs="Times New Roman"/>
          <w:color w:val="000000"/>
          <w:szCs w:val="22"/>
        </w:rPr>
        <w:tab/>
        <w:t>Hirsch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Brown University</w:t>
      </w:r>
    </w:p>
    <w:p w14:paraId="5A680689" w14:textId="2BC4DC65" w:rsidR="004744AE" w:rsidRDefault="004744AE" w:rsidP="00195A4B">
      <w:pPr>
        <w:ind w:left="720" w:right="-54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Doctus et Pheobi Chorus et Dianae: The Carmen Saeculare and Moral Education in Horace</w:t>
      </w:r>
      <w:r>
        <w:rPr>
          <w:rFonts w:cs="Times New Roman"/>
          <w:color w:val="000000"/>
          <w:szCs w:val="22"/>
        </w:rPr>
        <w:t>’</w:t>
      </w:r>
      <w:r w:rsidRPr="0087149F">
        <w:rPr>
          <w:rFonts w:cs="Times New Roman"/>
          <w:color w:val="000000"/>
          <w:szCs w:val="22"/>
        </w:rPr>
        <w:t>s Corpus</w:t>
      </w:r>
    </w:p>
    <w:p w14:paraId="728E2823" w14:textId="77777777" w:rsidR="00195A4B" w:rsidRDefault="00195A4B" w:rsidP="00195A4B">
      <w:pPr>
        <w:ind w:left="720" w:right="-540"/>
        <w:rPr>
          <w:rFonts w:cs="Times New Roman"/>
          <w:color w:val="000000"/>
          <w:szCs w:val="22"/>
        </w:rPr>
      </w:pPr>
    </w:p>
    <w:p w14:paraId="63CF90BB" w14:textId="52A6C0B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Kate</w:t>
      </w:r>
      <w:r>
        <w:rPr>
          <w:rFonts w:cs="Times New Roman"/>
          <w:color w:val="000000"/>
          <w:szCs w:val="22"/>
        </w:rPr>
        <w:t xml:space="preserve"> </w:t>
      </w:r>
      <w:r w:rsidRPr="0087149F">
        <w:rPr>
          <w:rFonts w:cs="Times New Roman"/>
          <w:color w:val="000000"/>
          <w:szCs w:val="22"/>
        </w:rPr>
        <w:t>Wilken</w:t>
      </w:r>
      <w:r>
        <w:rPr>
          <w:rFonts w:cs="Times New Roman"/>
          <w:color w:val="000000"/>
          <w:szCs w:val="22"/>
        </w:rPr>
        <w:t xml:space="preserve">, </w:t>
      </w:r>
      <w:r w:rsidRPr="0087149F">
        <w:rPr>
          <w:rFonts w:cs="Times New Roman"/>
          <w:color w:val="000000"/>
          <w:szCs w:val="22"/>
        </w:rPr>
        <w:t>University of Dallas</w:t>
      </w:r>
    </w:p>
    <w:p w14:paraId="2CF0436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87149F">
        <w:rPr>
          <w:rFonts w:cs="Times New Roman"/>
          <w:color w:val="000000"/>
          <w:szCs w:val="22"/>
        </w:rPr>
        <w:t>Horace Epode 3: Poetry, Sorcery, and …Garlic?</w:t>
      </w:r>
    </w:p>
    <w:p w14:paraId="1856AEB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6960EF39" w14:textId="77777777" w:rsidR="00E547F5" w:rsidRDefault="004744AE" w:rsidP="004744AE">
      <w:pPr>
        <w:rPr>
          <w:rFonts w:cs="Times New Roman"/>
          <w:b/>
          <w:bCs/>
          <w:szCs w:val="22"/>
          <w:lang w:val="el-GR"/>
        </w:rPr>
      </w:pPr>
      <w:r>
        <w:rPr>
          <w:rFonts w:cs="Times New Roman"/>
          <w:b/>
          <w:bCs/>
          <w:szCs w:val="22"/>
          <w:highlight w:val="yellow"/>
        </w:rPr>
        <w:t>PANEL Voices of the N</w:t>
      </w:r>
      <w:r w:rsidRPr="00915A8E">
        <w:rPr>
          <w:rFonts w:cs="Times New Roman"/>
          <w:b/>
          <w:bCs/>
          <w:szCs w:val="22"/>
          <w:highlight w:val="yellow"/>
        </w:rPr>
        <w:t>on-</w:t>
      </w:r>
      <w:r w:rsidRPr="002C75DF">
        <w:rPr>
          <w:rFonts w:cs="Times New Roman"/>
          <w:b/>
          <w:bCs/>
          <w:szCs w:val="22"/>
          <w:highlight w:val="yellow"/>
        </w:rPr>
        <w:t>Elite in the Epigraphic Record</w:t>
      </w:r>
      <w:r w:rsidRPr="00915A8E">
        <w:rPr>
          <w:rFonts w:cs="Times New Roman"/>
          <w:b/>
          <w:bCs/>
          <w:szCs w:val="22"/>
        </w:rPr>
        <w:t xml:space="preserve"> </w:t>
      </w:r>
    </w:p>
    <w:p w14:paraId="50799CB0" w14:textId="734CEE5A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 w:rsidRPr="00915A8E">
        <w:rPr>
          <w:rFonts w:cs="Times New Roman"/>
          <w:b/>
          <w:bCs/>
          <w:color w:val="000000"/>
          <w:szCs w:val="22"/>
        </w:rPr>
        <w:t>Mobile Bay 1</w:t>
      </w:r>
    </w:p>
    <w:p w14:paraId="647CEF9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lastRenderedPageBreak/>
        <w:t>Inscribing Invidia: The Epigraphic Expression of Envy in Pompeii</w:t>
      </w:r>
    </w:p>
    <w:p w14:paraId="28006406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20A10CC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Non-Elite Writing on Athenian Ostraka</w:t>
      </w:r>
    </w:p>
    <w:p w14:paraId="47333B0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FD7ED77" w14:textId="77777777" w:rsidR="00033EC6" w:rsidRDefault="004744AE" w:rsidP="00195A4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Maternal Mortality on Roman Inscriptions: The Absent Voices of Non-Elite Women</w:t>
      </w:r>
    </w:p>
    <w:p w14:paraId="031E1048" w14:textId="77777777" w:rsidR="00033EC6" w:rsidRDefault="00033EC6" w:rsidP="00195A4B">
      <w:pPr>
        <w:ind w:left="720"/>
        <w:rPr>
          <w:rFonts w:cs="Times New Roman"/>
          <w:color w:val="000000"/>
          <w:szCs w:val="22"/>
        </w:rPr>
      </w:pPr>
    </w:p>
    <w:p w14:paraId="5E510EFA" w14:textId="79BDD840" w:rsidR="004744AE" w:rsidRPr="0042153C" w:rsidRDefault="004744AE" w:rsidP="00195A4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Campanian Lovers or Phallic Pun?</w:t>
      </w:r>
    </w:p>
    <w:p w14:paraId="66B87CE9" w14:textId="77777777" w:rsidR="004744AE" w:rsidRPr="002832B6" w:rsidRDefault="004744AE" w:rsidP="004744AE">
      <w:pPr>
        <w:rPr>
          <w:rFonts w:cs="Times New Roman"/>
          <w:b/>
          <w:bCs/>
          <w:szCs w:val="22"/>
          <w:highlight w:val="yellow"/>
        </w:rPr>
      </w:pPr>
    </w:p>
    <w:p w14:paraId="4266CCD1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>Latin</w:t>
      </w:r>
      <w:r w:rsidRPr="00C06331">
        <w:rPr>
          <w:rFonts w:cs="Times New Roman"/>
          <w:b/>
          <w:bCs/>
          <w:color w:val="000000"/>
          <w:szCs w:val="22"/>
          <w:highlight w:val="yellow"/>
        </w:rPr>
        <w:t xml:space="preserve"> Poetr</w:t>
      </w:r>
      <w:r>
        <w:rPr>
          <w:rFonts w:cs="Times New Roman"/>
          <w:b/>
          <w:bCs/>
          <w:color w:val="000000"/>
          <w:szCs w:val="22"/>
          <w:highlight w:val="yellow"/>
        </w:rPr>
        <w:t>y in Conversation</w:t>
      </w:r>
      <w:r w:rsidRPr="00915A8E">
        <w:rPr>
          <w:rFonts w:cs="Times New Roman"/>
          <w:b/>
          <w:bCs/>
          <w:color w:val="000000"/>
          <w:szCs w:val="22"/>
        </w:rPr>
        <w:t xml:space="preserve"> </w:t>
      </w:r>
    </w:p>
    <w:p w14:paraId="752FC617" w14:textId="46C65990" w:rsidR="004744AE" w:rsidRPr="006C136F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 w:rsidRPr="00915A8E">
        <w:rPr>
          <w:rFonts w:cs="Times New Roman"/>
          <w:b/>
          <w:bCs/>
          <w:color w:val="000000"/>
          <w:szCs w:val="22"/>
        </w:rPr>
        <w:t>Windjammer</w:t>
      </w:r>
    </w:p>
    <w:p w14:paraId="44CF511F" w14:textId="3363456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Acacia Oyler, CU Boulder</w:t>
      </w:r>
    </w:p>
    <w:p w14:paraId="6067FA56" w14:textId="0269DFC1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Something Feminine:  Female Pipes and Lucretian Narratives in Virgil's Eclogues </w:t>
      </w:r>
      <w:r w:rsidRPr="009D3252">
        <w:rPr>
          <w:rFonts w:cs="Times New Roman"/>
          <w:color w:val="000000"/>
          <w:szCs w:val="22"/>
        </w:rPr>
        <w:tab/>
      </w:r>
    </w:p>
    <w:p w14:paraId="0FFB9A8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264B684" w14:textId="32B9B21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Tim Stover, Florida State University</w:t>
      </w:r>
    </w:p>
    <w:p w14:paraId="2CBAAEA3" w14:textId="18F251C3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Lucretian Echoes in Claudian's In Rufinum</w:t>
      </w:r>
    </w:p>
    <w:p w14:paraId="1F6FB2D2" w14:textId="77777777" w:rsidR="00033EC6" w:rsidRDefault="00033EC6" w:rsidP="00E547F5">
      <w:pPr>
        <w:ind w:left="720"/>
        <w:rPr>
          <w:rFonts w:cs="Times New Roman"/>
          <w:color w:val="000000"/>
          <w:szCs w:val="22"/>
        </w:rPr>
      </w:pPr>
    </w:p>
    <w:p w14:paraId="10CA5E09" w14:textId="1B2BEEC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Davis Roby, University of Kansas</w:t>
      </w:r>
    </w:p>
    <w:p w14:paraId="3E86494D" w14:textId="7F74A6AD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  <w:r w:rsidRPr="009D3252">
        <w:rPr>
          <w:szCs w:val="22"/>
        </w:rPr>
        <w:t>Fama in Thebaid 5.486-504</w:t>
      </w:r>
    </w:p>
    <w:p w14:paraId="40B6D422" w14:textId="77777777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</w:p>
    <w:p w14:paraId="40F4E8EE" w14:textId="392B3F3F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Thomas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S</w:t>
      </w:r>
      <w:r>
        <w:rPr>
          <w:rFonts w:cs="Times New Roman"/>
          <w:color w:val="000000"/>
          <w:szCs w:val="22"/>
        </w:rPr>
        <w:t xml:space="preserve"> </w:t>
      </w:r>
      <w:r w:rsidRPr="00231C44">
        <w:rPr>
          <w:rFonts w:cs="Times New Roman"/>
          <w:color w:val="000000"/>
          <w:szCs w:val="22"/>
        </w:rPr>
        <w:t>Robinson</w:t>
      </w:r>
      <w:r>
        <w:rPr>
          <w:rFonts w:cs="Times New Roman"/>
          <w:color w:val="000000"/>
          <w:szCs w:val="22"/>
        </w:rPr>
        <w:t xml:space="preserve">, </w:t>
      </w:r>
      <w:r w:rsidRPr="00231C44">
        <w:rPr>
          <w:rFonts w:cs="Times New Roman"/>
          <w:color w:val="000000"/>
          <w:szCs w:val="22"/>
        </w:rPr>
        <w:t>University of Kansas</w:t>
      </w:r>
    </w:p>
    <w:p w14:paraId="0E98BE5E" w14:textId="127B8CD5" w:rsidR="004744AE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rFonts w:cs="Times New Roman"/>
          <w:color w:val="000000"/>
          <w:szCs w:val="22"/>
        </w:rPr>
      </w:pPr>
      <w:r w:rsidRPr="00231C44">
        <w:rPr>
          <w:rFonts w:cs="Times New Roman"/>
          <w:color w:val="000000"/>
          <w:szCs w:val="22"/>
        </w:rPr>
        <w:t>Refusing the Recusatio: Pliny's Epistle 7.5 as Ironic Pseudo-Elegy</w:t>
      </w:r>
    </w:p>
    <w:p w14:paraId="14CBCFB4" w14:textId="47FD2C2D" w:rsidR="004744AE" w:rsidRPr="009D3252" w:rsidRDefault="004744AE" w:rsidP="00E547F5">
      <w:pPr>
        <w:tabs>
          <w:tab w:val="left" w:pos="720"/>
          <w:tab w:val="left" w:pos="1440"/>
          <w:tab w:val="left" w:pos="2160"/>
          <w:tab w:val="left" w:pos="2880"/>
          <w:tab w:val="left" w:pos="4107"/>
        </w:tabs>
        <w:ind w:left="720"/>
        <w:rPr>
          <w:szCs w:val="22"/>
        </w:rPr>
      </w:pPr>
    </w:p>
    <w:p w14:paraId="69EBDEAA" w14:textId="5694A62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Beatrice Milanesi, Duke University</w:t>
      </w:r>
    </w:p>
    <w:p w14:paraId="18CA1B64" w14:textId="77777777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Divina Palladis Arte: A Metapoetic Reading of Hosidius Geta’s Medea (104-147)</w:t>
      </w:r>
    </w:p>
    <w:p w14:paraId="1C8999EE" w14:textId="77777777" w:rsidR="004744AE" w:rsidRDefault="004744AE" w:rsidP="004744AE">
      <w:pPr>
        <w:rPr>
          <w:szCs w:val="22"/>
        </w:rPr>
      </w:pPr>
    </w:p>
    <w:p w14:paraId="452BED64" w14:textId="77777777" w:rsidR="00E547F5" w:rsidRDefault="004744AE" w:rsidP="004744AE">
      <w:pPr>
        <w:rPr>
          <w:b/>
          <w:bCs/>
          <w:szCs w:val="22"/>
          <w:lang w:val="el-GR"/>
        </w:rPr>
      </w:pPr>
      <w:r>
        <w:rPr>
          <w:b/>
          <w:bCs/>
          <w:szCs w:val="22"/>
          <w:highlight w:val="yellow"/>
        </w:rPr>
        <w:t>PRESIDENTIAL PANEL</w:t>
      </w:r>
      <w:r w:rsidRPr="00915A8E">
        <w:rPr>
          <w:b/>
          <w:bCs/>
          <w:szCs w:val="22"/>
          <w:highlight w:val="yellow"/>
        </w:rPr>
        <w:t>: Tacitus on Generalshi</w:t>
      </w:r>
      <w:r>
        <w:rPr>
          <w:b/>
          <w:bCs/>
          <w:szCs w:val="22"/>
          <w:highlight w:val="yellow"/>
        </w:rPr>
        <w:t>p and Provincial (Mis)Management</w:t>
      </w:r>
      <w:r w:rsidRPr="00915A8E">
        <w:rPr>
          <w:b/>
          <w:bCs/>
          <w:szCs w:val="22"/>
        </w:rPr>
        <w:t xml:space="preserve"> </w:t>
      </w:r>
    </w:p>
    <w:p w14:paraId="65E307B1" w14:textId="7CCC5027" w:rsidR="004744AE" w:rsidRDefault="004744AE" w:rsidP="004744AE">
      <w:pPr>
        <w:rPr>
          <w:b/>
          <w:bCs/>
          <w:szCs w:val="22"/>
        </w:rPr>
      </w:pPr>
      <w:r w:rsidRPr="00915A8E">
        <w:rPr>
          <w:b/>
          <w:bCs/>
          <w:szCs w:val="22"/>
        </w:rPr>
        <w:t>Riverboat</w:t>
      </w:r>
    </w:p>
    <w:p w14:paraId="11F7018C" w14:textId="6F1E88F9" w:rsidR="00F014B6" w:rsidRPr="00F014B6" w:rsidRDefault="00F014B6" w:rsidP="00F014B6">
      <w:pPr>
        <w:ind w:left="720"/>
        <w:jc w:val="center"/>
        <w:rPr>
          <w:szCs w:val="22"/>
        </w:rPr>
      </w:pPr>
      <w:r w:rsidRPr="00F014B6">
        <w:rPr>
          <w:szCs w:val="22"/>
        </w:rPr>
        <w:t>Bram ten Berge (Presider), Hope College</w:t>
      </w:r>
    </w:p>
    <w:p w14:paraId="4C0317D9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39C1F624" w14:textId="6D904CC5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Empty Boasting and Service to the Commonwealth:</w:t>
      </w:r>
      <w:r>
        <w:rPr>
          <w:szCs w:val="22"/>
        </w:rPr>
        <w:t xml:space="preserve"> </w:t>
      </w:r>
      <w:r w:rsidRPr="00F014B6">
        <w:rPr>
          <w:szCs w:val="22"/>
        </w:rPr>
        <w:t>Tacitus’ and Seneca’s Dueling Visions of the Productive</w:t>
      </w:r>
      <w:r>
        <w:rPr>
          <w:szCs w:val="22"/>
        </w:rPr>
        <w:t xml:space="preserve"> </w:t>
      </w:r>
      <w:r w:rsidRPr="00F014B6">
        <w:rPr>
          <w:szCs w:val="22"/>
        </w:rPr>
        <w:t>Life</w:t>
      </w:r>
      <w:r>
        <w:rPr>
          <w:szCs w:val="22"/>
        </w:rPr>
        <w:t xml:space="preserve">, </w:t>
      </w:r>
      <w:r w:rsidRPr="00F014B6">
        <w:rPr>
          <w:szCs w:val="22"/>
        </w:rPr>
        <w:t xml:space="preserve">Jonathan Master </w:t>
      </w:r>
      <w:r>
        <w:rPr>
          <w:szCs w:val="22"/>
        </w:rPr>
        <w:t>(</w:t>
      </w:r>
      <w:r w:rsidRPr="00F014B6">
        <w:rPr>
          <w:szCs w:val="22"/>
        </w:rPr>
        <w:t>Emory University</w:t>
      </w:r>
      <w:r>
        <w:rPr>
          <w:szCs w:val="22"/>
        </w:rPr>
        <w:t>)</w:t>
      </w:r>
      <w:r w:rsidRPr="00F014B6">
        <w:rPr>
          <w:szCs w:val="22"/>
        </w:rPr>
        <w:t xml:space="preserve">    </w:t>
      </w:r>
    </w:p>
    <w:p w14:paraId="610CA888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478C5D70" w14:textId="419BDD8E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Four Tacitean Women: Sex and Status on the Margins</w:t>
      </w:r>
      <w:r>
        <w:rPr>
          <w:szCs w:val="22"/>
        </w:rPr>
        <w:t xml:space="preserve"> </w:t>
      </w:r>
      <w:r w:rsidRPr="00F014B6">
        <w:rPr>
          <w:szCs w:val="22"/>
        </w:rPr>
        <w:t>of Empire</w:t>
      </w:r>
      <w:r>
        <w:rPr>
          <w:szCs w:val="22"/>
        </w:rPr>
        <w:t xml:space="preserve"> </w:t>
      </w:r>
      <w:r w:rsidRPr="00F014B6">
        <w:rPr>
          <w:szCs w:val="22"/>
        </w:rPr>
        <w:t xml:space="preserve">Caitlin Gillespie </w:t>
      </w:r>
      <w:r>
        <w:rPr>
          <w:szCs w:val="22"/>
        </w:rPr>
        <w:t>(</w:t>
      </w:r>
      <w:r w:rsidRPr="00F014B6">
        <w:rPr>
          <w:szCs w:val="22"/>
        </w:rPr>
        <w:t>Brandeis University</w:t>
      </w:r>
      <w:r>
        <w:rPr>
          <w:szCs w:val="22"/>
        </w:rPr>
        <w:t>)</w:t>
      </w:r>
    </w:p>
    <w:p w14:paraId="6EE9739E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21EA5137" w14:textId="5296ECDE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Bookish Generals and the Veracity of Historical Writing: Allusion and</w:t>
      </w:r>
      <w:r>
        <w:rPr>
          <w:szCs w:val="22"/>
        </w:rPr>
        <w:t xml:space="preserve"> </w:t>
      </w:r>
      <w:r w:rsidRPr="00F014B6">
        <w:rPr>
          <w:szCs w:val="22"/>
        </w:rPr>
        <w:t>Ethnographic Knowledge in Tacitus’ </w:t>
      </w:r>
      <w:r w:rsidRPr="00F014B6">
        <w:rPr>
          <w:i/>
          <w:iCs/>
          <w:szCs w:val="22"/>
        </w:rPr>
        <w:t>Histories</w:t>
      </w:r>
      <w:r>
        <w:rPr>
          <w:szCs w:val="22"/>
        </w:rPr>
        <w:t xml:space="preserve">, </w:t>
      </w:r>
      <w:r w:rsidRPr="00F014B6">
        <w:rPr>
          <w:szCs w:val="22"/>
        </w:rPr>
        <w:t>Bram ten Berge</w:t>
      </w:r>
      <w:r>
        <w:rPr>
          <w:szCs w:val="22"/>
        </w:rPr>
        <w:t xml:space="preserve"> (Hope College)</w:t>
      </w:r>
    </w:p>
    <w:p w14:paraId="353A62E1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64EA7F49" w14:textId="600E2BD6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Expiating Mutiny with Sacrilege: The Cost of Roman Order inTacitus </w:t>
      </w:r>
      <w:r w:rsidRPr="00F014B6">
        <w:rPr>
          <w:i/>
          <w:iCs/>
          <w:szCs w:val="22"/>
        </w:rPr>
        <w:t>Annals </w:t>
      </w:r>
      <w:r w:rsidRPr="00F014B6">
        <w:rPr>
          <w:szCs w:val="22"/>
        </w:rPr>
        <w:t>1.49–51</w:t>
      </w:r>
      <w:r>
        <w:rPr>
          <w:szCs w:val="22"/>
        </w:rPr>
        <w:t xml:space="preserve">, </w:t>
      </w:r>
      <w:r w:rsidRPr="00F014B6">
        <w:rPr>
          <w:szCs w:val="22"/>
        </w:rPr>
        <w:t>Isabel Köster</w:t>
      </w:r>
      <w:r>
        <w:rPr>
          <w:szCs w:val="22"/>
        </w:rPr>
        <w:t xml:space="preserve"> (University of Colorado – </w:t>
      </w:r>
      <w:r w:rsidRPr="00F014B6">
        <w:rPr>
          <w:szCs w:val="22"/>
        </w:rPr>
        <w:t>Boulder</w:t>
      </w:r>
      <w:r>
        <w:rPr>
          <w:szCs w:val="22"/>
        </w:rPr>
        <w:t>)</w:t>
      </w:r>
    </w:p>
    <w:p w14:paraId="1321F7DA" w14:textId="77777777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 </w:t>
      </w:r>
    </w:p>
    <w:p w14:paraId="192E21FE" w14:textId="6599B63D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Tacitus on the Integrity of Provincial Government</w:t>
      </w:r>
      <w:r>
        <w:rPr>
          <w:szCs w:val="22"/>
        </w:rPr>
        <w:t xml:space="preserve">, </w:t>
      </w:r>
      <w:r w:rsidRPr="00F014B6">
        <w:rPr>
          <w:szCs w:val="22"/>
        </w:rPr>
        <w:t xml:space="preserve">David Potter </w:t>
      </w:r>
      <w:r>
        <w:rPr>
          <w:szCs w:val="22"/>
        </w:rPr>
        <w:t>(</w:t>
      </w:r>
      <w:r w:rsidRPr="00F014B6">
        <w:rPr>
          <w:szCs w:val="22"/>
        </w:rPr>
        <w:t>University of Michiga</w:t>
      </w:r>
      <w:r>
        <w:rPr>
          <w:szCs w:val="22"/>
        </w:rPr>
        <w:t>n)</w:t>
      </w:r>
    </w:p>
    <w:p w14:paraId="19DABECE" w14:textId="77777777" w:rsidR="00F014B6" w:rsidRPr="00F014B6" w:rsidRDefault="00F014B6" w:rsidP="00F014B6">
      <w:pPr>
        <w:ind w:left="720"/>
        <w:rPr>
          <w:szCs w:val="22"/>
        </w:rPr>
      </w:pPr>
    </w:p>
    <w:p w14:paraId="77D69AC8" w14:textId="401BE725" w:rsidR="00F014B6" w:rsidRPr="00F014B6" w:rsidRDefault="00F014B6" w:rsidP="00F014B6">
      <w:pPr>
        <w:ind w:left="720"/>
        <w:rPr>
          <w:szCs w:val="22"/>
        </w:rPr>
      </w:pPr>
      <w:r w:rsidRPr="00F014B6">
        <w:rPr>
          <w:szCs w:val="22"/>
        </w:rPr>
        <w:t>Closing remarks on the life and career of Herb Benario</w:t>
      </w:r>
      <w:r>
        <w:rPr>
          <w:szCs w:val="22"/>
        </w:rPr>
        <w:t>,</w:t>
      </w:r>
      <w:r w:rsidRPr="00F014B6">
        <w:rPr>
          <w:szCs w:val="22"/>
        </w:rPr>
        <w:t xml:space="preserve"> Jonathan Master</w:t>
      </w:r>
      <w:r>
        <w:rPr>
          <w:szCs w:val="22"/>
        </w:rPr>
        <w:t xml:space="preserve"> (Emory University)</w:t>
      </w:r>
    </w:p>
    <w:p w14:paraId="7CE9F5DD" w14:textId="77777777" w:rsidR="004744AE" w:rsidRDefault="004744AE" w:rsidP="00E547F5">
      <w:pPr>
        <w:ind w:left="720"/>
        <w:rPr>
          <w:sz w:val="23"/>
          <w:szCs w:val="23"/>
        </w:rPr>
      </w:pPr>
    </w:p>
    <w:p w14:paraId="40BE0288" w14:textId="30EA416C" w:rsidR="0022209C" w:rsidRDefault="0022209C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BF47102" w14:textId="77777777" w:rsidR="004744AE" w:rsidRPr="00033EC6" w:rsidRDefault="004744AE" w:rsidP="004744AE">
      <w:pPr>
        <w:jc w:val="center"/>
        <w:rPr>
          <w:b/>
          <w:bCs/>
          <w:sz w:val="36"/>
          <w:szCs w:val="36"/>
        </w:rPr>
      </w:pPr>
      <w:r w:rsidRPr="00033EC6">
        <w:rPr>
          <w:b/>
          <w:bCs/>
          <w:sz w:val="36"/>
          <w:szCs w:val="36"/>
        </w:rPr>
        <w:lastRenderedPageBreak/>
        <w:t>SATURDAY 14 MARCH</w:t>
      </w:r>
    </w:p>
    <w:p w14:paraId="6F984A4F" w14:textId="77777777" w:rsidR="0022209C" w:rsidRPr="0063350B" w:rsidRDefault="0022209C" w:rsidP="004744AE">
      <w:pPr>
        <w:jc w:val="center"/>
        <w:rPr>
          <w:b/>
          <w:bCs/>
        </w:rPr>
      </w:pPr>
    </w:p>
    <w:p w14:paraId="3BA00782" w14:textId="77777777" w:rsidR="004744AE" w:rsidRPr="00033EC6" w:rsidRDefault="004744AE" w:rsidP="00033EC6">
      <w:pPr>
        <w:jc w:val="center"/>
        <w:rPr>
          <w:color w:val="EE0000"/>
          <w:sz w:val="32"/>
          <w:szCs w:val="32"/>
        </w:rPr>
      </w:pPr>
      <w:r w:rsidRPr="00033EC6">
        <w:rPr>
          <w:color w:val="EE0000"/>
          <w:sz w:val="32"/>
          <w:szCs w:val="32"/>
        </w:rPr>
        <w:t>Session 9: 10:30 am – 12:00 pm</w:t>
      </w:r>
    </w:p>
    <w:p w14:paraId="66866394" w14:textId="77777777" w:rsidR="0022209C" w:rsidRDefault="0022209C" w:rsidP="004744AE">
      <w:pPr>
        <w:rPr>
          <w:color w:val="EE0000"/>
        </w:rPr>
      </w:pPr>
    </w:p>
    <w:p w14:paraId="3DB333DF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70573D">
        <w:rPr>
          <w:rFonts w:cs="Times New Roman"/>
          <w:b/>
          <w:bCs/>
          <w:color w:val="000000"/>
          <w:szCs w:val="22"/>
          <w:highlight w:val="yellow"/>
        </w:rPr>
        <w:t>Classics from Popular Culture to Classrooms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54CDF65" w14:textId="27FD5BB0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7122DF02" w14:textId="63B79C52" w:rsidR="004744AE" w:rsidRPr="0070573D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Hana Aghababian, Skidmore College</w:t>
      </w:r>
    </w:p>
    <w:p w14:paraId="61D24E3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Aristophanes, Leymah Gbowee, and Spike Lee: understanding modern reception with students</w:t>
      </w:r>
    </w:p>
    <w:p w14:paraId="5C0F121B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936814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Beau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J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Henson</w:t>
      </w:r>
      <w:r w:rsidRPr="0070573D">
        <w:rPr>
          <w:rFonts w:cs="Times New Roman"/>
          <w:color w:val="000000"/>
          <w:szCs w:val="22"/>
        </w:rPr>
        <w:tab/>
      </w:r>
    </w:p>
    <w:p w14:paraId="4B098696" w14:textId="15F4D134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Dionysos and His Twisted Sisters: An Accidental Bacchae and Pop Culture Classics</w:t>
      </w:r>
      <w:r w:rsidR="0022209C"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Reception Studies</w:t>
      </w:r>
    </w:p>
    <w:p w14:paraId="477CF884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056B97F" w14:textId="6A4BE61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Keisuke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Nakajima</w:t>
      </w:r>
      <w:r>
        <w:rPr>
          <w:rFonts w:cs="Times New Roman"/>
          <w:color w:val="000000"/>
          <w:szCs w:val="22"/>
        </w:rPr>
        <w:t xml:space="preserve">, </w:t>
      </w:r>
      <w:r w:rsidRPr="0070573D">
        <w:rPr>
          <w:rFonts w:cs="Times New Roman"/>
          <w:color w:val="000000"/>
          <w:szCs w:val="22"/>
        </w:rPr>
        <w:t>Johns Hopkins University</w:t>
      </w:r>
    </w:p>
    <w:p w14:paraId="3A16F2F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Physical Culturists</w:t>
      </w:r>
      <w:r>
        <w:rPr>
          <w:rFonts w:cs="Times New Roman"/>
          <w:color w:val="000000"/>
          <w:szCs w:val="22"/>
        </w:rPr>
        <w:t>’</w:t>
      </w:r>
      <w:r w:rsidRPr="0070573D">
        <w:rPr>
          <w:rFonts w:cs="Times New Roman"/>
          <w:color w:val="000000"/>
          <w:szCs w:val="22"/>
        </w:rPr>
        <w:t xml:space="preserve"> technosomata: Bodybuilder, Hercules, and the Terminator</w:t>
      </w:r>
    </w:p>
    <w:p w14:paraId="1D72A4B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22533C1" w14:textId="7CC6E24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70573D">
        <w:rPr>
          <w:rFonts w:cs="Times New Roman"/>
          <w:color w:val="000000"/>
          <w:szCs w:val="22"/>
        </w:rPr>
        <w:t>Sarah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70573D">
        <w:rPr>
          <w:rFonts w:cs="Times New Roman"/>
          <w:color w:val="000000"/>
          <w:szCs w:val="22"/>
        </w:rPr>
        <w:t>Mason</w:t>
      </w:r>
      <w:r>
        <w:rPr>
          <w:rFonts w:cs="Times New Roman"/>
          <w:color w:val="000000"/>
          <w:szCs w:val="22"/>
        </w:rPr>
        <w:t xml:space="preserve">, </w:t>
      </w:r>
      <w:r w:rsidRPr="0070573D">
        <w:rPr>
          <w:rFonts w:cs="Times New Roman"/>
          <w:color w:val="000000"/>
          <w:szCs w:val="22"/>
        </w:rPr>
        <w:t>Washington University in St.Louis</w:t>
      </w:r>
    </w:p>
    <w:p w14:paraId="783F4CF3" w14:textId="77777777" w:rsidR="004744AE" w:rsidRDefault="004744AE" w:rsidP="00E547F5">
      <w:pPr>
        <w:ind w:left="720"/>
        <w:rPr>
          <w:color w:val="EE0000"/>
        </w:rPr>
      </w:pPr>
      <w:r w:rsidRPr="0070573D">
        <w:rPr>
          <w:rFonts w:cs="Times New Roman"/>
          <w:color w:val="000000"/>
          <w:szCs w:val="22"/>
        </w:rPr>
        <w:t>Bruce Wayne: A Modern Odysseus</w:t>
      </w:r>
    </w:p>
    <w:p w14:paraId="2F77FE50" w14:textId="77777777" w:rsidR="004744AE" w:rsidRDefault="004744AE" w:rsidP="00E547F5">
      <w:pPr>
        <w:ind w:left="720"/>
        <w:rPr>
          <w:color w:val="EE0000"/>
        </w:rPr>
      </w:pPr>
    </w:p>
    <w:p w14:paraId="250F34A0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Etruscans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9641C74" w14:textId="1ED9D00D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00A45C5F" w14:textId="74E3F3D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Emilie Prince, Florida State University</w:t>
      </w:r>
    </w:p>
    <w:p w14:paraId="3C784DE7" w14:textId="33EE648D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Revisiting the Stele of Lemnos: Questions of Etruscan Connectivity</w:t>
      </w:r>
    </w:p>
    <w:p w14:paraId="6E5162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34BD78A" w14:textId="108E580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Meghan Hannum, Florida State University</w:t>
      </w:r>
    </w:p>
    <w:p w14:paraId="4F9895A2" w14:textId="5B944B3D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Dressing Demons: An Examination of Demon Garb in Painted Etruscan Tombs</w:t>
      </w:r>
    </w:p>
    <w:p w14:paraId="2BB15327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CCFB6D7" w14:textId="3FD34C9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Catherine Uritis, Florida State University</w:t>
      </w:r>
    </w:p>
    <w:p w14:paraId="57A62E5F" w14:textId="282D62F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Shards and Status: What the Spatial Analysis of Glass can Reveal about Community Organization in Early Italy</w:t>
      </w:r>
    </w:p>
    <w:p w14:paraId="1D4DCB4E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D101237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54B56">
        <w:rPr>
          <w:rFonts w:cs="Times New Roman"/>
          <w:b/>
          <w:bCs/>
          <w:color w:val="000000"/>
          <w:szCs w:val="22"/>
          <w:highlight w:val="yellow"/>
        </w:rPr>
        <w:t>Third and Fourth Century Roman Empire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C7D2C2D" w14:textId="5362B6EA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7914A711" w14:textId="5F5034E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Jon Barragan, Florida State</w:t>
      </w:r>
    </w:p>
    <w:p w14:paraId="285A268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Aurelian and The Sun: The Use of Sol Invictus as a Tool of Propaganda</w:t>
      </w:r>
    </w:p>
    <w:p w14:paraId="25849303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6A0893A2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Samuel</w:t>
      </w:r>
      <w:r>
        <w:rPr>
          <w:rFonts w:cs="Times New Roman"/>
          <w:color w:val="000000"/>
          <w:szCs w:val="22"/>
        </w:rPr>
        <w:t xml:space="preserve"> </w:t>
      </w:r>
      <w:r w:rsidRPr="009D3252">
        <w:rPr>
          <w:rFonts w:cs="Times New Roman"/>
          <w:color w:val="000000"/>
          <w:szCs w:val="22"/>
        </w:rPr>
        <w:t>Barnes, Texas Tech University</w:t>
      </w:r>
      <w:r w:rsidRPr="009D3252">
        <w:rPr>
          <w:rFonts w:cs="Times New Roman"/>
          <w:color w:val="000000"/>
          <w:szCs w:val="22"/>
        </w:rPr>
        <w:tab/>
      </w:r>
    </w:p>
    <w:p w14:paraId="66149ADF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Historiographical Commentary: How Ammianus Marcellinus' First Roman digression functions as socio-political commentary</w:t>
      </w:r>
    </w:p>
    <w:p w14:paraId="3F8641D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1C99A7DC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Aaron Wenzel, University of Minnesota Morris</w:t>
      </w:r>
      <w:r w:rsidRPr="009D3252">
        <w:rPr>
          <w:rFonts w:cs="Times New Roman"/>
          <w:color w:val="000000"/>
          <w:szCs w:val="22"/>
        </w:rPr>
        <w:tab/>
      </w:r>
    </w:p>
    <w:p w14:paraId="4DC95DF7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Ammianus Marcellinus, Priscus, and (De)humanizing the Huns</w:t>
      </w:r>
    </w:p>
    <w:p w14:paraId="4126ABA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39477EC" w14:textId="77777777" w:rsidR="004744AE" w:rsidRPr="00954B56" w:rsidRDefault="004744AE" w:rsidP="00E547F5">
      <w:pPr>
        <w:ind w:left="720"/>
        <w:rPr>
          <w:szCs w:val="22"/>
        </w:rPr>
      </w:pPr>
      <w:r w:rsidRPr="00954B56">
        <w:rPr>
          <w:szCs w:val="22"/>
        </w:rPr>
        <w:t>Nathan Moore, Calvary Day School</w:t>
      </w:r>
      <w:r w:rsidRPr="00954B56">
        <w:rPr>
          <w:szCs w:val="22"/>
        </w:rPr>
        <w:tab/>
      </w:r>
    </w:p>
    <w:p w14:paraId="71C94012" w14:textId="77777777" w:rsidR="004744AE" w:rsidRDefault="004744AE" w:rsidP="00E547F5">
      <w:pPr>
        <w:ind w:left="720"/>
        <w:rPr>
          <w:szCs w:val="22"/>
        </w:rPr>
      </w:pPr>
      <w:r w:rsidRPr="00954B56">
        <w:rPr>
          <w:szCs w:val="22"/>
        </w:rPr>
        <w:t>The Legacy of Constantine in Lucifer of Cagliari</w:t>
      </w:r>
    </w:p>
    <w:p w14:paraId="50ABDA3D" w14:textId="77777777" w:rsidR="004744AE" w:rsidRPr="00954B56" w:rsidRDefault="004744AE" w:rsidP="004744AE">
      <w:pPr>
        <w:rPr>
          <w:szCs w:val="22"/>
        </w:rPr>
      </w:pPr>
    </w:p>
    <w:p w14:paraId="6B99560F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lastRenderedPageBreak/>
        <w:t>Greek Philosophy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6BE03EFC" w14:textId="6C64A1A0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1353C081" w14:textId="230ADBE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Connie</w:t>
      </w:r>
      <w:r w:rsidRPr="009D3252">
        <w:rPr>
          <w:rFonts w:cs="Times New Roman"/>
          <w:color w:val="000000"/>
          <w:szCs w:val="22"/>
        </w:rPr>
        <w:tab/>
        <w:t>Jiang, University of Georgia</w:t>
      </w:r>
    </w:p>
    <w:p w14:paraId="0F0CC14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Myth of the Cicadas and the Philosophical Life in Plato’s Phaedrus</w:t>
      </w:r>
    </w:p>
    <w:p w14:paraId="77604F6E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44D43276" w14:textId="72A2560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E593C">
        <w:rPr>
          <w:rFonts w:cs="Times New Roman"/>
          <w:color w:val="000000"/>
          <w:szCs w:val="22"/>
        </w:rPr>
        <w:t>Daniel</w:t>
      </w:r>
      <w:r>
        <w:rPr>
          <w:rFonts w:cs="Times New Roman"/>
          <w:color w:val="000000"/>
          <w:szCs w:val="22"/>
        </w:rPr>
        <w:t xml:space="preserve"> </w:t>
      </w:r>
      <w:r w:rsidRPr="00FE593C">
        <w:rPr>
          <w:rFonts w:cs="Times New Roman"/>
          <w:color w:val="000000"/>
          <w:szCs w:val="22"/>
        </w:rPr>
        <w:t>Orr</w:t>
      </w:r>
      <w:r>
        <w:rPr>
          <w:rFonts w:cs="Times New Roman"/>
          <w:color w:val="000000"/>
          <w:szCs w:val="22"/>
        </w:rPr>
        <w:t xml:space="preserve">, </w:t>
      </w:r>
      <w:r w:rsidRPr="00FE593C">
        <w:rPr>
          <w:rFonts w:cs="Times New Roman"/>
          <w:color w:val="000000"/>
          <w:szCs w:val="22"/>
        </w:rPr>
        <w:t>Duke University</w:t>
      </w:r>
    </w:p>
    <w:p w14:paraId="1BA0AA51" w14:textId="58CA233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FE593C">
        <w:rPr>
          <w:rFonts w:cs="Times New Roman"/>
          <w:color w:val="000000"/>
          <w:szCs w:val="22"/>
        </w:rPr>
        <w:t>Simplicity and Stasis in Thucydides, Xenophon, and Plato</w:t>
      </w:r>
    </w:p>
    <w:p w14:paraId="2A6FBE7C" w14:textId="77777777" w:rsidR="00153ABD" w:rsidRDefault="00153ABD" w:rsidP="00E547F5">
      <w:pPr>
        <w:ind w:left="720"/>
        <w:rPr>
          <w:rFonts w:cs="Times New Roman"/>
          <w:color w:val="000000"/>
          <w:szCs w:val="22"/>
        </w:rPr>
      </w:pPr>
    </w:p>
    <w:p w14:paraId="070B15DC" w14:textId="5DB65131" w:rsidR="00153ABD" w:rsidRPr="009D3252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Marcus</w:t>
      </w:r>
      <w:r w:rsidRPr="009D3252">
        <w:rPr>
          <w:rFonts w:cs="Times New Roman"/>
          <w:color w:val="000000"/>
          <w:szCs w:val="22"/>
        </w:rPr>
        <w:tab/>
        <w:t>Ziemann, Florida State University</w:t>
      </w:r>
    </w:p>
    <w:p w14:paraId="4F52590F" w14:textId="77777777" w:rsidR="00153ABD" w:rsidRDefault="00153ABD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Ahiqar, Aesop, Socrates: A Preliminary Exploration</w:t>
      </w:r>
    </w:p>
    <w:p w14:paraId="128AB383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A2D2A3C" w14:textId="6E157683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Sara Ahbel-Rappe, University of Michigan</w:t>
      </w:r>
    </w:p>
    <w:p w14:paraId="41BA0A80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Socrates between the Sheets: Reading the Mystical Visions of Love in Plato’s Erotic Dialogues with Plotinus and Rumi</w:t>
      </w:r>
    </w:p>
    <w:p w14:paraId="1E5966B4" w14:textId="77777777" w:rsidR="00EC6AFB" w:rsidRDefault="00EC6AFB" w:rsidP="004744AE">
      <w:pPr>
        <w:rPr>
          <w:rFonts w:cs="Times New Roman"/>
          <w:color w:val="000000"/>
          <w:szCs w:val="22"/>
        </w:rPr>
      </w:pPr>
    </w:p>
    <w:p w14:paraId="07FB7A52" w14:textId="48707C32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655707">
        <w:rPr>
          <w:rFonts w:cs="Times New Roman"/>
          <w:b/>
          <w:bCs/>
          <w:color w:val="000000"/>
          <w:szCs w:val="22"/>
          <w:highlight w:val="yellow"/>
        </w:rPr>
        <w:t xml:space="preserve">The </w:t>
      </w:r>
      <w:r w:rsidRPr="00655707">
        <w:rPr>
          <w:rFonts w:cs="Times New Roman"/>
          <w:b/>
          <w:bCs/>
          <w:i/>
          <w:iCs/>
          <w:color w:val="000000"/>
          <w:szCs w:val="22"/>
          <w:highlight w:val="yellow"/>
        </w:rPr>
        <w:t>Aeneid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1ED76F1" w14:textId="74875CAE" w:rsidR="004744AE" w:rsidRPr="00854538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Harbor</w:t>
      </w:r>
    </w:p>
    <w:p w14:paraId="2DF8CAD4" w14:textId="66C5C76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David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Jacks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Toronto</w:t>
      </w:r>
    </w:p>
    <w:p w14:paraId="3C89E13C" w14:textId="4C7EB2B9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Death Ante Ora Patrum: Trojan Pietas in Aeneas</w:t>
      </w:r>
      <w:r>
        <w:rPr>
          <w:rFonts w:cs="Times New Roman"/>
          <w:color w:val="000000"/>
          <w:szCs w:val="22"/>
        </w:rPr>
        <w:t xml:space="preserve">’ </w:t>
      </w:r>
      <w:r w:rsidRPr="00BE473F">
        <w:rPr>
          <w:rFonts w:cs="Times New Roman"/>
          <w:color w:val="000000"/>
          <w:szCs w:val="22"/>
        </w:rPr>
        <w:t>First Speech</w:t>
      </w:r>
    </w:p>
    <w:p w14:paraId="65C9A3CC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109299CF" w14:textId="039DAE9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Kris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Fletcher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Louisiana State University</w:t>
      </w:r>
    </w:p>
    <w:p w14:paraId="632359F6" w14:textId="24D601B9" w:rsidR="004744AE" w:rsidRPr="00BE473F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Pholoe fugax (Horace C. 2.5.17) Becomes a Serva: The Significance of the Enslaved Woman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Name in Vergil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Ship-Race (Aeneid 5.282</w:t>
      </w:r>
      <w:r>
        <w:rPr>
          <w:rFonts w:cs="Times New Roman"/>
          <w:color w:val="000000"/>
          <w:szCs w:val="22"/>
        </w:rPr>
        <w:t>-</w:t>
      </w:r>
      <w:r w:rsidRPr="00BE473F">
        <w:rPr>
          <w:rFonts w:cs="Times New Roman"/>
          <w:color w:val="000000"/>
          <w:szCs w:val="22"/>
        </w:rPr>
        <w:t>285)</w:t>
      </w:r>
    </w:p>
    <w:p w14:paraId="5E3F224F" w14:textId="77777777" w:rsidR="004744AE" w:rsidRPr="00BE473F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371418C7" w14:textId="410CD1C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Blanche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McCune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College of Charleston</w:t>
      </w:r>
    </w:p>
    <w:p w14:paraId="1907493C" w14:textId="23D8824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Aeneas, Odysseus, and the Problem of Divine Hiddenness</w:t>
      </w:r>
    </w:p>
    <w:p w14:paraId="6C6CB9EA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7914C74" w14:textId="22253B6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Sam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Kindick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Alabama</w:t>
      </w:r>
    </w:p>
    <w:p w14:paraId="2C2EC6D3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False Foundations: Looking For Rome in Virgil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Aeneid</w:t>
      </w:r>
    </w:p>
    <w:p w14:paraId="198E4779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EC19869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>
        <w:rPr>
          <w:rFonts w:cs="Times New Roman"/>
          <w:b/>
          <w:bCs/>
          <w:color w:val="000000"/>
          <w:szCs w:val="22"/>
          <w:highlight w:val="yellow"/>
        </w:rPr>
        <w:t>Republic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 Unplugged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258B6FE" w14:textId="5590600C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2070CD12" w14:textId="096569F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Mary Frances Williams, Independent Scholar</w:t>
      </w:r>
    </w:p>
    <w:p w14:paraId="2277F81F" w14:textId="129FDAE4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Polybius on Hope</w:t>
      </w:r>
    </w:p>
    <w:p w14:paraId="6F7679CD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F2BA4AF" w14:textId="199D175A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Regina Loehr, Missouri State University</w:t>
      </w:r>
    </w:p>
    <w:p w14:paraId="3859A71D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Reaching the Point of No Return: Dehumanization in Polybius’ Histories</w:t>
      </w:r>
    </w:p>
    <w:p w14:paraId="626CDFB2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5CE998B" w14:textId="3A9585DA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Bailey</w:t>
      </w:r>
      <w:r>
        <w:rPr>
          <w:rFonts w:cs="Times New Roman"/>
          <w:color w:val="000000"/>
          <w:szCs w:val="22"/>
        </w:rPr>
        <w:t xml:space="preserve"> </w:t>
      </w:r>
      <w:r w:rsidRPr="00310F4D">
        <w:rPr>
          <w:rFonts w:cs="Times New Roman"/>
          <w:color w:val="000000"/>
          <w:szCs w:val="22"/>
        </w:rPr>
        <w:t>Sears</w:t>
      </w:r>
      <w:r>
        <w:rPr>
          <w:rFonts w:cs="Times New Roman"/>
          <w:color w:val="000000"/>
          <w:szCs w:val="22"/>
        </w:rPr>
        <w:t xml:space="preserve">, </w:t>
      </w:r>
      <w:r w:rsidRPr="00310F4D">
        <w:rPr>
          <w:rFonts w:cs="Times New Roman"/>
          <w:color w:val="000000"/>
          <w:szCs w:val="22"/>
        </w:rPr>
        <w:t>University of Arizona</w:t>
      </w:r>
    </w:p>
    <w:p w14:paraId="61E50FDC" w14:textId="153CD1D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10F4D">
        <w:rPr>
          <w:rFonts w:cs="Times New Roman"/>
          <w:color w:val="000000"/>
          <w:szCs w:val="22"/>
        </w:rPr>
        <w:t>The Ramifications of Caesar</w:t>
      </w:r>
      <w:r>
        <w:rPr>
          <w:rFonts w:cs="Times New Roman"/>
          <w:color w:val="000000"/>
          <w:szCs w:val="22"/>
        </w:rPr>
        <w:t>’</w:t>
      </w:r>
      <w:r w:rsidRPr="00310F4D">
        <w:rPr>
          <w:rFonts w:cs="Times New Roman"/>
          <w:color w:val="000000"/>
          <w:szCs w:val="22"/>
        </w:rPr>
        <w:t>s De Bello Gallico</w:t>
      </w:r>
    </w:p>
    <w:p w14:paraId="2AED1511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2B9E44C3" w14:textId="644DE66B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Alexander Kraut, University of Florida</w:t>
      </w:r>
    </w:p>
    <w:p w14:paraId="71C0BE82" w14:textId="1B8D8E6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Sallust's Use of Gendered Space: The Case of Sempronia</w:t>
      </w:r>
    </w:p>
    <w:p w14:paraId="0A5980FC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27BE155A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E65BE1">
        <w:rPr>
          <w:rFonts w:cs="Times New Roman"/>
          <w:b/>
          <w:bCs/>
          <w:color w:val="000000"/>
          <w:szCs w:val="22"/>
          <w:highlight w:val="yellow"/>
        </w:rPr>
        <w:t>Making Leather Shoes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6B5EB7C" w14:textId="0400A4C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Schooner</w:t>
      </w:r>
    </w:p>
    <w:p w14:paraId="2C17C6C5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27313B6D" w14:textId="77777777" w:rsidR="004744AE" w:rsidRPr="00FE5100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ROUNDTABLE  </w:t>
      </w:r>
    </w:p>
    <w:p w14:paraId="0BDDD201" w14:textId="77777777" w:rsidR="00E547F5" w:rsidRDefault="004744AE" w:rsidP="004744AE">
      <w:pPr>
        <w:rPr>
          <w:rFonts w:cs="Times New Roman"/>
          <w:b/>
          <w:bCs/>
          <w:i/>
          <w:iCs/>
          <w:color w:val="000000"/>
          <w:szCs w:val="22"/>
          <w:lang w:val="el-GR"/>
        </w:rPr>
      </w:pPr>
      <w:r w:rsidRPr="00FE5100">
        <w:rPr>
          <w:rFonts w:cs="Times New Roman"/>
          <w:b/>
          <w:bCs/>
          <w:color w:val="000000"/>
          <w:szCs w:val="22"/>
          <w:highlight w:val="yellow"/>
        </w:rPr>
        <w:lastRenderedPageBreak/>
        <w:t xml:space="preserve"> Polarization and Politicalization: </w:t>
      </w:r>
      <w:r w:rsidRPr="00FE5100">
        <w:rPr>
          <w:rFonts w:cs="Times New Roman"/>
          <w:b/>
          <w:bCs/>
          <w:i/>
          <w:iCs/>
          <w:color w:val="000000"/>
          <w:szCs w:val="22"/>
          <w:highlight w:val="yellow"/>
        </w:rPr>
        <w:t xml:space="preserve">o tempora, o mores </w:t>
      </w:r>
    </w:p>
    <w:p w14:paraId="26C17F7E" w14:textId="4245D3DE" w:rsidR="004744AE" w:rsidRPr="00E65BE1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  <w:r w:rsidRPr="00BE473F">
        <w:rPr>
          <w:rFonts w:cs="Times New Roman"/>
          <w:color w:val="000000"/>
          <w:szCs w:val="22"/>
        </w:rPr>
        <w:tab/>
      </w:r>
    </w:p>
    <w:p w14:paraId="6844D5C5" w14:textId="77777777" w:rsidR="004744AE" w:rsidRPr="00CB01BF" w:rsidRDefault="004744AE" w:rsidP="004744AE">
      <w:pPr>
        <w:rPr>
          <w:color w:val="EE0000"/>
        </w:rPr>
      </w:pPr>
    </w:p>
    <w:p w14:paraId="33C9CDF8" w14:textId="77777777" w:rsidR="004744AE" w:rsidRPr="00EC6AFB" w:rsidRDefault="004744AE" w:rsidP="00EC6AFB">
      <w:pPr>
        <w:jc w:val="center"/>
        <w:rPr>
          <w:color w:val="EE0000"/>
          <w:sz w:val="32"/>
          <w:szCs w:val="32"/>
        </w:rPr>
      </w:pPr>
      <w:r w:rsidRPr="00EC6AFB">
        <w:rPr>
          <w:color w:val="EE0000"/>
          <w:sz w:val="32"/>
          <w:szCs w:val="32"/>
        </w:rPr>
        <w:t>Session 10: 1:00 pm – 3:00 pm</w:t>
      </w:r>
    </w:p>
    <w:p w14:paraId="5FEF700B" w14:textId="77777777" w:rsidR="004744AE" w:rsidRDefault="004744AE" w:rsidP="004744AE">
      <w:pPr>
        <w:rPr>
          <w:color w:val="EE0000"/>
        </w:rPr>
      </w:pPr>
    </w:p>
    <w:p w14:paraId="1AF3F8C3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Religion across the Ancient Mediterranean</w:t>
      </w:r>
      <w:r>
        <w:rPr>
          <w:b/>
          <w:bCs/>
          <w:szCs w:val="22"/>
        </w:rPr>
        <w:t xml:space="preserve"> </w:t>
      </w:r>
    </w:p>
    <w:p w14:paraId="7FAA44BD" w14:textId="57CE287C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Clipper</w:t>
      </w:r>
    </w:p>
    <w:p w14:paraId="421BF255" w14:textId="7B6CB9CD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Garrett</w:t>
      </w:r>
      <w:r w:rsidRPr="009D3252">
        <w:rPr>
          <w:szCs w:val="22"/>
        </w:rPr>
        <w:tab/>
        <w:t>Hanson, Brown University</w:t>
      </w:r>
    </w:p>
    <w:p w14:paraId="452C8178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Characterization of a Sage: The Many Moseses of Philo of Alexandria</w:t>
      </w:r>
    </w:p>
    <w:p w14:paraId="576FA339" w14:textId="77777777" w:rsidR="004744AE" w:rsidRPr="009D3252" w:rsidRDefault="004744AE" w:rsidP="00E547F5">
      <w:pPr>
        <w:ind w:left="720"/>
        <w:rPr>
          <w:szCs w:val="22"/>
        </w:rPr>
      </w:pPr>
    </w:p>
    <w:p w14:paraId="70D5983F" w14:textId="24537AB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Nicole</w:t>
      </w:r>
      <w:r w:rsidR="00EC6AFB">
        <w:rPr>
          <w:szCs w:val="22"/>
        </w:rPr>
        <w:t xml:space="preserve"> </w:t>
      </w:r>
      <w:r w:rsidRPr="009D3252">
        <w:rPr>
          <w:szCs w:val="22"/>
        </w:rPr>
        <w:t>Francis, UNC Chapel Hill</w:t>
      </w:r>
    </w:p>
    <w:p w14:paraId="4D3EA139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"The Things I Hate": Romans 7 and the Construction of Self</w:t>
      </w:r>
    </w:p>
    <w:p w14:paraId="76BBD69A" w14:textId="77777777" w:rsidR="004744AE" w:rsidRPr="009D3252" w:rsidRDefault="004744AE" w:rsidP="00E547F5">
      <w:pPr>
        <w:ind w:left="720"/>
        <w:rPr>
          <w:szCs w:val="22"/>
        </w:rPr>
      </w:pPr>
    </w:p>
    <w:p w14:paraId="1F24DC6A" w14:textId="2C87204C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Luke Gorton, University of New Mexico</w:t>
      </w:r>
    </w:p>
    <w:p w14:paraId="64289BC2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"I Will Be A Deceiving Spirit": Divine Misdirection in Ancient Mediterranean Religion</w:t>
      </w:r>
    </w:p>
    <w:p w14:paraId="04EC45BC" w14:textId="77777777" w:rsidR="004744AE" w:rsidRPr="009D3252" w:rsidRDefault="004744AE" w:rsidP="00E547F5">
      <w:pPr>
        <w:ind w:left="720"/>
        <w:rPr>
          <w:szCs w:val="22"/>
        </w:rPr>
      </w:pPr>
    </w:p>
    <w:p w14:paraId="773BF21E" w14:textId="3197ACC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Leah Dawson, University of Notre Dame</w:t>
      </w:r>
    </w:p>
    <w:p w14:paraId="51C46B46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Body (Politic) Aches: Christianity as Disease among Imperial Roman Authors</w:t>
      </w:r>
    </w:p>
    <w:p w14:paraId="7754385D" w14:textId="77777777" w:rsidR="004744AE" w:rsidRPr="009D3252" w:rsidRDefault="004744AE" w:rsidP="00E547F5">
      <w:pPr>
        <w:ind w:left="720"/>
        <w:rPr>
          <w:szCs w:val="22"/>
        </w:rPr>
      </w:pPr>
    </w:p>
    <w:p w14:paraId="7503431D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Madelynn Green, Mississippi State University</w:t>
      </w:r>
      <w:r w:rsidRPr="009D3252">
        <w:rPr>
          <w:szCs w:val="22"/>
        </w:rPr>
        <w:tab/>
      </w:r>
    </w:p>
    <w:p w14:paraId="1932AEFE" w14:textId="22CC1028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Tricky Tales</w:t>
      </w:r>
    </w:p>
    <w:p w14:paraId="486FF8B3" w14:textId="77777777" w:rsidR="004744AE" w:rsidRDefault="004744AE" w:rsidP="004744AE">
      <w:pPr>
        <w:rPr>
          <w:szCs w:val="22"/>
        </w:rPr>
      </w:pPr>
    </w:p>
    <w:p w14:paraId="03E45360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 xml:space="preserve">Roman </w:t>
      </w:r>
      <w:r>
        <w:rPr>
          <w:rFonts w:cs="Times New Roman"/>
          <w:b/>
          <w:bCs/>
          <w:color w:val="000000"/>
          <w:szCs w:val="22"/>
          <w:highlight w:val="yellow"/>
        </w:rPr>
        <w:t xml:space="preserve">Republican </w:t>
      </w:r>
      <w:r w:rsidRPr="009D3252">
        <w:rPr>
          <w:rFonts w:cs="Times New Roman"/>
          <w:b/>
          <w:bCs/>
          <w:color w:val="000000"/>
          <w:szCs w:val="22"/>
          <w:highlight w:val="yellow"/>
        </w:rPr>
        <w:t>History and Historiography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0AA4CE3C" w14:textId="09949B69" w:rsidR="004744AE" w:rsidRPr="009D3252" w:rsidRDefault="004744AE" w:rsidP="004744AE">
      <w:pPr>
        <w:rPr>
          <w:rFonts w:cs="Times New Roman"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1</w:t>
      </w:r>
    </w:p>
    <w:p w14:paraId="6F889A27" w14:textId="251ACC8F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Owen Embree, Washington University in St. Louis</w:t>
      </w:r>
    </w:p>
    <w:p w14:paraId="668EB982" w14:textId="1026536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Polybius and Livy on Fabius and Scipio: What Makes an Effective General?</w:t>
      </w:r>
    </w:p>
    <w:p w14:paraId="6B1E726B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0C6FAD49" w14:textId="0A186225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Gizelle Winter, University of Notre Dame</w:t>
      </w:r>
    </w:p>
    <w:p w14:paraId="33578311" w14:textId="6479CEE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More August Preface: Re-examining Livy’s "Praefatio"</w:t>
      </w:r>
    </w:p>
    <w:p w14:paraId="641EEF09" w14:textId="77777777" w:rsidR="00EC6AFB" w:rsidRPr="009D3252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3F4BE9D5" w14:textId="11C51506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Signe Janoska-Bedi, University of Wisconsin-Madison</w:t>
      </w:r>
    </w:p>
    <w:p w14:paraId="5E56753B" w14:textId="50C4381B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"Sullan" as historical arrangement and discourse</w:t>
      </w:r>
    </w:p>
    <w:p w14:paraId="35DC4501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5E5018C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D4879">
        <w:rPr>
          <w:rFonts w:cs="Times New Roman"/>
          <w:color w:val="000000"/>
          <w:szCs w:val="22"/>
        </w:rPr>
        <w:t>Benjamin</w:t>
      </w:r>
      <w:r>
        <w:rPr>
          <w:rFonts w:cs="Times New Roman"/>
          <w:color w:val="000000"/>
          <w:szCs w:val="22"/>
        </w:rPr>
        <w:t xml:space="preserve"> </w:t>
      </w:r>
      <w:r w:rsidRPr="003D4879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3D4879">
        <w:rPr>
          <w:rFonts w:cs="Times New Roman"/>
          <w:color w:val="000000"/>
          <w:szCs w:val="22"/>
        </w:rPr>
        <w:t>Gordon</w:t>
      </w:r>
      <w:r>
        <w:rPr>
          <w:rFonts w:cs="Times New Roman"/>
          <w:color w:val="000000"/>
          <w:szCs w:val="22"/>
        </w:rPr>
        <w:t xml:space="preserve">, </w:t>
      </w:r>
      <w:r w:rsidRPr="003D4879">
        <w:rPr>
          <w:rFonts w:cs="Times New Roman"/>
          <w:color w:val="000000"/>
          <w:szCs w:val="22"/>
        </w:rPr>
        <w:t>Emory University</w:t>
      </w:r>
      <w:r w:rsidRPr="003D4879">
        <w:rPr>
          <w:rFonts w:cs="Times New Roman"/>
          <w:color w:val="000000"/>
          <w:szCs w:val="22"/>
        </w:rPr>
        <w:tab/>
      </w:r>
    </w:p>
    <w:p w14:paraId="41D31C80" w14:textId="0532928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3D4879">
        <w:rPr>
          <w:rFonts w:cs="Times New Roman"/>
          <w:color w:val="000000"/>
          <w:szCs w:val="22"/>
        </w:rPr>
        <w:t>Appello ad Maiores: Allusions to Romanitas in Pro Roscio Amerino</w:t>
      </w:r>
    </w:p>
    <w:p w14:paraId="5AF939A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2625D619" w14:textId="002AF9FE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Jasper Chen, Columbia University</w:t>
      </w:r>
    </w:p>
    <w:p w14:paraId="14933E6C" w14:textId="0BC52F50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Paraklausithyra in Plutarch’s Life of Antony: Ruined at the Doors</w:t>
      </w:r>
    </w:p>
    <w:p w14:paraId="6FCE77B1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056B3B40" w14:textId="77777777" w:rsidR="00E547F5" w:rsidRDefault="004744AE" w:rsidP="004744AE">
      <w:pPr>
        <w:rPr>
          <w:b/>
          <w:bCs/>
          <w:szCs w:val="22"/>
          <w:lang w:val="el-GR"/>
        </w:rPr>
      </w:pPr>
      <w:r w:rsidRPr="003705C4">
        <w:rPr>
          <w:b/>
          <w:bCs/>
          <w:szCs w:val="22"/>
          <w:highlight w:val="yellow"/>
        </w:rPr>
        <w:t>Ovid</w:t>
      </w:r>
      <w:r>
        <w:rPr>
          <w:b/>
          <w:bCs/>
          <w:szCs w:val="22"/>
        </w:rPr>
        <w:t xml:space="preserve"> </w:t>
      </w:r>
    </w:p>
    <w:p w14:paraId="5ED2C5EC" w14:textId="695F3B1A" w:rsidR="004744AE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2</w:t>
      </w:r>
    </w:p>
    <w:p w14:paraId="56FFDBE7" w14:textId="26B4BFB8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Rachel</w:t>
      </w:r>
      <w:r w:rsidRPr="003705C4">
        <w:rPr>
          <w:szCs w:val="22"/>
        </w:rPr>
        <w:tab/>
        <w:t>M</w:t>
      </w:r>
      <w:r>
        <w:rPr>
          <w:szCs w:val="22"/>
        </w:rPr>
        <w:t xml:space="preserve"> </w:t>
      </w:r>
      <w:r w:rsidRPr="003705C4">
        <w:rPr>
          <w:szCs w:val="22"/>
        </w:rPr>
        <w:t>Gastrich</w:t>
      </w:r>
      <w:r>
        <w:rPr>
          <w:szCs w:val="22"/>
        </w:rPr>
        <w:t xml:space="preserve">, </w:t>
      </w:r>
      <w:r w:rsidRPr="003705C4">
        <w:rPr>
          <w:szCs w:val="22"/>
        </w:rPr>
        <w:t>The Ohio State University</w:t>
      </w:r>
    </w:p>
    <w:p w14:paraId="30A41FB6" w14:textId="7F2BCBC6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Transition, Transformation, and Transgender: Tiresias in Ovid</w:t>
      </w:r>
      <w:r>
        <w:rPr>
          <w:szCs w:val="22"/>
        </w:rPr>
        <w:t>’</w:t>
      </w:r>
      <w:r w:rsidRPr="003705C4">
        <w:rPr>
          <w:szCs w:val="22"/>
        </w:rPr>
        <w:t>s Metamorphoses</w:t>
      </w:r>
    </w:p>
    <w:p w14:paraId="23614716" w14:textId="77777777" w:rsidR="004744AE" w:rsidRDefault="004744AE" w:rsidP="00E547F5">
      <w:pPr>
        <w:ind w:left="720"/>
        <w:rPr>
          <w:szCs w:val="22"/>
        </w:rPr>
      </w:pPr>
    </w:p>
    <w:p w14:paraId="65F0D2C8" w14:textId="77777777" w:rsidR="004744AE" w:rsidRDefault="004744AE" w:rsidP="00E547F5">
      <w:pPr>
        <w:ind w:left="720"/>
        <w:rPr>
          <w:szCs w:val="22"/>
        </w:rPr>
      </w:pPr>
      <w:r>
        <w:rPr>
          <w:szCs w:val="22"/>
        </w:rPr>
        <w:t xml:space="preserve">Maxwell </w:t>
      </w:r>
      <w:r w:rsidRPr="003705C4">
        <w:rPr>
          <w:szCs w:val="22"/>
        </w:rPr>
        <w:t>Mitchell</w:t>
      </w:r>
      <w:r>
        <w:rPr>
          <w:szCs w:val="22"/>
        </w:rPr>
        <w:t xml:space="preserve">, </w:t>
      </w:r>
      <w:r w:rsidRPr="003705C4">
        <w:rPr>
          <w:szCs w:val="22"/>
        </w:rPr>
        <w:t>University of Colorado, Boulder</w:t>
      </w:r>
    </w:p>
    <w:p w14:paraId="62D340E9" w14:textId="4E3568FF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The Turning Hinge: Cosmological Double Meanings in Ovid's Pyramus and Thisbe</w:t>
      </w:r>
    </w:p>
    <w:p w14:paraId="5D6E06F4" w14:textId="77777777" w:rsidR="004744AE" w:rsidRDefault="004744AE" w:rsidP="00E547F5">
      <w:pPr>
        <w:ind w:left="720"/>
        <w:rPr>
          <w:b/>
          <w:bCs/>
          <w:szCs w:val="22"/>
        </w:rPr>
      </w:pPr>
    </w:p>
    <w:p w14:paraId="610DB673" w14:textId="77777777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lastRenderedPageBreak/>
        <w:t>RJ (Richard Joseph)</w:t>
      </w:r>
      <w:r>
        <w:rPr>
          <w:szCs w:val="22"/>
        </w:rPr>
        <w:t xml:space="preserve"> </w:t>
      </w:r>
      <w:r w:rsidRPr="003705C4">
        <w:rPr>
          <w:szCs w:val="22"/>
        </w:rPr>
        <w:t>Palmer</w:t>
      </w:r>
      <w:r>
        <w:rPr>
          <w:szCs w:val="22"/>
        </w:rPr>
        <w:t xml:space="preserve">, </w:t>
      </w:r>
      <w:r w:rsidRPr="003705C4">
        <w:rPr>
          <w:szCs w:val="22"/>
        </w:rPr>
        <w:t>Johns Hopkins University</w:t>
      </w:r>
      <w:r w:rsidRPr="003705C4">
        <w:rPr>
          <w:szCs w:val="22"/>
        </w:rPr>
        <w:tab/>
      </w:r>
    </w:p>
    <w:p w14:paraId="661D44A0" w14:textId="7F638ABF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Alcitho</w:t>
      </w:r>
      <w:r>
        <w:rPr>
          <w:szCs w:val="22"/>
        </w:rPr>
        <w:t>ë’</w:t>
      </w:r>
      <w:r w:rsidRPr="003705C4">
        <w:rPr>
          <w:szCs w:val="22"/>
        </w:rPr>
        <w:t>s Rhetorical Loom: The Workshop and Escalation of Storytelling within Book 4 of Ovid</w:t>
      </w:r>
      <w:r>
        <w:rPr>
          <w:szCs w:val="22"/>
        </w:rPr>
        <w:t>’</w:t>
      </w:r>
      <w:r w:rsidRPr="003705C4">
        <w:rPr>
          <w:szCs w:val="22"/>
        </w:rPr>
        <w:t>s Metamorphoses</w:t>
      </w:r>
    </w:p>
    <w:p w14:paraId="0BDE88B8" w14:textId="77777777" w:rsidR="004744AE" w:rsidRDefault="004744AE" w:rsidP="00E547F5">
      <w:pPr>
        <w:ind w:left="720"/>
        <w:rPr>
          <w:szCs w:val="22"/>
        </w:rPr>
      </w:pPr>
    </w:p>
    <w:p w14:paraId="732F9F1B" w14:textId="77777777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Emma</w:t>
      </w:r>
      <w:r>
        <w:rPr>
          <w:szCs w:val="22"/>
        </w:rPr>
        <w:t xml:space="preserve"> </w:t>
      </w:r>
      <w:r w:rsidRPr="003705C4">
        <w:rPr>
          <w:szCs w:val="22"/>
        </w:rPr>
        <w:t>Buhrman</w:t>
      </w:r>
      <w:r>
        <w:rPr>
          <w:szCs w:val="22"/>
        </w:rPr>
        <w:t xml:space="preserve">, </w:t>
      </w:r>
      <w:r w:rsidRPr="003705C4">
        <w:rPr>
          <w:szCs w:val="22"/>
        </w:rPr>
        <w:t>Trinity University</w:t>
      </w:r>
    </w:p>
    <w:p w14:paraId="04F7CBB8" w14:textId="28CEC08B" w:rsidR="004744AE" w:rsidRDefault="004744AE" w:rsidP="00E547F5">
      <w:pPr>
        <w:ind w:left="720"/>
        <w:rPr>
          <w:szCs w:val="22"/>
        </w:rPr>
      </w:pPr>
      <w:r w:rsidRPr="003705C4">
        <w:rPr>
          <w:szCs w:val="22"/>
        </w:rPr>
        <w:t>Ovid, Iphigenia, and Orestes as Exiles in Ovid's Exile Poetry</w:t>
      </w:r>
    </w:p>
    <w:p w14:paraId="314EFD87" w14:textId="77777777" w:rsidR="004744AE" w:rsidRDefault="004744AE" w:rsidP="00E547F5">
      <w:pPr>
        <w:ind w:left="720"/>
        <w:rPr>
          <w:szCs w:val="22"/>
        </w:rPr>
      </w:pPr>
    </w:p>
    <w:p w14:paraId="33345847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9D3252">
        <w:rPr>
          <w:rFonts w:cs="Times New Roman"/>
          <w:b/>
          <w:bCs/>
          <w:color w:val="000000"/>
          <w:szCs w:val="22"/>
          <w:highlight w:val="yellow"/>
        </w:rPr>
        <w:t>Gendered Artifacts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3E60F9E9" w14:textId="5FE91CD5" w:rsidR="004744AE" w:rsidRPr="009D3252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3</w:t>
      </w:r>
    </w:p>
    <w:p w14:paraId="29603FA1" w14:textId="0D04029B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Holly Chanfrau, University of Colorado Boulder</w:t>
      </w:r>
    </w:p>
    <w:p w14:paraId="6C75D11D" w14:textId="6DE4A502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A Comparison of Gender Iconography of Abduction Scenes on Pottery from Early Iron Age and Classical Era Athens</w:t>
      </w:r>
    </w:p>
    <w:p w14:paraId="7EE42644" w14:textId="77777777" w:rsidR="004744AE" w:rsidRPr="009D3252" w:rsidRDefault="004744AE" w:rsidP="00E547F5">
      <w:pPr>
        <w:ind w:left="720"/>
        <w:rPr>
          <w:rFonts w:cs="Times New Roman"/>
          <w:b/>
          <w:bCs/>
          <w:color w:val="000000"/>
          <w:szCs w:val="22"/>
        </w:rPr>
      </w:pPr>
    </w:p>
    <w:p w14:paraId="119CEBBA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 xml:space="preserve">Cheyenne Strickland, Florida State University </w:t>
      </w:r>
      <w:r w:rsidRPr="009D3252">
        <w:rPr>
          <w:rFonts w:cs="Times New Roman"/>
          <w:color w:val="000000"/>
          <w:szCs w:val="22"/>
        </w:rPr>
        <w:tab/>
      </w:r>
    </w:p>
    <w:p w14:paraId="4C0BFD23" w14:textId="779B4079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The Golden Girl: A Case Study in Bead Assemblage Deposition and Unrealized Fertility in the Roman Fayum</w:t>
      </w:r>
    </w:p>
    <w:p w14:paraId="02FAF4E5" w14:textId="77777777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7091AC1C" w14:textId="1A0560D0" w:rsidR="004744AE" w:rsidRPr="009D3252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Lillian Joyce, University of Alabama in Huntsville</w:t>
      </w:r>
    </w:p>
    <w:p w14:paraId="1F84B3D9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9D3252">
        <w:rPr>
          <w:rFonts w:cs="Times New Roman"/>
          <w:color w:val="000000"/>
          <w:szCs w:val="22"/>
        </w:rPr>
        <w:t>Clytemnestra and the Furies: Women, Revenge, and the Revealed Breast on Roman Sarcophagi</w:t>
      </w:r>
    </w:p>
    <w:p w14:paraId="78BC1403" w14:textId="77777777" w:rsidR="00EC6AFB" w:rsidRDefault="00EC6AFB" w:rsidP="004744AE">
      <w:pPr>
        <w:rPr>
          <w:rFonts w:cs="Times New Roman"/>
          <w:color w:val="000000"/>
          <w:szCs w:val="22"/>
        </w:rPr>
      </w:pPr>
    </w:p>
    <w:p w14:paraId="6CC60221" w14:textId="46D51CBB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>
        <w:rPr>
          <w:rFonts w:cs="Times New Roman"/>
          <w:b/>
          <w:bCs/>
          <w:color w:val="000000"/>
          <w:szCs w:val="22"/>
          <w:highlight w:val="yellow"/>
        </w:rPr>
        <w:t xml:space="preserve">WORKSHOP </w:t>
      </w:r>
      <w:r w:rsidRPr="00711643">
        <w:rPr>
          <w:rFonts w:cs="Times New Roman"/>
          <w:b/>
          <w:bCs/>
          <w:color w:val="000000"/>
          <w:szCs w:val="22"/>
          <w:highlight w:val="yellow"/>
        </w:rPr>
        <w:t>Pliny: The Man and His Letters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40F45809" w14:textId="7A2B5E1A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Riverboat</w:t>
      </w:r>
    </w:p>
    <w:p w14:paraId="78E220B1" w14:textId="77777777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</w:p>
    <w:p w14:paraId="2DD8B82C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E65BE1">
        <w:rPr>
          <w:rFonts w:cs="Times New Roman"/>
          <w:b/>
          <w:bCs/>
          <w:color w:val="000000"/>
          <w:szCs w:val="22"/>
          <w:highlight w:val="yellow"/>
        </w:rPr>
        <w:t xml:space="preserve">Opening the Gates to Rare </w:t>
      </w:r>
      <w:r w:rsidRPr="0042153C">
        <w:rPr>
          <w:rFonts w:cs="Times New Roman"/>
          <w:b/>
          <w:bCs/>
          <w:color w:val="000000"/>
          <w:szCs w:val="22"/>
          <w:highlight w:val="yellow"/>
        </w:rPr>
        <w:t>Materials: Pedagogical Approaches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60D14D3" w14:textId="034CA168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Windjammer</w:t>
      </w:r>
    </w:p>
    <w:p w14:paraId="0EE49322" w14:textId="77777777" w:rsidR="004744AE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  <w14:ligatures w14:val="none"/>
        </w:rPr>
      </w:pPr>
      <w:r w:rsidRPr="0042153C">
        <w:rPr>
          <w:rFonts w:asciiTheme="minorHAnsi" w:hAnsiTheme="minorHAnsi"/>
          <w:sz w:val="22"/>
          <w:szCs w:val="22"/>
          <w14:ligatures w14:val="none"/>
        </w:rPr>
        <w:t>Maps and Manuscripts, Comics and Cartoons: A Graduate Student Instructor’s Incorporation of Special Collections in Courses</w:t>
      </w:r>
    </w:p>
    <w:p w14:paraId="71ED46D5" w14:textId="77777777" w:rsidR="004744AE" w:rsidRDefault="004744AE" w:rsidP="00E547F5">
      <w:pPr>
        <w:pStyle w:val="Default"/>
        <w:ind w:left="720"/>
      </w:pPr>
    </w:p>
    <w:p w14:paraId="36C33E29" w14:textId="77777777" w:rsidR="004744AE" w:rsidRDefault="004744AE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Bringing Special Collections into the Classroom through Digital Media </w:t>
      </w:r>
    </w:p>
    <w:p w14:paraId="7B346A3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EF52331" w14:textId="77777777" w:rsidR="004744AE" w:rsidRDefault="004744AE" w:rsidP="00E547F5">
      <w:pPr>
        <w:ind w:left="720"/>
        <w:rPr>
          <w:sz w:val="23"/>
          <w:szCs w:val="23"/>
        </w:rPr>
      </w:pPr>
      <w:r>
        <w:rPr>
          <w:sz w:val="23"/>
          <w:szCs w:val="23"/>
        </w:rPr>
        <w:t>Teaming up with your Library and Librarians to Teach Classics with Rare Materials</w:t>
      </w:r>
    </w:p>
    <w:p w14:paraId="6D53CB7E" w14:textId="77777777" w:rsidR="004744AE" w:rsidRPr="00CB01BF" w:rsidRDefault="004744AE" w:rsidP="00E547F5">
      <w:pPr>
        <w:ind w:left="720"/>
        <w:rPr>
          <w:color w:val="EE0000"/>
        </w:rPr>
      </w:pPr>
    </w:p>
    <w:p w14:paraId="42B27F8F" w14:textId="77777777" w:rsidR="004744AE" w:rsidRPr="00EC6AFB" w:rsidRDefault="004744AE" w:rsidP="00EC6AFB">
      <w:pPr>
        <w:jc w:val="center"/>
        <w:rPr>
          <w:color w:val="EE0000"/>
          <w:sz w:val="32"/>
          <w:szCs w:val="32"/>
        </w:rPr>
      </w:pPr>
      <w:r w:rsidRPr="00EC6AFB">
        <w:rPr>
          <w:color w:val="EE0000"/>
          <w:sz w:val="32"/>
          <w:szCs w:val="32"/>
        </w:rPr>
        <w:t>Session 11: 3:15 pm – 5:15 pm</w:t>
      </w:r>
    </w:p>
    <w:p w14:paraId="54D4623F" w14:textId="77777777" w:rsidR="004744AE" w:rsidRPr="009D3252" w:rsidRDefault="004744AE" w:rsidP="004744AE">
      <w:pPr>
        <w:rPr>
          <w:rFonts w:cs="Times New Roman"/>
          <w:color w:val="000000"/>
          <w:szCs w:val="22"/>
        </w:rPr>
      </w:pPr>
    </w:p>
    <w:p w14:paraId="18EF4441" w14:textId="77777777" w:rsidR="00E547F5" w:rsidRDefault="00E4129F" w:rsidP="00E4129F">
      <w:pPr>
        <w:rPr>
          <w:rFonts w:cs="Times New Roman"/>
          <w:b/>
          <w:bCs/>
          <w:color w:val="000000"/>
          <w:szCs w:val="22"/>
          <w:lang w:val="el-GR"/>
        </w:rPr>
      </w:pPr>
      <w:r w:rsidRPr="00BE473F">
        <w:rPr>
          <w:rFonts w:cs="Times New Roman"/>
          <w:b/>
          <w:bCs/>
          <w:color w:val="000000"/>
          <w:szCs w:val="22"/>
          <w:highlight w:val="yellow"/>
        </w:rPr>
        <w:t>Roman Drama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19C8C5AC" w14:textId="33739601" w:rsidR="00E4129F" w:rsidRDefault="00E4129F" w:rsidP="00E4129F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Clipper</w:t>
      </w:r>
    </w:p>
    <w:p w14:paraId="46540484" w14:textId="744E8624" w:rsidR="00E4129F" w:rsidRPr="00BE473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David J</w:t>
      </w:r>
      <w:r w:rsidRPr="00BE473F">
        <w:rPr>
          <w:rFonts w:cs="Times New Roman"/>
          <w:color w:val="000000"/>
          <w:szCs w:val="22"/>
        </w:rPr>
        <w:tab/>
        <w:t>De Salvo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Naples Classical Academy</w:t>
      </w:r>
    </w:p>
    <w:p w14:paraId="203E1C2A" w14:textId="40C3881C" w:rsidR="00E4129F" w:rsidRPr="00BE473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Theaetetus in the Theatre</w:t>
      </w:r>
    </w:p>
    <w:p w14:paraId="2464AF3B" w14:textId="77777777" w:rsidR="00EC6AFB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1FD02D86" w14:textId="139F7E77" w:rsidR="00EC6AFB" w:rsidRDefault="00E4129F" w:rsidP="00EC6AFB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William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C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Scott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Arizona</w:t>
      </w:r>
    </w:p>
    <w:p w14:paraId="0B11E1CE" w14:textId="68C344D0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Βαχε</w:t>
      </w:r>
      <w:r w:rsidRPr="00BE473F">
        <w:rPr>
          <w:rFonts w:ascii="Arial" w:hAnsi="Arial" w:cs="Arial"/>
          <w:color w:val="000000"/>
          <w:szCs w:val="22"/>
        </w:rPr>
        <w:t>ῖ</w:t>
      </w:r>
      <w:r w:rsidRPr="00BE473F">
        <w:rPr>
          <w:rFonts w:cs="Times New Roman"/>
          <w:color w:val="000000"/>
          <w:szCs w:val="22"/>
        </w:rPr>
        <w:t>α Κρατίνου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and the Bacchants of Plautus</w:t>
      </w:r>
    </w:p>
    <w:p w14:paraId="2E05606C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481048CB" w14:textId="1F50D25F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Zimo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Liang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>University of Cincinnati</w:t>
      </w:r>
    </w:p>
    <w:p w14:paraId="33C56CFD" w14:textId="7AA356C2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Tantalus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 xml:space="preserve"> touch and the repeating curse in Seneca</w:t>
      </w:r>
      <w:r>
        <w:rPr>
          <w:rFonts w:cs="Times New Roman"/>
          <w:color w:val="000000"/>
          <w:szCs w:val="22"/>
        </w:rPr>
        <w:t>’s</w:t>
      </w:r>
      <w:r w:rsidRPr="00BE473F">
        <w:rPr>
          <w:rFonts w:cs="Times New Roman"/>
          <w:color w:val="000000"/>
          <w:szCs w:val="22"/>
        </w:rPr>
        <w:t xml:space="preserve"> Thyestes</w:t>
      </w:r>
    </w:p>
    <w:p w14:paraId="402EB389" w14:textId="77777777" w:rsidR="00EC6AFB" w:rsidRPr="00BE473F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37F2E633" w14:textId="5AAA5367" w:rsidR="00E4129F" w:rsidRDefault="00E4129F" w:rsidP="00E547F5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lastRenderedPageBreak/>
        <w:t>Dan</w:t>
      </w:r>
      <w:r>
        <w:rPr>
          <w:rFonts w:cs="Times New Roman"/>
          <w:color w:val="000000"/>
          <w:szCs w:val="22"/>
        </w:rPr>
        <w:t xml:space="preserve"> </w:t>
      </w:r>
      <w:r w:rsidRPr="00BE473F">
        <w:rPr>
          <w:rFonts w:cs="Times New Roman"/>
          <w:color w:val="000000"/>
          <w:szCs w:val="22"/>
        </w:rPr>
        <w:t>Mills</w:t>
      </w:r>
      <w:r>
        <w:rPr>
          <w:rFonts w:cs="Times New Roman"/>
          <w:color w:val="000000"/>
          <w:szCs w:val="22"/>
        </w:rPr>
        <w:t xml:space="preserve">, </w:t>
      </w:r>
      <w:r w:rsidRPr="00BE473F">
        <w:rPr>
          <w:rFonts w:cs="Times New Roman"/>
          <w:color w:val="000000"/>
          <w:szCs w:val="22"/>
        </w:rPr>
        <w:t xml:space="preserve">Kennesaw State University </w:t>
      </w:r>
    </w:p>
    <w:p w14:paraId="6030A6E1" w14:textId="534E7EF1" w:rsidR="004744AE" w:rsidRDefault="00E4129F" w:rsidP="00EC6AFB">
      <w:pPr>
        <w:ind w:left="720"/>
        <w:rPr>
          <w:rFonts w:cs="Times New Roman"/>
          <w:color w:val="000000"/>
          <w:szCs w:val="22"/>
        </w:rPr>
      </w:pPr>
      <w:r w:rsidRPr="00BE473F">
        <w:rPr>
          <w:rFonts w:cs="Times New Roman"/>
          <w:color w:val="000000"/>
          <w:szCs w:val="22"/>
        </w:rPr>
        <w:t>Physiognomy in Terence</w:t>
      </w:r>
      <w:r>
        <w:rPr>
          <w:rFonts w:cs="Times New Roman"/>
          <w:color w:val="000000"/>
          <w:szCs w:val="22"/>
        </w:rPr>
        <w:t>’</w:t>
      </w:r>
      <w:r w:rsidRPr="00BE473F">
        <w:rPr>
          <w:rFonts w:cs="Times New Roman"/>
          <w:color w:val="000000"/>
          <w:szCs w:val="22"/>
        </w:rPr>
        <w:t>s Plays and in the Vatican Terence Illustrations</w:t>
      </w:r>
    </w:p>
    <w:p w14:paraId="20727D44" w14:textId="77777777" w:rsidR="00EC6AFB" w:rsidRDefault="00EC6AFB" w:rsidP="00EC6AFB">
      <w:pPr>
        <w:ind w:left="720"/>
        <w:rPr>
          <w:rFonts w:cs="Times New Roman"/>
          <w:color w:val="000000"/>
          <w:szCs w:val="22"/>
        </w:rPr>
      </w:pPr>
    </w:p>
    <w:p w14:paraId="3FA58BA5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Religious Materiality</w:t>
      </w:r>
      <w:r>
        <w:rPr>
          <w:b/>
          <w:bCs/>
          <w:szCs w:val="22"/>
        </w:rPr>
        <w:t xml:space="preserve"> </w:t>
      </w:r>
    </w:p>
    <w:p w14:paraId="457EE92B" w14:textId="2E1A3D11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t>Mobile Bay 1</w:t>
      </w:r>
    </w:p>
    <w:p w14:paraId="30C3F1E3" w14:textId="1EED66E8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Katrina</w:t>
      </w:r>
      <w:r w:rsidR="00EC6AFB">
        <w:rPr>
          <w:szCs w:val="22"/>
        </w:rPr>
        <w:t xml:space="preserve"> </w:t>
      </w:r>
      <w:r w:rsidRPr="009D3252">
        <w:rPr>
          <w:szCs w:val="22"/>
        </w:rPr>
        <w:t xml:space="preserve">Kuxhausen-DeRose, University of California Los Angeles </w:t>
      </w:r>
    </w:p>
    <w:p w14:paraId="68234E14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The Sword and the Shrine: Rendering Spoils Sacred in Republican Rome</w:t>
      </w:r>
    </w:p>
    <w:p w14:paraId="2D775372" w14:textId="77777777" w:rsidR="004744AE" w:rsidRPr="009D3252" w:rsidRDefault="004744AE" w:rsidP="00E547F5">
      <w:pPr>
        <w:ind w:left="720"/>
        <w:rPr>
          <w:szCs w:val="22"/>
        </w:rPr>
      </w:pPr>
    </w:p>
    <w:p w14:paraId="55C911C2" w14:textId="149193C6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Matthew Robertson, Texas Tech University</w:t>
      </w:r>
    </w:p>
    <w:p w14:paraId="1DBB150C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Last Holdouts? Temple Closures, Conversions, and Abandonment Chronologies</w:t>
      </w:r>
    </w:p>
    <w:p w14:paraId="2D233178" w14:textId="77777777" w:rsidR="004744AE" w:rsidRPr="009D3252" w:rsidRDefault="004744AE" w:rsidP="00E547F5">
      <w:pPr>
        <w:ind w:left="720"/>
        <w:rPr>
          <w:szCs w:val="22"/>
        </w:rPr>
      </w:pPr>
    </w:p>
    <w:p w14:paraId="3A2DA6B4" w14:textId="2FDEBCF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Estill Loyd, Tufts University</w:t>
      </w:r>
    </w:p>
    <w:p w14:paraId="046126A1" w14:textId="77777777" w:rsidR="004744AE" w:rsidRPr="00A152CF" w:rsidRDefault="004744AE" w:rsidP="00E547F5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A152CF">
        <w:rPr>
          <w:rFonts w:asciiTheme="minorHAnsi" w:hAnsiTheme="minorHAnsi"/>
          <w:sz w:val="22"/>
          <w:szCs w:val="22"/>
        </w:rPr>
        <w:t>The Votive λίκνα of the Sanctuary of Demeter and Kore at Acrocorinth</w:t>
      </w:r>
    </w:p>
    <w:p w14:paraId="1E139CCC" w14:textId="77777777" w:rsidR="004744AE" w:rsidRPr="00A152CF" w:rsidRDefault="004744AE" w:rsidP="00E547F5">
      <w:pPr>
        <w:ind w:left="720"/>
        <w:rPr>
          <w:szCs w:val="22"/>
        </w:rPr>
      </w:pPr>
    </w:p>
    <w:p w14:paraId="7172FB53" w14:textId="0F0425C0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Gabriella Kogan, University of Notre Dame</w:t>
      </w:r>
    </w:p>
    <w:p w14:paraId="6320885A" w14:textId="77777777" w:rsidR="004744AE" w:rsidRPr="00A152CF" w:rsidRDefault="004744AE" w:rsidP="00E547F5">
      <w:pPr>
        <w:ind w:left="720"/>
        <w:rPr>
          <w:szCs w:val="22"/>
        </w:rPr>
      </w:pPr>
      <w:r w:rsidRPr="00A152CF">
        <w:rPr>
          <w:szCs w:val="22"/>
        </w:rPr>
        <w:t>Building the Imperial Cult: Religion and Urbanism in Augustan Pompeii</w:t>
      </w:r>
    </w:p>
    <w:p w14:paraId="721BBF6E" w14:textId="77777777" w:rsidR="004744AE" w:rsidRDefault="004744AE" w:rsidP="004744AE">
      <w:pPr>
        <w:rPr>
          <w:rFonts w:cs="Times New Roman"/>
          <w:b/>
          <w:bCs/>
          <w:color w:val="000000"/>
          <w:szCs w:val="22"/>
          <w:highlight w:val="yellow"/>
        </w:rPr>
      </w:pPr>
    </w:p>
    <w:p w14:paraId="2FE5E294" w14:textId="77777777" w:rsidR="00E547F5" w:rsidRDefault="004744AE" w:rsidP="004744AE">
      <w:pPr>
        <w:rPr>
          <w:rFonts w:cs="Times New Roman"/>
          <w:b/>
          <w:bCs/>
          <w:color w:val="000000"/>
          <w:szCs w:val="22"/>
          <w:lang w:val="el-GR"/>
        </w:rPr>
      </w:pPr>
      <w:r w:rsidRPr="004C7B50">
        <w:rPr>
          <w:rFonts w:cs="Times New Roman"/>
          <w:b/>
          <w:bCs/>
          <w:color w:val="000000"/>
          <w:szCs w:val="22"/>
          <w:highlight w:val="yellow"/>
        </w:rPr>
        <w:t>Augustus</w:t>
      </w:r>
      <w:r>
        <w:rPr>
          <w:rFonts w:cs="Times New Roman"/>
          <w:b/>
          <w:bCs/>
          <w:color w:val="000000"/>
          <w:szCs w:val="22"/>
        </w:rPr>
        <w:t xml:space="preserve"> </w:t>
      </w:r>
    </w:p>
    <w:p w14:paraId="2D8BDDE4" w14:textId="2D28FE4F" w:rsidR="004744AE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rFonts w:cs="Times New Roman"/>
          <w:b/>
          <w:bCs/>
          <w:color w:val="000000"/>
          <w:szCs w:val="22"/>
        </w:rPr>
        <w:t>Mobile Bay 2</w:t>
      </w:r>
    </w:p>
    <w:p w14:paraId="69CC4220" w14:textId="18B0E216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Daniel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Rose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Florida State University</w:t>
      </w:r>
    </w:p>
    <w:p w14:paraId="5C11BEB5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Horace Odes 4 and the leges Juliae</w:t>
      </w:r>
    </w:p>
    <w:p w14:paraId="2FCE13FA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</w:p>
    <w:p w14:paraId="0FE118B8" w14:textId="54DE211C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Bryan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Carlson</w:t>
      </w:r>
      <w:r w:rsidRPr="004C7B50">
        <w:rPr>
          <w:rFonts w:cs="Times New Roman"/>
          <w:color w:val="000000"/>
          <w:szCs w:val="22"/>
        </w:rPr>
        <w:tab/>
        <w:t>University of Florida/Fort Worth Country Day</w:t>
      </w:r>
    </w:p>
    <w:p w14:paraId="497DF57A" w14:textId="399A54F1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The Evolution of Augustan Theme and Image</w:t>
      </w:r>
    </w:p>
    <w:p w14:paraId="14FC314F" w14:textId="77777777" w:rsidR="00EC6AFB" w:rsidRPr="004C7B50" w:rsidRDefault="00EC6AFB" w:rsidP="00E547F5">
      <w:pPr>
        <w:ind w:left="720"/>
        <w:rPr>
          <w:rFonts w:cs="Times New Roman"/>
          <w:color w:val="000000"/>
          <w:szCs w:val="22"/>
        </w:rPr>
      </w:pPr>
    </w:p>
    <w:p w14:paraId="003F30BA" w14:textId="29FC51A2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Jeffrey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Easton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Southwestern University</w:t>
      </w:r>
    </w:p>
    <w:p w14:paraId="380C5422" w14:textId="761622AF" w:rsidR="00EC6AFB" w:rsidRDefault="004744AE" w:rsidP="00EC6AFB">
      <w:pPr>
        <w:ind w:left="72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Two </w:t>
      </w:r>
      <w:r w:rsidRPr="004C7B50">
        <w:rPr>
          <w:rFonts w:cs="Times New Roman"/>
          <w:color w:val="000000"/>
          <w:szCs w:val="22"/>
        </w:rPr>
        <w:t>ornamenta are better than one: The supra-municipal role of the Augustales in the Roman empire</w:t>
      </w:r>
    </w:p>
    <w:p w14:paraId="43823ACA" w14:textId="77777777" w:rsidR="00EC6AFB" w:rsidRPr="004C7B50" w:rsidRDefault="00EC6AFB" w:rsidP="00EC6AFB">
      <w:pPr>
        <w:ind w:left="720"/>
        <w:rPr>
          <w:rFonts w:cs="Times New Roman"/>
          <w:color w:val="000000"/>
          <w:szCs w:val="22"/>
        </w:rPr>
      </w:pPr>
    </w:p>
    <w:p w14:paraId="24BC4B47" w14:textId="4A3D8278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Joel</w:t>
      </w:r>
      <w:r>
        <w:rPr>
          <w:rFonts w:cs="Times New Roman"/>
          <w:color w:val="000000"/>
          <w:szCs w:val="22"/>
        </w:rPr>
        <w:t xml:space="preserve"> </w:t>
      </w:r>
      <w:r w:rsidRPr="004C7B50">
        <w:rPr>
          <w:rFonts w:cs="Times New Roman"/>
          <w:color w:val="000000"/>
          <w:szCs w:val="22"/>
        </w:rPr>
        <w:t>Allen</w:t>
      </w:r>
      <w:r>
        <w:rPr>
          <w:rFonts w:cs="Times New Roman"/>
          <w:color w:val="000000"/>
          <w:szCs w:val="22"/>
        </w:rPr>
        <w:t xml:space="preserve">, </w:t>
      </w:r>
      <w:r w:rsidRPr="004C7B50">
        <w:rPr>
          <w:rFonts w:cs="Times New Roman"/>
          <w:color w:val="000000"/>
          <w:szCs w:val="22"/>
        </w:rPr>
        <w:t>City Univ of New York</w:t>
      </w:r>
    </w:p>
    <w:p w14:paraId="66A0B678" w14:textId="77777777" w:rsidR="004744AE" w:rsidRDefault="004744AE" w:rsidP="00E547F5">
      <w:pPr>
        <w:ind w:left="720"/>
        <w:rPr>
          <w:rFonts w:cs="Times New Roman"/>
          <w:color w:val="000000"/>
          <w:szCs w:val="22"/>
        </w:rPr>
      </w:pPr>
      <w:r w:rsidRPr="004C7B50">
        <w:rPr>
          <w:rFonts w:cs="Times New Roman"/>
          <w:color w:val="000000"/>
          <w:szCs w:val="22"/>
        </w:rPr>
        <w:t>Augustus as Scrooge: Saturnalia and the Politics of Solstice</w:t>
      </w:r>
    </w:p>
    <w:p w14:paraId="3E84F72E" w14:textId="77777777" w:rsidR="004744AE" w:rsidRDefault="004744AE" w:rsidP="004744AE">
      <w:pPr>
        <w:rPr>
          <w:rFonts w:cs="Times New Roman"/>
          <w:color w:val="000000"/>
          <w:szCs w:val="22"/>
        </w:rPr>
      </w:pPr>
    </w:p>
    <w:p w14:paraId="18858869" w14:textId="34C308D7" w:rsidR="00E547F5" w:rsidRDefault="004744AE" w:rsidP="004744AE">
      <w:pPr>
        <w:rPr>
          <w:b/>
          <w:bCs/>
          <w:lang w:val="el-GR"/>
        </w:rPr>
      </w:pPr>
      <w:r w:rsidRPr="0055135C">
        <w:rPr>
          <w:b/>
          <w:bCs/>
          <w:highlight w:val="yellow"/>
        </w:rPr>
        <w:t>Classrooms that Come Alive!</w:t>
      </w:r>
    </w:p>
    <w:p w14:paraId="0E0B7488" w14:textId="3936F261" w:rsidR="004744AE" w:rsidRPr="0055135C" w:rsidRDefault="004744AE" w:rsidP="004744AE">
      <w:pPr>
        <w:rPr>
          <w:b/>
          <w:bCs/>
        </w:rPr>
      </w:pPr>
      <w:r>
        <w:rPr>
          <w:b/>
          <w:bCs/>
        </w:rPr>
        <w:t>Mobile Bay 3</w:t>
      </w:r>
    </w:p>
    <w:p w14:paraId="6882508F" w14:textId="0BFD37A7" w:rsidR="004744AE" w:rsidRDefault="004744AE" w:rsidP="00E547F5">
      <w:pPr>
        <w:ind w:left="720"/>
      </w:pPr>
      <w:r>
        <w:t>Rhodora G.  Vennarucci, Denison University</w:t>
      </w:r>
    </w:p>
    <w:p w14:paraId="6A595EE7" w14:textId="0C4CAEEE" w:rsidR="004744AE" w:rsidRDefault="004744AE" w:rsidP="00E547F5">
      <w:pPr>
        <w:ind w:left="720"/>
      </w:pPr>
      <w:r>
        <w:t>Visualizing Literary Text with GenAI: the Iliad Visualization Project</w:t>
      </w:r>
    </w:p>
    <w:p w14:paraId="3E91C300" w14:textId="77777777" w:rsidR="00EC6AFB" w:rsidRDefault="00EC6AFB" w:rsidP="00E547F5">
      <w:pPr>
        <w:ind w:left="720"/>
      </w:pPr>
    </w:p>
    <w:p w14:paraId="019AC5C6" w14:textId="78F2AC7D" w:rsidR="004744AE" w:rsidRDefault="004744AE" w:rsidP="00E547F5">
      <w:pPr>
        <w:ind w:left="720"/>
      </w:pPr>
      <w:r>
        <w:t>Kristen</w:t>
      </w:r>
      <w:r>
        <w:tab/>
        <w:t>Ehrhardt, John Carroll University</w:t>
      </w:r>
    </w:p>
    <w:p w14:paraId="035DDA95" w14:textId="77777777" w:rsidR="00EC6AFB" w:rsidRDefault="004744AE" w:rsidP="00EC6AFB">
      <w:pPr>
        <w:ind w:left="720"/>
      </w:pPr>
      <w:r>
        <w:t>Ancient and Modern Fiber Arts: Praxis and Pedagogy</w:t>
      </w:r>
    </w:p>
    <w:p w14:paraId="3D984BD8" w14:textId="77777777" w:rsidR="00EC6AFB" w:rsidRDefault="00EC6AFB" w:rsidP="00EC6AFB">
      <w:pPr>
        <w:ind w:left="720"/>
      </w:pPr>
    </w:p>
    <w:p w14:paraId="2987382B" w14:textId="16A277C3" w:rsidR="004744AE" w:rsidRDefault="004744AE" w:rsidP="00EC6AFB">
      <w:pPr>
        <w:ind w:left="720"/>
      </w:pPr>
      <w:r>
        <w:t>Avery E Domino, University of Iowa</w:t>
      </w:r>
    </w:p>
    <w:p w14:paraId="4382A34F" w14:textId="3211083F" w:rsidR="004744AE" w:rsidRDefault="004744AE" w:rsidP="00E547F5">
      <w:pPr>
        <w:ind w:left="720"/>
      </w:pPr>
      <w:r>
        <w:t>Lantern Slides and Lecture Halls: An Examination of the Evolution of Classical Education at the University of Iowa</w:t>
      </w:r>
    </w:p>
    <w:p w14:paraId="1A206B48" w14:textId="77777777" w:rsidR="00EC6AFB" w:rsidRDefault="00EC6AFB" w:rsidP="00E547F5">
      <w:pPr>
        <w:ind w:left="720"/>
      </w:pPr>
    </w:p>
    <w:p w14:paraId="05BFF7CD" w14:textId="68C06878" w:rsidR="004744AE" w:rsidRDefault="004744AE" w:rsidP="00E547F5">
      <w:pPr>
        <w:ind w:left="720"/>
      </w:pPr>
      <w:r>
        <w:t>Joy E. Reeber, University of Illinois</w:t>
      </w:r>
    </w:p>
    <w:p w14:paraId="30922EBE" w14:textId="3874B017" w:rsidR="004744AE" w:rsidRDefault="004744AE" w:rsidP="00E547F5">
      <w:pPr>
        <w:ind w:left="720"/>
      </w:pPr>
      <w:r>
        <w:t>Libellus: Writing an OER Introductory Latin Textbook</w:t>
      </w:r>
    </w:p>
    <w:p w14:paraId="7317FC7F" w14:textId="77777777" w:rsidR="004744AE" w:rsidRDefault="004744AE" w:rsidP="004744AE"/>
    <w:p w14:paraId="7BB9DA5A" w14:textId="77777777" w:rsidR="00E547F5" w:rsidRDefault="004744AE" w:rsidP="004744AE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Lucan Unplugged</w:t>
      </w:r>
      <w:r>
        <w:rPr>
          <w:b/>
          <w:bCs/>
          <w:szCs w:val="22"/>
        </w:rPr>
        <w:t xml:space="preserve"> </w:t>
      </w:r>
    </w:p>
    <w:p w14:paraId="7A3E8D4B" w14:textId="55CEDB24" w:rsidR="004744AE" w:rsidRPr="009D3252" w:rsidRDefault="004744AE" w:rsidP="004744AE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Windjammer</w:t>
      </w:r>
    </w:p>
    <w:p w14:paraId="4CBF6B82" w14:textId="6F943CCB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Ava Reese, Emory University</w:t>
      </w:r>
    </w:p>
    <w:p w14:paraId="668C3E67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Infelix, qui potuit rerum cognoscere causas: Caesar’s Divine Transgression of Epic Proportions in Lucan’s Pharsalia</w:t>
      </w:r>
    </w:p>
    <w:p w14:paraId="2D42F001" w14:textId="77777777" w:rsidR="004744AE" w:rsidRPr="009D3252" w:rsidRDefault="004744AE" w:rsidP="00E547F5">
      <w:pPr>
        <w:ind w:left="720"/>
        <w:rPr>
          <w:szCs w:val="22"/>
        </w:rPr>
      </w:pPr>
    </w:p>
    <w:p w14:paraId="7BFE1021" w14:textId="24ED1ACE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Mary Dickinson, Baylor University</w:t>
      </w:r>
    </w:p>
    <w:p w14:paraId="5CBDC3EA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 xml:space="preserve">A Failure of Epic Proportions: The Insufficiency of Lucan's Pompey in Comparison to Hector </w:t>
      </w:r>
    </w:p>
    <w:p w14:paraId="7711C07F" w14:textId="77777777" w:rsidR="004744AE" w:rsidRPr="009D3252" w:rsidRDefault="004744AE" w:rsidP="00E547F5">
      <w:pPr>
        <w:ind w:left="720"/>
        <w:rPr>
          <w:szCs w:val="22"/>
        </w:rPr>
      </w:pPr>
    </w:p>
    <w:p w14:paraId="7F12B5D4" w14:textId="372A0942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Chris Griffin, University of Chicago</w:t>
      </w:r>
    </w:p>
    <w:p w14:paraId="0BD68339" w14:textId="77777777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 Sua Viscera: Cato’s Suicide in the Pharsalia</w:t>
      </w:r>
    </w:p>
    <w:p w14:paraId="3F74E944" w14:textId="77777777" w:rsidR="004744AE" w:rsidRPr="009D3252" w:rsidRDefault="004744AE" w:rsidP="00E547F5">
      <w:pPr>
        <w:ind w:left="720"/>
        <w:rPr>
          <w:szCs w:val="22"/>
        </w:rPr>
      </w:pPr>
    </w:p>
    <w:p w14:paraId="03259B17" w14:textId="62B1FA32" w:rsidR="004744AE" w:rsidRPr="009D3252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Aryn Hanna, University of Georgia</w:t>
      </w:r>
    </w:p>
    <w:p w14:paraId="54BB7C79" w14:textId="60D84C78" w:rsidR="004744AE" w:rsidRDefault="004744AE" w:rsidP="00E547F5">
      <w:pPr>
        <w:ind w:left="720"/>
        <w:rPr>
          <w:szCs w:val="22"/>
        </w:rPr>
      </w:pPr>
      <w:r w:rsidRPr="009D3252">
        <w:rPr>
          <w:szCs w:val="22"/>
        </w:rPr>
        <w:t>In Sua Viscera: Gore and the Body Politic in Lucan's Bellum Civile</w:t>
      </w:r>
    </w:p>
    <w:p w14:paraId="3E898D46" w14:textId="77777777" w:rsidR="00535FD1" w:rsidRDefault="00535FD1" w:rsidP="00E547F5">
      <w:pPr>
        <w:ind w:left="720"/>
        <w:rPr>
          <w:szCs w:val="22"/>
        </w:rPr>
      </w:pPr>
    </w:p>
    <w:p w14:paraId="62BB633C" w14:textId="77777777" w:rsidR="00E547F5" w:rsidRDefault="00535FD1" w:rsidP="00535FD1">
      <w:pPr>
        <w:rPr>
          <w:b/>
          <w:bCs/>
          <w:szCs w:val="22"/>
          <w:lang w:val="el-GR"/>
        </w:rPr>
      </w:pPr>
      <w:r w:rsidRPr="009D3252">
        <w:rPr>
          <w:b/>
          <w:bCs/>
          <w:szCs w:val="22"/>
          <w:highlight w:val="yellow"/>
        </w:rPr>
        <w:t>Objects</w:t>
      </w:r>
      <w:r>
        <w:rPr>
          <w:b/>
          <w:bCs/>
          <w:szCs w:val="22"/>
        </w:rPr>
        <w:t xml:space="preserve"> </w:t>
      </w:r>
    </w:p>
    <w:p w14:paraId="0089C9DB" w14:textId="23FAAC94" w:rsidR="00535FD1" w:rsidRPr="009D3252" w:rsidRDefault="00535FD1" w:rsidP="00535FD1">
      <w:pPr>
        <w:rPr>
          <w:b/>
          <w:bCs/>
          <w:szCs w:val="22"/>
        </w:rPr>
      </w:pPr>
      <w:r>
        <w:rPr>
          <w:b/>
          <w:bCs/>
          <w:szCs w:val="22"/>
        </w:rPr>
        <w:t>Schooner</w:t>
      </w:r>
    </w:p>
    <w:p w14:paraId="41117428" w14:textId="64FA7E8B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Margaretha Kramer-Hajos, Dartmouth College</w:t>
      </w:r>
    </w:p>
    <w:p w14:paraId="55A1F2B4" w14:textId="77777777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Show, don’t tell: Case studies from Homer’s Odyssey in translating speech to image</w:t>
      </w:r>
    </w:p>
    <w:p w14:paraId="40E8D655" w14:textId="77777777" w:rsidR="00535FD1" w:rsidRPr="009D3252" w:rsidRDefault="00535FD1" w:rsidP="00E547F5">
      <w:pPr>
        <w:ind w:left="720"/>
        <w:rPr>
          <w:szCs w:val="22"/>
        </w:rPr>
      </w:pPr>
    </w:p>
    <w:p w14:paraId="3F7346C8" w14:textId="78D58A5C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Flora Iff-Noël, University of Florida</w:t>
      </w:r>
    </w:p>
    <w:p w14:paraId="446F4092" w14:textId="77777777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Objects of Illumination: Lamps, Desire, and the Reflexive Dynamics of Viewing in Sympotic Vases, Hellenistic Epigram, and Latin Poetry</w:t>
      </w:r>
    </w:p>
    <w:p w14:paraId="7B0CF9AD" w14:textId="77777777" w:rsidR="00535FD1" w:rsidRPr="009D3252" w:rsidRDefault="00535FD1" w:rsidP="00E547F5">
      <w:pPr>
        <w:ind w:left="720"/>
        <w:rPr>
          <w:szCs w:val="22"/>
        </w:rPr>
      </w:pPr>
    </w:p>
    <w:p w14:paraId="3BD35D7B" w14:textId="6B57FE40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Aaron Palmore, Loyola University Maryland</w:t>
      </w:r>
    </w:p>
    <w:p w14:paraId="36B6066F" w14:textId="77777777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Aeneas and the Ekphrasis of the Theban Crater in Ovid's Metamorphoses 13</w:t>
      </w:r>
    </w:p>
    <w:p w14:paraId="0021A67F" w14:textId="77777777" w:rsidR="00535FD1" w:rsidRPr="009D3252" w:rsidRDefault="00535FD1" w:rsidP="00E547F5">
      <w:pPr>
        <w:ind w:left="720"/>
        <w:rPr>
          <w:szCs w:val="22"/>
        </w:rPr>
      </w:pPr>
    </w:p>
    <w:p w14:paraId="25FD0545" w14:textId="29C1CCE5" w:rsidR="00535FD1" w:rsidRPr="009D3252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Alyson</w:t>
      </w:r>
      <w:r w:rsidRPr="009D3252">
        <w:rPr>
          <w:szCs w:val="22"/>
        </w:rPr>
        <w:tab/>
        <w:t>Roy, University of Idaho</w:t>
      </w:r>
    </w:p>
    <w:p w14:paraId="76BFE535" w14:textId="77777777" w:rsidR="00535FD1" w:rsidRDefault="00535FD1" w:rsidP="00E547F5">
      <w:pPr>
        <w:ind w:left="720"/>
        <w:rPr>
          <w:szCs w:val="22"/>
        </w:rPr>
      </w:pPr>
      <w:r w:rsidRPr="009D3252">
        <w:rPr>
          <w:szCs w:val="22"/>
        </w:rPr>
        <w:t>Messalina Invicta: Gender and Sexual Behavior as a Discourse of Power in Portable Objects in the Roman Empire</w:t>
      </w:r>
    </w:p>
    <w:p w14:paraId="37A313DD" w14:textId="77777777" w:rsidR="004744AE" w:rsidRDefault="004744AE" w:rsidP="004744AE">
      <w:pPr>
        <w:rPr>
          <w:szCs w:val="22"/>
        </w:rPr>
      </w:pPr>
    </w:p>
    <w:p w14:paraId="6C0A9FCE" w14:textId="77777777" w:rsidR="00E547F5" w:rsidRDefault="004744AE" w:rsidP="004744AE">
      <w:pPr>
        <w:rPr>
          <w:b/>
          <w:bCs/>
          <w:szCs w:val="22"/>
          <w:lang w:val="el-GR"/>
        </w:rPr>
      </w:pPr>
      <w:r>
        <w:rPr>
          <w:b/>
          <w:bCs/>
          <w:szCs w:val="22"/>
          <w:highlight w:val="yellow"/>
        </w:rPr>
        <w:t>WORKSHOP Mastering</w:t>
      </w:r>
      <w:r w:rsidRPr="00E65BE1">
        <w:rPr>
          <w:b/>
          <w:bCs/>
          <w:szCs w:val="22"/>
          <w:highlight w:val="yellow"/>
        </w:rPr>
        <w:t xml:space="preserve"> </w:t>
      </w:r>
      <w:r w:rsidRPr="00711643">
        <w:rPr>
          <w:b/>
          <w:bCs/>
          <w:szCs w:val="22"/>
          <w:highlight w:val="yellow"/>
        </w:rPr>
        <w:t>Q3: Crafting and Coaching for AP Latin</w:t>
      </w:r>
      <w:r>
        <w:rPr>
          <w:b/>
          <w:bCs/>
          <w:szCs w:val="22"/>
        </w:rPr>
        <w:t xml:space="preserve"> </w:t>
      </w:r>
    </w:p>
    <w:p w14:paraId="063DD0F7" w14:textId="49DADAD9" w:rsidR="004744AE" w:rsidRPr="00E65BE1" w:rsidRDefault="004744AE" w:rsidP="004744AE">
      <w:pPr>
        <w:rPr>
          <w:rFonts w:cs="Times New Roman"/>
          <w:b/>
          <w:bCs/>
          <w:color w:val="000000"/>
          <w:szCs w:val="22"/>
        </w:rPr>
      </w:pPr>
      <w:r>
        <w:rPr>
          <w:b/>
          <w:bCs/>
          <w:szCs w:val="22"/>
        </w:rPr>
        <w:t>Riverboat</w:t>
      </w:r>
    </w:p>
    <w:sectPr w:rsidR="004744AE" w:rsidRPr="00E65BE1" w:rsidSect="00BF1B23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4A10" w14:textId="77777777" w:rsidR="00A544F1" w:rsidRDefault="00A544F1" w:rsidP="0022209C">
      <w:r>
        <w:separator/>
      </w:r>
    </w:p>
  </w:endnote>
  <w:endnote w:type="continuationSeparator" w:id="0">
    <w:p w14:paraId="091CDEB6" w14:textId="77777777" w:rsidR="00A544F1" w:rsidRDefault="00A544F1" w:rsidP="0022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4456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6CA46" w14:textId="1EC03715" w:rsidR="0022209C" w:rsidRDefault="0022209C" w:rsidP="00FB37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22</w:t>
        </w:r>
        <w:r>
          <w:rPr>
            <w:rStyle w:val="PageNumber"/>
          </w:rPr>
          <w:fldChar w:fldCharType="end"/>
        </w:r>
      </w:p>
    </w:sdtContent>
  </w:sdt>
  <w:p w14:paraId="1BFC744F" w14:textId="77777777" w:rsidR="0022209C" w:rsidRDefault="00222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32375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8DC5D1" w14:textId="4F0DDA66" w:rsidR="0022209C" w:rsidRDefault="0022209C" w:rsidP="00FB370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21</w:t>
        </w:r>
        <w:r>
          <w:rPr>
            <w:rStyle w:val="PageNumber"/>
          </w:rPr>
          <w:fldChar w:fldCharType="end"/>
        </w:r>
      </w:p>
    </w:sdtContent>
  </w:sdt>
  <w:p w14:paraId="25740FC5" w14:textId="77777777" w:rsidR="0022209C" w:rsidRDefault="0022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DEE4" w14:textId="77777777" w:rsidR="00A544F1" w:rsidRDefault="00A544F1" w:rsidP="0022209C">
      <w:r>
        <w:separator/>
      </w:r>
    </w:p>
  </w:footnote>
  <w:footnote w:type="continuationSeparator" w:id="0">
    <w:p w14:paraId="3B89061A" w14:textId="77777777" w:rsidR="00A544F1" w:rsidRDefault="00A544F1" w:rsidP="0022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AE"/>
    <w:rsid w:val="00033EC6"/>
    <w:rsid w:val="00046DCD"/>
    <w:rsid w:val="0007450B"/>
    <w:rsid w:val="00104A59"/>
    <w:rsid w:val="00153ABD"/>
    <w:rsid w:val="00167F66"/>
    <w:rsid w:val="00177A46"/>
    <w:rsid w:val="00195A4B"/>
    <w:rsid w:val="0022209C"/>
    <w:rsid w:val="0029269B"/>
    <w:rsid w:val="0029357A"/>
    <w:rsid w:val="002D2C41"/>
    <w:rsid w:val="00354B79"/>
    <w:rsid w:val="003738A2"/>
    <w:rsid w:val="00462857"/>
    <w:rsid w:val="004744AE"/>
    <w:rsid w:val="004C4A91"/>
    <w:rsid w:val="0050664A"/>
    <w:rsid w:val="00535FD1"/>
    <w:rsid w:val="006C7535"/>
    <w:rsid w:val="006E7D8F"/>
    <w:rsid w:val="00764C22"/>
    <w:rsid w:val="00820295"/>
    <w:rsid w:val="00901E8C"/>
    <w:rsid w:val="00A024EE"/>
    <w:rsid w:val="00A40DBE"/>
    <w:rsid w:val="00A544F1"/>
    <w:rsid w:val="00AD22CC"/>
    <w:rsid w:val="00BF1B23"/>
    <w:rsid w:val="00C53B14"/>
    <w:rsid w:val="00CB598C"/>
    <w:rsid w:val="00E4129F"/>
    <w:rsid w:val="00E547F5"/>
    <w:rsid w:val="00E907E9"/>
    <w:rsid w:val="00EC3648"/>
    <w:rsid w:val="00EC6AFB"/>
    <w:rsid w:val="00F014B6"/>
    <w:rsid w:val="00F04B62"/>
    <w:rsid w:val="00F11242"/>
    <w:rsid w:val="00F5615E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1115"/>
  <w15:chartTrackingRefBased/>
  <w15:docId w15:val="{71CD96C2-A458-CD4A-90DF-90230685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4AE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4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4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4A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4AE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4AE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4AE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4AE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4AE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4AE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74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4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4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744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AE"/>
    <w:rPr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474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AE"/>
    <w:rPr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744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744AE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222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09C"/>
    <w:rPr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5060</Words>
  <Characters>30550</Characters>
  <Application>Microsoft Office Word</Application>
  <DocSecurity>0</DocSecurity>
  <Lines>1151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Pagan, Victoria Emma</dc:creator>
  <cp:keywords/>
  <dc:description/>
  <cp:lastModifiedBy>T. Davina McClain</cp:lastModifiedBy>
  <cp:revision>8</cp:revision>
  <dcterms:created xsi:type="dcterms:W3CDTF">2026-01-06T11:27:00Z</dcterms:created>
  <dcterms:modified xsi:type="dcterms:W3CDTF">2026-01-06T16:30:00Z</dcterms:modified>
</cp:coreProperties>
</file>